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C19" w:rsidRPr="00566E90" w:rsidRDefault="00566E90" w:rsidP="00566E90">
      <w:pPr>
        <w:pStyle w:val="03"/>
        <w:ind w:firstLine="0"/>
        <w:jc w:val="center"/>
        <w:rPr>
          <w:b/>
          <w:lang w:val="en-US"/>
        </w:rPr>
      </w:pPr>
      <w:r w:rsidRPr="00566E90">
        <w:rPr>
          <w:b/>
          <w:lang w:val="en-US"/>
        </w:rPr>
        <w:t xml:space="preserve">Organ-specific transcripts as a source of gene </w:t>
      </w:r>
      <w:proofErr w:type="spellStart"/>
      <w:r w:rsidRPr="00566E90">
        <w:rPr>
          <w:b/>
          <w:lang w:val="en-US"/>
        </w:rPr>
        <w:t>multifunctionality</w:t>
      </w:r>
      <w:proofErr w:type="spellEnd"/>
      <w:r w:rsidRPr="00566E90">
        <w:rPr>
          <w:b/>
          <w:lang w:val="en-US"/>
        </w:rPr>
        <w:t xml:space="preserve">: lessons learned from the Drosophila melanogaster </w:t>
      </w:r>
      <w:proofErr w:type="spellStart"/>
      <w:r w:rsidRPr="00566E90">
        <w:rPr>
          <w:b/>
          <w:lang w:val="en-US"/>
        </w:rPr>
        <w:t>sbr</w:t>
      </w:r>
      <w:proofErr w:type="spellEnd"/>
      <w:r w:rsidRPr="00566E90">
        <w:rPr>
          <w:b/>
          <w:lang w:val="en-US"/>
        </w:rPr>
        <w:t xml:space="preserve"> (</w:t>
      </w:r>
      <w:proofErr w:type="spellStart"/>
      <w:r w:rsidRPr="00566E90">
        <w:rPr>
          <w:b/>
          <w:lang w:val="en-US"/>
        </w:rPr>
        <w:t>Dm</w:t>
      </w:r>
      <w:proofErr w:type="spellEnd"/>
      <w:r w:rsidRPr="00566E90">
        <w:rPr>
          <w:b/>
          <w:lang w:val="en-US"/>
        </w:rPr>
        <w:t xml:space="preserve"> nxf1) gene</w:t>
      </w:r>
    </w:p>
    <w:p w:rsidR="00914B22" w:rsidRPr="00914B22" w:rsidRDefault="00914B22" w:rsidP="00914B22">
      <w:pPr>
        <w:pStyle w:val="03"/>
        <w:rPr>
          <w:b/>
          <w:lang w:val="en-US"/>
        </w:rPr>
      </w:pPr>
      <w:r w:rsidRPr="00914B22">
        <w:rPr>
          <w:b/>
          <w:lang w:val="en-US"/>
        </w:rPr>
        <w:t>Abstract</w:t>
      </w:r>
    </w:p>
    <w:p w:rsidR="00566E90" w:rsidRDefault="00914B22" w:rsidP="00914B22">
      <w:pPr>
        <w:pStyle w:val="03"/>
        <w:rPr>
          <w:lang w:val="en-US"/>
        </w:rPr>
      </w:pPr>
      <w:r w:rsidRPr="00914B22">
        <w:rPr>
          <w:lang w:val="en-US"/>
        </w:rPr>
        <w:t>Analysis of the transcriptomes of different organisms has demonstrated that a</w:t>
      </w:r>
      <w:r>
        <w:rPr>
          <w:lang w:val="en-US"/>
        </w:rPr>
        <w:t xml:space="preserve"> </w:t>
      </w:r>
      <w:r w:rsidRPr="00914B22">
        <w:rPr>
          <w:lang w:val="en-US"/>
        </w:rPr>
        <w:t>single gene can have multiple transcripts. The sources of transcriptional variability are the alternative promoters, polyadenylation sites, splicing, and RNA</w:t>
      </w:r>
      <w:r>
        <w:rPr>
          <w:lang w:val="en-US"/>
        </w:rPr>
        <w:t xml:space="preserve"> </w:t>
      </w:r>
      <w:r w:rsidRPr="00914B22">
        <w:rPr>
          <w:lang w:val="en-US"/>
        </w:rPr>
        <w:t>editing. A comparison of the organisms of different taxa has demonstrated that</w:t>
      </w:r>
      <w:r>
        <w:rPr>
          <w:lang w:val="en-US"/>
        </w:rPr>
        <w:t xml:space="preserve"> </w:t>
      </w:r>
      <w:r w:rsidRPr="00914B22">
        <w:rPr>
          <w:lang w:val="en-US"/>
        </w:rPr>
        <w:t>the complexity of organization during evolution arises not due to an increase</w:t>
      </w:r>
      <w:r>
        <w:rPr>
          <w:lang w:val="en-US"/>
        </w:rPr>
        <w:t xml:space="preserve"> </w:t>
      </w:r>
      <w:r w:rsidRPr="00914B22">
        <w:rPr>
          <w:lang w:val="en-US"/>
        </w:rPr>
        <w:t>in the number of protein-coding genes. The greatest variability of transcripts is</w:t>
      </w:r>
      <w:r>
        <w:rPr>
          <w:lang w:val="en-US"/>
        </w:rPr>
        <w:t xml:space="preserve"> </w:t>
      </w:r>
      <w:r w:rsidRPr="00914B22">
        <w:rPr>
          <w:lang w:val="en-US"/>
        </w:rPr>
        <w:t>specific to the nervous and germinal systems. A variety of mechanisms providing for the complexity of the transcriptome ensures a precise and coordinated</w:t>
      </w:r>
      <w:r>
        <w:rPr>
          <w:lang w:val="en-US"/>
        </w:rPr>
        <w:t xml:space="preserve"> </w:t>
      </w:r>
      <w:r w:rsidRPr="00914B22">
        <w:rPr>
          <w:lang w:val="en-US"/>
        </w:rPr>
        <w:t xml:space="preserve">regulation of organ-specific functions through a combination of cis-acting elements and trans-acting factors. The D. melanogaster </w:t>
      </w:r>
      <w:proofErr w:type="spellStart"/>
      <w:r w:rsidRPr="00914B22">
        <w:rPr>
          <w:lang w:val="en-US"/>
        </w:rPr>
        <w:t>sbr</w:t>
      </w:r>
      <w:proofErr w:type="spellEnd"/>
      <w:r w:rsidRPr="00914B22">
        <w:rPr>
          <w:lang w:val="en-US"/>
        </w:rPr>
        <w:t xml:space="preserve"> (</w:t>
      </w:r>
      <w:proofErr w:type="spellStart"/>
      <w:r w:rsidRPr="00914B22">
        <w:rPr>
          <w:lang w:val="en-US"/>
        </w:rPr>
        <w:t>Dm</w:t>
      </w:r>
      <w:proofErr w:type="spellEnd"/>
      <w:r w:rsidRPr="00914B22">
        <w:rPr>
          <w:lang w:val="en-US"/>
        </w:rPr>
        <w:t xml:space="preserve"> nxf1) gene has</w:t>
      </w:r>
      <w:r>
        <w:rPr>
          <w:lang w:val="en-US"/>
        </w:rPr>
        <w:t xml:space="preserve"> </w:t>
      </w:r>
      <w:r w:rsidRPr="00914B22">
        <w:rPr>
          <w:lang w:val="en-US"/>
        </w:rPr>
        <w:t>proven to be an excellent model for investigating mechanisms potentially leading to the emergence of multiple products with various functions.</w:t>
      </w:r>
    </w:p>
    <w:p w:rsidR="00770B09" w:rsidRPr="00770B09" w:rsidRDefault="00770B09" w:rsidP="00914B22">
      <w:pPr>
        <w:pStyle w:val="03"/>
      </w:pPr>
      <w:r w:rsidRPr="00770B09">
        <w:rPr>
          <w:highlight w:val="yellow"/>
        </w:rPr>
        <w:t xml:space="preserve">Анализ транскриптомов различных организмов показал, что один ген может иметь несколько транскриптов. Источниками транскрипционной изменчивости являются альтернативные промоторы, сайты </w:t>
      </w:r>
      <w:proofErr w:type="spellStart"/>
      <w:r w:rsidRPr="00770B09">
        <w:rPr>
          <w:highlight w:val="yellow"/>
        </w:rPr>
        <w:t>полиаденилирования</w:t>
      </w:r>
      <w:proofErr w:type="spellEnd"/>
      <w:r w:rsidRPr="00770B09">
        <w:rPr>
          <w:highlight w:val="yellow"/>
        </w:rPr>
        <w:t xml:space="preserve">, сплайсинг и редактирование РНК. Сравнение организмов разных таксонов показало, что усложнение организации в ходе эволюции возникает не за счет увеличения числа белок-кодирующих генов. Наибольшая вариабельность транскриптов характерна для нервной и зародышевой систем. Разнообразие механизмов, обеспечивающих сложность </w:t>
      </w:r>
      <w:proofErr w:type="spellStart"/>
      <w:r w:rsidRPr="00770B09">
        <w:rPr>
          <w:highlight w:val="yellow"/>
        </w:rPr>
        <w:t>транскриптома</w:t>
      </w:r>
      <w:proofErr w:type="spellEnd"/>
      <w:r w:rsidRPr="00770B09">
        <w:rPr>
          <w:highlight w:val="yellow"/>
        </w:rPr>
        <w:t xml:space="preserve">, обеспечивает точную и скоординированную регуляцию органоспецифических функций за счет сочетания </w:t>
      </w:r>
      <w:proofErr w:type="spellStart"/>
      <w:r w:rsidRPr="00770B09">
        <w:rPr>
          <w:highlight w:val="yellow"/>
        </w:rPr>
        <w:t>цис</w:t>
      </w:r>
      <w:proofErr w:type="spellEnd"/>
      <w:r w:rsidRPr="00770B09">
        <w:rPr>
          <w:highlight w:val="yellow"/>
        </w:rPr>
        <w:t xml:space="preserve">-действующих элементов и транс-действующих факторов. Ген </w:t>
      </w:r>
      <w:r w:rsidRPr="00770B09">
        <w:rPr>
          <w:highlight w:val="yellow"/>
          <w:lang w:val="en-US"/>
        </w:rPr>
        <w:t>D</w:t>
      </w:r>
      <w:r w:rsidRPr="00770B09">
        <w:rPr>
          <w:highlight w:val="yellow"/>
        </w:rPr>
        <w:t>. </w:t>
      </w:r>
      <w:r w:rsidRPr="00770B09">
        <w:rPr>
          <w:highlight w:val="yellow"/>
          <w:lang w:val="en-US"/>
        </w:rPr>
        <w:t>melanogaster</w:t>
      </w:r>
      <w:r w:rsidRPr="00770B09">
        <w:rPr>
          <w:highlight w:val="yellow"/>
        </w:rPr>
        <w:t xml:space="preserve"> </w:t>
      </w:r>
      <w:proofErr w:type="spellStart"/>
      <w:r w:rsidRPr="00770B09">
        <w:rPr>
          <w:highlight w:val="yellow"/>
          <w:lang w:val="en-US"/>
        </w:rPr>
        <w:t>sbr</w:t>
      </w:r>
      <w:proofErr w:type="spellEnd"/>
      <w:r w:rsidRPr="00770B09">
        <w:rPr>
          <w:highlight w:val="yellow"/>
        </w:rPr>
        <w:t xml:space="preserve"> (</w:t>
      </w:r>
      <w:proofErr w:type="spellStart"/>
      <w:r w:rsidRPr="00770B09">
        <w:rPr>
          <w:highlight w:val="yellow"/>
          <w:lang w:val="en-US"/>
        </w:rPr>
        <w:t>Dm</w:t>
      </w:r>
      <w:proofErr w:type="spellEnd"/>
      <w:r w:rsidRPr="00770B09">
        <w:rPr>
          <w:highlight w:val="yellow"/>
        </w:rPr>
        <w:t xml:space="preserve"> </w:t>
      </w:r>
      <w:proofErr w:type="spellStart"/>
      <w:r w:rsidRPr="00770B09">
        <w:rPr>
          <w:highlight w:val="yellow"/>
          <w:lang w:val="en-US"/>
        </w:rPr>
        <w:t>nxf</w:t>
      </w:r>
      <w:proofErr w:type="spellEnd"/>
      <w:r w:rsidRPr="00770B09">
        <w:rPr>
          <w:highlight w:val="yellow"/>
        </w:rPr>
        <w:t>1) оказался отличной моделью для исследования механизмов, потенциально ведущих к появлению множественных продуктов с различными функциями.</w:t>
      </w:r>
    </w:p>
    <w:p w:rsidR="00914B22" w:rsidRPr="00770B09" w:rsidRDefault="00914B22" w:rsidP="00914B22">
      <w:pPr>
        <w:pStyle w:val="03"/>
      </w:pPr>
    </w:p>
    <w:p w:rsidR="00914B22" w:rsidRPr="00914B22" w:rsidRDefault="00914B22" w:rsidP="00914B22">
      <w:pPr>
        <w:pStyle w:val="03"/>
        <w:rPr>
          <w:b/>
          <w:lang w:val="en-US"/>
        </w:rPr>
      </w:pPr>
      <w:r w:rsidRPr="00914B22">
        <w:rPr>
          <w:b/>
          <w:lang w:val="en-US"/>
        </w:rPr>
        <w:t>Contributors to Transcriptome Complexity</w:t>
      </w:r>
    </w:p>
    <w:p w:rsidR="00914B22" w:rsidRDefault="00914B22" w:rsidP="00914B22">
      <w:pPr>
        <w:pStyle w:val="03"/>
        <w:rPr>
          <w:lang w:val="en-US"/>
        </w:rPr>
      </w:pPr>
      <w:r w:rsidRPr="00914B22">
        <w:rPr>
          <w:lang w:val="en-US"/>
        </w:rPr>
        <w:t>Analysis of the transcriptomes of different organisms has demonstrated that a</w:t>
      </w:r>
      <w:r>
        <w:rPr>
          <w:lang w:val="en-US"/>
        </w:rPr>
        <w:t xml:space="preserve"> </w:t>
      </w:r>
      <w:r w:rsidRPr="00914B22">
        <w:rPr>
          <w:lang w:val="en-US"/>
        </w:rPr>
        <w:t>single gene can have multiple transcripts. In Drosophila melanogaster, 47 genes</w:t>
      </w:r>
      <w:r>
        <w:rPr>
          <w:lang w:val="en-US"/>
        </w:rPr>
        <w:t xml:space="preserve"> </w:t>
      </w:r>
      <w:r w:rsidRPr="00914B22">
        <w:rPr>
          <w:lang w:val="en-US"/>
        </w:rPr>
        <w:t>can potentially code for more than 1000 transcript isoforms each (Brown et al.,</w:t>
      </w:r>
      <w:r>
        <w:rPr>
          <w:lang w:val="en-US"/>
        </w:rPr>
        <w:t xml:space="preserve"> </w:t>
      </w:r>
      <w:r w:rsidRPr="00914B22">
        <w:rPr>
          <w:lang w:val="en-US"/>
        </w:rPr>
        <w:t>2014). The sources of transcriptional variability are the alternative promoters,</w:t>
      </w:r>
      <w:r>
        <w:rPr>
          <w:lang w:val="en-US"/>
        </w:rPr>
        <w:t xml:space="preserve"> </w:t>
      </w:r>
      <w:r w:rsidRPr="00914B22">
        <w:rPr>
          <w:lang w:val="en-US"/>
        </w:rPr>
        <w:t>polyadenylation sites, splicing, and RNA editing. The same DNA sequence can</w:t>
      </w:r>
      <w:r>
        <w:rPr>
          <w:lang w:val="en-US"/>
        </w:rPr>
        <w:t xml:space="preserve"> </w:t>
      </w:r>
      <w:r w:rsidRPr="00914B22">
        <w:rPr>
          <w:lang w:val="en-US"/>
        </w:rPr>
        <w:t>encode both protein coding transcripts and non-coding RNAs, including regulatory antisense transcripts. The so-called nested genes provide an additional opportunity for an increased variability of transcripts that are products of the same</w:t>
      </w:r>
      <w:r>
        <w:rPr>
          <w:lang w:val="en-US"/>
        </w:rPr>
        <w:t xml:space="preserve"> </w:t>
      </w:r>
      <w:r w:rsidRPr="00914B22">
        <w:rPr>
          <w:lang w:val="en-US"/>
        </w:rPr>
        <w:t>genome locus. These can be separate genes located either on the same strand or</w:t>
      </w:r>
      <w:r>
        <w:rPr>
          <w:lang w:val="en-US"/>
        </w:rPr>
        <w:t xml:space="preserve"> </w:t>
      </w:r>
      <w:r w:rsidRPr="00914B22">
        <w:rPr>
          <w:lang w:val="en-US"/>
        </w:rPr>
        <w:t>on opposite strands within the host gene (Kumar, 2009). Such “nested” genes</w:t>
      </w:r>
      <w:r>
        <w:rPr>
          <w:lang w:val="en-US"/>
        </w:rPr>
        <w:t xml:space="preserve"> </w:t>
      </w:r>
      <w:r w:rsidRPr="00914B22">
        <w:rPr>
          <w:lang w:val="en-US"/>
        </w:rPr>
        <w:t xml:space="preserve">are located in intron 3 of the D. melanogaster </w:t>
      </w:r>
      <w:proofErr w:type="spellStart"/>
      <w:r w:rsidRPr="00914B22">
        <w:rPr>
          <w:lang w:val="en-US"/>
        </w:rPr>
        <w:t>sbr</w:t>
      </w:r>
      <w:proofErr w:type="spellEnd"/>
      <w:r w:rsidRPr="00914B22">
        <w:rPr>
          <w:lang w:val="en-US"/>
        </w:rPr>
        <w:t xml:space="preserve"> (small bristles) gene (Fig. 1).</w:t>
      </w:r>
      <w:r>
        <w:rPr>
          <w:lang w:val="en-US"/>
        </w:rPr>
        <w:t xml:space="preserve"> </w:t>
      </w:r>
      <w:r w:rsidRPr="00914B22">
        <w:rPr>
          <w:lang w:val="en-US"/>
        </w:rPr>
        <w:t xml:space="preserve">Ten exons and nine introns of the </w:t>
      </w:r>
      <w:proofErr w:type="spellStart"/>
      <w:r w:rsidRPr="00914B22">
        <w:rPr>
          <w:lang w:val="en-US"/>
        </w:rPr>
        <w:t>sbr</w:t>
      </w:r>
      <w:proofErr w:type="spellEnd"/>
      <w:r w:rsidRPr="00914B22">
        <w:rPr>
          <w:lang w:val="en-US"/>
        </w:rPr>
        <w:t xml:space="preserve"> gene with a length of 14341 </w:t>
      </w:r>
      <w:proofErr w:type="spellStart"/>
      <w:r w:rsidRPr="00914B22">
        <w:rPr>
          <w:lang w:val="en-US"/>
        </w:rPr>
        <w:t>bp</w:t>
      </w:r>
      <w:proofErr w:type="spellEnd"/>
      <w:r w:rsidRPr="00914B22">
        <w:rPr>
          <w:lang w:val="en-US"/>
        </w:rPr>
        <w:t xml:space="preserve"> are located</w:t>
      </w:r>
      <w:r>
        <w:rPr>
          <w:lang w:val="en-US"/>
        </w:rPr>
        <w:t xml:space="preserve"> </w:t>
      </w:r>
      <w:r w:rsidRPr="00914B22">
        <w:rPr>
          <w:lang w:val="en-US"/>
        </w:rPr>
        <w:t xml:space="preserve">in genomic region </w:t>
      </w:r>
      <w:proofErr w:type="gramStart"/>
      <w:r w:rsidRPr="00914B22">
        <w:rPr>
          <w:lang w:val="en-US"/>
        </w:rPr>
        <w:t>X:10,832,752..</w:t>
      </w:r>
      <w:proofErr w:type="gramEnd"/>
      <w:r w:rsidRPr="00914B22">
        <w:rPr>
          <w:lang w:val="en-US"/>
        </w:rPr>
        <w:t>10,847,092 (</w:t>
      </w:r>
      <w:proofErr w:type="spellStart"/>
      <w:r w:rsidRPr="00914B22">
        <w:rPr>
          <w:lang w:val="en-US"/>
        </w:rPr>
        <w:t>FlyBase</w:t>
      </w:r>
      <w:proofErr w:type="spellEnd"/>
      <w:r w:rsidRPr="00914B22">
        <w:rPr>
          <w:lang w:val="en-US"/>
        </w:rPr>
        <w:t xml:space="preserve">, 2019). Intron 3 (8892 </w:t>
      </w:r>
      <w:proofErr w:type="spellStart"/>
      <w:r w:rsidRPr="00914B22">
        <w:rPr>
          <w:lang w:val="en-US"/>
        </w:rPr>
        <w:t>nt</w:t>
      </w:r>
      <w:proofErr w:type="spellEnd"/>
      <w:r w:rsidRPr="00914B22">
        <w:rPr>
          <w:lang w:val="en-US"/>
        </w:rPr>
        <w:t>)</w:t>
      </w:r>
      <w:r>
        <w:rPr>
          <w:lang w:val="en-US"/>
        </w:rPr>
        <w:t xml:space="preserve"> </w:t>
      </w:r>
      <w:r w:rsidRPr="00914B22">
        <w:rPr>
          <w:lang w:val="en-US"/>
        </w:rPr>
        <w:t>comprises 62 % of this gene sequence. Within this intron, there exist three genes:</w:t>
      </w:r>
      <w:r>
        <w:rPr>
          <w:lang w:val="en-US"/>
        </w:rPr>
        <w:t xml:space="preserve"> </w:t>
      </w:r>
      <w:r w:rsidRPr="00914B22">
        <w:rPr>
          <w:lang w:val="en-US"/>
        </w:rPr>
        <w:t>CG32669, CG15209, and CG15210. Initially they were predicted to be ORFs; their</w:t>
      </w:r>
      <w:r>
        <w:rPr>
          <w:lang w:val="en-US"/>
        </w:rPr>
        <w:t xml:space="preserve"> </w:t>
      </w:r>
      <w:r w:rsidRPr="00914B22">
        <w:rPr>
          <w:lang w:val="en-US"/>
        </w:rPr>
        <w:t>transcriptional activity was demonstrated later. The expression pattern and functions of these genes have been poorly investigated so far. One of them, CG32669,</w:t>
      </w:r>
      <w:r>
        <w:rPr>
          <w:lang w:val="en-US"/>
        </w:rPr>
        <w:t xml:space="preserve"> </w:t>
      </w:r>
      <w:r w:rsidRPr="00914B22">
        <w:rPr>
          <w:lang w:val="en-US"/>
        </w:rPr>
        <w:t xml:space="preserve">has the same orientation as the </w:t>
      </w:r>
      <w:proofErr w:type="spellStart"/>
      <w:r w:rsidRPr="00914B22">
        <w:rPr>
          <w:lang w:val="en-US"/>
        </w:rPr>
        <w:t>sbr</w:t>
      </w:r>
      <w:proofErr w:type="spellEnd"/>
      <w:r w:rsidRPr="00914B22">
        <w:rPr>
          <w:lang w:val="en-US"/>
        </w:rPr>
        <w:t xml:space="preserve"> gene, and the other two genes — CG15209 and</w:t>
      </w:r>
      <w:r>
        <w:rPr>
          <w:lang w:val="en-US"/>
        </w:rPr>
        <w:t xml:space="preserve"> </w:t>
      </w:r>
      <w:r w:rsidRPr="00914B22">
        <w:rPr>
          <w:lang w:val="en-US"/>
        </w:rPr>
        <w:t>CG15210 — are transcribed in the opposite direction.</w:t>
      </w:r>
    </w:p>
    <w:p w:rsidR="00770B09" w:rsidRPr="00770B09" w:rsidRDefault="00770B09" w:rsidP="00914B22">
      <w:pPr>
        <w:pStyle w:val="03"/>
      </w:pPr>
      <w:r w:rsidRPr="00770B09">
        <w:rPr>
          <w:highlight w:val="yellow"/>
        </w:rPr>
        <w:t xml:space="preserve">Анализ транскриптомов различных организмов показал, что один ген может иметь несколько транскриптов. У </w:t>
      </w:r>
      <w:r w:rsidRPr="00770B09">
        <w:rPr>
          <w:highlight w:val="yellow"/>
          <w:lang w:val="en-US"/>
        </w:rPr>
        <w:t>Drosophila</w:t>
      </w:r>
      <w:r w:rsidRPr="00770B09">
        <w:rPr>
          <w:highlight w:val="yellow"/>
        </w:rPr>
        <w:t xml:space="preserve"> </w:t>
      </w:r>
      <w:r w:rsidRPr="00770B09">
        <w:rPr>
          <w:highlight w:val="yellow"/>
          <w:lang w:val="en-US"/>
        </w:rPr>
        <w:t>melanogaster</w:t>
      </w:r>
      <w:r w:rsidRPr="00770B09">
        <w:rPr>
          <w:highlight w:val="yellow"/>
        </w:rPr>
        <w:t xml:space="preserve"> 47 генов потенциально могут кодировать более 1000 </w:t>
      </w:r>
      <w:proofErr w:type="spellStart"/>
      <w:r w:rsidRPr="00770B09">
        <w:rPr>
          <w:highlight w:val="yellow"/>
        </w:rPr>
        <w:t>изоформ</w:t>
      </w:r>
      <w:proofErr w:type="spellEnd"/>
      <w:r w:rsidRPr="00770B09">
        <w:rPr>
          <w:highlight w:val="yellow"/>
        </w:rPr>
        <w:t xml:space="preserve"> транскриптов каждый (</w:t>
      </w:r>
      <w:r w:rsidRPr="00770B09">
        <w:rPr>
          <w:highlight w:val="yellow"/>
          <w:lang w:val="en-US"/>
        </w:rPr>
        <w:t>Brown</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2014). Источниками транскрипционной изменчивости являются альтернативные промоторы, сайты </w:t>
      </w:r>
      <w:proofErr w:type="spellStart"/>
      <w:r w:rsidRPr="00770B09">
        <w:rPr>
          <w:highlight w:val="yellow"/>
        </w:rPr>
        <w:t>полиаденилирования</w:t>
      </w:r>
      <w:proofErr w:type="spellEnd"/>
      <w:r w:rsidRPr="00770B09">
        <w:rPr>
          <w:highlight w:val="yellow"/>
        </w:rPr>
        <w:t>, сплайсинг и редактирование РНК. Одна и та же последовательность ДНК может кодировать как транскрипты, кодирующие белок, так и некодирующие РНК, включая регуляторные антисмысловые транскрипты. Так называемые вложенные гены дают дополнительную возможность для повышенной изменчивости транскриптов, являющихся продуктами одного и того же геномного локуса. Это могут быть отдельные гены, расположенные либо на одной цепи, либо на противоположных цепях внутри гена-хозяина (</w:t>
      </w:r>
      <w:r w:rsidRPr="00770B09">
        <w:rPr>
          <w:highlight w:val="yellow"/>
          <w:lang w:val="en-US"/>
        </w:rPr>
        <w:t>Kumar</w:t>
      </w:r>
      <w:r w:rsidRPr="00770B09">
        <w:rPr>
          <w:highlight w:val="yellow"/>
        </w:rPr>
        <w:t xml:space="preserve">, 2009). Такие «вложенные» гены расположены в </w:t>
      </w:r>
      <w:proofErr w:type="spellStart"/>
      <w:r w:rsidRPr="00770B09">
        <w:rPr>
          <w:highlight w:val="yellow"/>
        </w:rPr>
        <w:t>интроне</w:t>
      </w:r>
      <w:proofErr w:type="spellEnd"/>
      <w:r w:rsidRPr="00770B09">
        <w:rPr>
          <w:highlight w:val="yellow"/>
        </w:rPr>
        <w:t xml:space="preserve"> 3 гена </w:t>
      </w:r>
      <w:proofErr w:type="spellStart"/>
      <w:r w:rsidRPr="00770B09">
        <w:rPr>
          <w:highlight w:val="yellow"/>
          <w:lang w:val="en-US"/>
        </w:rPr>
        <w:t>sbr</w:t>
      </w:r>
      <w:proofErr w:type="spellEnd"/>
      <w:r w:rsidRPr="00770B09">
        <w:rPr>
          <w:highlight w:val="yellow"/>
        </w:rPr>
        <w:t xml:space="preserve"> (</w:t>
      </w:r>
      <w:r w:rsidRPr="00770B09">
        <w:rPr>
          <w:highlight w:val="yellow"/>
          <w:lang w:val="en-US"/>
        </w:rPr>
        <w:t>small</w:t>
      </w:r>
      <w:r w:rsidRPr="00770B09">
        <w:rPr>
          <w:highlight w:val="yellow"/>
        </w:rPr>
        <w:t xml:space="preserve"> </w:t>
      </w:r>
      <w:r w:rsidRPr="00770B09">
        <w:rPr>
          <w:highlight w:val="yellow"/>
          <w:lang w:val="en-US"/>
        </w:rPr>
        <w:t>bristles</w:t>
      </w:r>
      <w:r w:rsidRPr="00770B09">
        <w:rPr>
          <w:highlight w:val="yellow"/>
        </w:rPr>
        <w:t xml:space="preserve">) </w:t>
      </w:r>
      <w:r w:rsidRPr="00770B09">
        <w:rPr>
          <w:highlight w:val="yellow"/>
          <w:lang w:val="en-US"/>
        </w:rPr>
        <w:t>D</w:t>
      </w:r>
      <w:r w:rsidRPr="00770B09">
        <w:rPr>
          <w:highlight w:val="yellow"/>
        </w:rPr>
        <w:t xml:space="preserve">. </w:t>
      </w:r>
      <w:r w:rsidRPr="00770B09">
        <w:rPr>
          <w:highlight w:val="yellow"/>
          <w:lang w:val="en-US"/>
        </w:rPr>
        <w:t>melanogaster</w:t>
      </w:r>
      <w:r w:rsidRPr="00770B09">
        <w:rPr>
          <w:highlight w:val="yellow"/>
        </w:rPr>
        <w:t xml:space="preserve"> (рис. 1). Десять экзонов и девять интронов гена </w:t>
      </w:r>
      <w:proofErr w:type="spellStart"/>
      <w:r w:rsidRPr="00770B09">
        <w:rPr>
          <w:highlight w:val="yellow"/>
          <w:lang w:val="en-US"/>
        </w:rPr>
        <w:t>sbr</w:t>
      </w:r>
      <w:proofErr w:type="spellEnd"/>
      <w:r w:rsidRPr="00770B09">
        <w:rPr>
          <w:highlight w:val="yellow"/>
        </w:rPr>
        <w:t xml:space="preserve"> длиной 14 341 </w:t>
      </w:r>
      <w:proofErr w:type="spellStart"/>
      <w:r w:rsidRPr="00770B09">
        <w:rPr>
          <w:highlight w:val="yellow"/>
        </w:rPr>
        <w:t>п.н</w:t>
      </w:r>
      <w:proofErr w:type="spellEnd"/>
      <w:r w:rsidRPr="00770B09">
        <w:rPr>
          <w:highlight w:val="yellow"/>
        </w:rPr>
        <w:t xml:space="preserve">. расположены в геномной области </w:t>
      </w:r>
      <w:r w:rsidRPr="00770B09">
        <w:rPr>
          <w:highlight w:val="yellow"/>
          <w:lang w:val="en-US"/>
        </w:rPr>
        <w:t>X</w:t>
      </w:r>
      <w:r w:rsidRPr="00770B09">
        <w:rPr>
          <w:highlight w:val="yellow"/>
        </w:rPr>
        <w:t xml:space="preserve">:10 832 </w:t>
      </w:r>
      <w:proofErr w:type="gramStart"/>
      <w:r w:rsidRPr="00770B09">
        <w:rPr>
          <w:highlight w:val="yellow"/>
        </w:rPr>
        <w:t>752..</w:t>
      </w:r>
      <w:proofErr w:type="gramEnd"/>
      <w:r w:rsidRPr="00770B09">
        <w:rPr>
          <w:highlight w:val="yellow"/>
        </w:rPr>
        <w:t>10 847 092 (</w:t>
      </w:r>
      <w:proofErr w:type="spellStart"/>
      <w:r w:rsidRPr="00770B09">
        <w:rPr>
          <w:highlight w:val="yellow"/>
          <w:lang w:val="en-US"/>
        </w:rPr>
        <w:t>FlyBase</w:t>
      </w:r>
      <w:proofErr w:type="spellEnd"/>
      <w:r w:rsidRPr="00770B09">
        <w:rPr>
          <w:highlight w:val="yellow"/>
        </w:rPr>
        <w:t xml:space="preserve">, 2019). </w:t>
      </w:r>
      <w:proofErr w:type="spellStart"/>
      <w:r w:rsidRPr="00770B09">
        <w:rPr>
          <w:highlight w:val="yellow"/>
        </w:rPr>
        <w:t>Интрон</w:t>
      </w:r>
      <w:proofErr w:type="spellEnd"/>
      <w:r w:rsidRPr="00770B09">
        <w:rPr>
          <w:highlight w:val="yellow"/>
        </w:rPr>
        <w:t xml:space="preserve"> 3 (8892 н.) составляет 62 % последовательности этого гена. Внутри этого </w:t>
      </w:r>
      <w:proofErr w:type="spellStart"/>
      <w:r w:rsidRPr="00770B09">
        <w:rPr>
          <w:highlight w:val="yellow"/>
        </w:rPr>
        <w:t>интрона</w:t>
      </w:r>
      <w:proofErr w:type="spellEnd"/>
      <w:r w:rsidRPr="00770B09">
        <w:rPr>
          <w:highlight w:val="yellow"/>
        </w:rPr>
        <w:t xml:space="preserve"> существует три гена: </w:t>
      </w:r>
      <w:r w:rsidRPr="00770B09">
        <w:rPr>
          <w:highlight w:val="yellow"/>
          <w:lang w:val="en-US"/>
        </w:rPr>
        <w:t>CG</w:t>
      </w:r>
      <w:r w:rsidRPr="00770B09">
        <w:rPr>
          <w:highlight w:val="yellow"/>
        </w:rPr>
        <w:t xml:space="preserve">32669, </w:t>
      </w:r>
      <w:r w:rsidRPr="00770B09">
        <w:rPr>
          <w:highlight w:val="yellow"/>
          <w:lang w:val="en-US"/>
        </w:rPr>
        <w:t>CG</w:t>
      </w:r>
      <w:r w:rsidRPr="00770B09">
        <w:rPr>
          <w:highlight w:val="yellow"/>
        </w:rPr>
        <w:t xml:space="preserve">15209 и </w:t>
      </w:r>
      <w:r w:rsidRPr="00770B09">
        <w:rPr>
          <w:highlight w:val="yellow"/>
          <w:lang w:val="en-US"/>
        </w:rPr>
        <w:t>CG</w:t>
      </w:r>
      <w:r w:rsidRPr="00770B09">
        <w:rPr>
          <w:highlight w:val="yellow"/>
        </w:rPr>
        <w:t xml:space="preserve">15210. Первоначально предполагалось, что они будут </w:t>
      </w:r>
      <w:r w:rsidRPr="00770B09">
        <w:rPr>
          <w:highlight w:val="yellow"/>
          <w:lang w:val="en-US"/>
        </w:rPr>
        <w:t>ORF</w:t>
      </w:r>
      <w:r w:rsidRPr="00770B09">
        <w:rPr>
          <w:highlight w:val="yellow"/>
        </w:rPr>
        <w:t xml:space="preserve">; их транскрипционная активность была продемонстрирована позже. Паттерн экспрессии и функции этих генов до сих пор плохо изучены. Один из них, </w:t>
      </w:r>
      <w:r w:rsidRPr="00770B09">
        <w:rPr>
          <w:highlight w:val="yellow"/>
          <w:lang w:val="en-US"/>
        </w:rPr>
        <w:t>CG</w:t>
      </w:r>
      <w:r w:rsidRPr="00770B09">
        <w:rPr>
          <w:highlight w:val="yellow"/>
        </w:rPr>
        <w:t xml:space="preserve">32669, имеет ту же ориентацию, что и ген </w:t>
      </w:r>
      <w:proofErr w:type="spellStart"/>
      <w:r w:rsidRPr="00770B09">
        <w:rPr>
          <w:highlight w:val="yellow"/>
          <w:lang w:val="en-US"/>
        </w:rPr>
        <w:t>sbr</w:t>
      </w:r>
      <w:proofErr w:type="spellEnd"/>
      <w:r w:rsidRPr="00770B09">
        <w:rPr>
          <w:highlight w:val="yellow"/>
        </w:rPr>
        <w:t xml:space="preserve">, а два других гена — </w:t>
      </w:r>
      <w:r w:rsidRPr="00770B09">
        <w:rPr>
          <w:highlight w:val="yellow"/>
          <w:lang w:val="en-US"/>
        </w:rPr>
        <w:t>CG</w:t>
      </w:r>
      <w:r w:rsidRPr="00770B09">
        <w:rPr>
          <w:highlight w:val="yellow"/>
        </w:rPr>
        <w:t xml:space="preserve">15209 и </w:t>
      </w:r>
      <w:r w:rsidRPr="00770B09">
        <w:rPr>
          <w:highlight w:val="yellow"/>
          <w:lang w:val="en-US"/>
        </w:rPr>
        <w:t>CG</w:t>
      </w:r>
      <w:r w:rsidRPr="00770B09">
        <w:rPr>
          <w:highlight w:val="yellow"/>
        </w:rPr>
        <w:t>15210 — транскрибируются в противоположном направлении.</w:t>
      </w:r>
    </w:p>
    <w:p w:rsidR="00914B22" w:rsidRDefault="00914B22" w:rsidP="00914B22">
      <w:pPr>
        <w:pStyle w:val="03"/>
        <w:rPr>
          <w:lang w:val="en-US"/>
        </w:rPr>
      </w:pPr>
      <w:r w:rsidRPr="00914B22">
        <w:rPr>
          <w:lang w:val="en-US"/>
        </w:rPr>
        <w:t>Antisense transcripts that are complementary to the</w:t>
      </w:r>
      <w:r>
        <w:rPr>
          <w:lang w:val="en-US"/>
        </w:rPr>
        <w:t xml:space="preserve"> </w:t>
      </w:r>
      <w:r w:rsidRPr="00914B22">
        <w:rPr>
          <w:lang w:val="en-US"/>
        </w:rPr>
        <w:t>coding part of the gene are a common feature of transcriptomes. They include both long non-coding RNAs</w:t>
      </w:r>
      <w:r>
        <w:rPr>
          <w:lang w:val="en-US"/>
        </w:rPr>
        <w:t xml:space="preserve"> </w:t>
      </w:r>
      <w:r w:rsidRPr="00914B22">
        <w:rPr>
          <w:lang w:val="en-US"/>
        </w:rPr>
        <w:t>(</w:t>
      </w:r>
      <w:proofErr w:type="spellStart"/>
      <w:r w:rsidRPr="00914B22">
        <w:rPr>
          <w:lang w:val="en-US"/>
        </w:rPr>
        <w:t>lncRNAs</w:t>
      </w:r>
      <w:proofErr w:type="spellEnd"/>
      <w:r w:rsidRPr="00914B22">
        <w:rPr>
          <w:lang w:val="en-US"/>
        </w:rPr>
        <w:t>) and short RNAs. Comprehensive analysis of</w:t>
      </w:r>
      <w:r>
        <w:rPr>
          <w:lang w:val="en-US"/>
        </w:rPr>
        <w:t xml:space="preserve"> </w:t>
      </w:r>
      <w:r w:rsidRPr="00914B22">
        <w:rPr>
          <w:lang w:val="en-US"/>
        </w:rPr>
        <w:t>the Drosophila transcriptome (Brown et al., 2014) has</w:t>
      </w:r>
      <w:r>
        <w:rPr>
          <w:lang w:val="en-US"/>
        </w:rPr>
        <w:t xml:space="preserve"> </w:t>
      </w:r>
      <w:r w:rsidRPr="00914B22">
        <w:rPr>
          <w:lang w:val="en-US"/>
        </w:rPr>
        <w:t>found both sense and antisense transcripts to be present in the same cell type at the same time. Sometimes</w:t>
      </w:r>
      <w:r>
        <w:rPr>
          <w:lang w:val="en-US"/>
        </w:rPr>
        <w:t xml:space="preserve"> </w:t>
      </w:r>
      <w:r w:rsidRPr="00914B22">
        <w:rPr>
          <w:lang w:val="en-US"/>
        </w:rPr>
        <w:t xml:space="preserve">antisense </w:t>
      </w:r>
      <w:proofErr w:type="spellStart"/>
      <w:r w:rsidRPr="00914B22">
        <w:rPr>
          <w:lang w:val="en-US"/>
        </w:rPr>
        <w:t>lncRNAs</w:t>
      </w:r>
      <w:proofErr w:type="spellEnd"/>
      <w:r w:rsidRPr="00914B22">
        <w:rPr>
          <w:lang w:val="en-US"/>
        </w:rPr>
        <w:t xml:space="preserve"> overlap with the 3′ and 5′ UTRs of</w:t>
      </w:r>
      <w:r>
        <w:rPr>
          <w:lang w:val="en-US"/>
        </w:rPr>
        <w:t xml:space="preserve"> </w:t>
      </w:r>
      <w:r w:rsidRPr="00914B22">
        <w:rPr>
          <w:lang w:val="en-US"/>
        </w:rPr>
        <w:t>adjacent genes, forming gene chains across contiguously</w:t>
      </w:r>
      <w:r>
        <w:rPr>
          <w:lang w:val="en-US"/>
        </w:rPr>
        <w:t xml:space="preserve"> </w:t>
      </w:r>
      <w:r w:rsidRPr="00914B22">
        <w:rPr>
          <w:lang w:val="en-US"/>
        </w:rPr>
        <w:t>transcribed regions. Antisense transcripts may overlap</w:t>
      </w:r>
      <w:r>
        <w:rPr>
          <w:lang w:val="en-US"/>
        </w:rPr>
        <w:t xml:space="preserve"> </w:t>
      </w:r>
      <w:r w:rsidRPr="00914B22">
        <w:rPr>
          <w:lang w:val="en-US"/>
        </w:rPr>
        <w:t>with both non-coding and coding sequences (CDSs).</w:t>
      </w:r>
      <w:r>
        <w:rPr>
          <w:lang w:val="en-US"/>
        </w:rPr>
        <w:t xml:space="preserve"> </w:t>
      </w:r>
      <w:r w:rsidRPr="00914B22">
        <w:rPr>
          <w:lang w:val="en-US"/>
        </w:rPr>
        <w:t>Moreover, orthologous genes have comparable antisense</w:t>
      </w:r>
      <w:r>
        <w:rPr>
          <w:lang w:val="en-US"/>
        </w:rPr>
        <w:t xml:space="preserve"> </w:t>
      </w:r>
      <w:r w:rsidRPr="00914B22">
        <w:rPr>
          <w:lang w:val="en-US"/>
        </w:rPr>
        <w:t>transcripts, which suggests a conserved regulation of</w:t>
      </w:r>
      <w:r>
        <w:rPr>
          <w:lang w:val="en-US"/>
        </w:rPr>
        <w:t xml:space="preserve"> </w:t>
      </w:r>
      <w:r w:rsidRPr="00914B22">
        <w:rPr>
          <w:lang w:val="en-US"/>
        </w:rPr>
        <w:t>gene expression with antisense transcripts (Brown et al.,</w:t>
      </w:r>
      <w:r>
        <w:rPr>
          <w:lang w:val="en-US"/>
        </w:rPr>
        <w:t xml:space="preserve"> </w:t>
      </w:r>
      <w:r w:rsidRPr="00914B22">
        <w:rPr>
          <w:lang w:val="en-US"/>
        </w:rPr>
        <w:t>2014).</w:t>
      </w:r>
    </w:p>
    <w:p w:rsidR="00770B09" w:rsidRPr="00770B09" w:rsidRDefault="00770B09" w:rsidP="00914B22">
      <w:pPr>
        <w:pStyle w:val="03"/>
      </w:pPr>
      <w:r w:rsidRPr="00770B09">
        <w:rPr>
          <w:highlight w:val="yellow"/>
        </w:rPr>
        <w:t>Антисмысловые транскрипты, комплементарные кодирующей части гена, являются общей чертой транскриптомов. Они включают как длинные некодирующие РНК (</w:t>
      </w:r>
      <w:proofErr w:type="spellStart"/>
      <w:r w:rsidRPr="00770B09">
        <w:rPr>
          <w:highlight w:val="yellow"/>
        </w:rPr>
        <w:t>днРНК</w:t>
      </w:r>
      <w:proofErr w:type="spellEnd"/>
      <w:r w:rsidRPr="00770B09">
        <w:rPr>
          <w:highlight w:val="yellow"/>
        </w:rPr>
        <w:t xml:space="preserve">), так и короткие РНК. Всесторонний </w:t>
      </w:r>
      <w:r w:rsidRPr="00770B09">
        <w:rPr>
          <w:highlight w:val="yellow"/>
        </w:rPr>
        <w:lastRenderedPageBreak/>
        <w:t xml:space="preserve">анализ </w:t>
      </w:r>
      <w:proofErr w:type="spellStart"/>
      <w:r w:rsidRPr="00770B09">
        <w:rPr>
          <w:highlight w:val="yellow"/>
        </w:rPr>
        <w:t>транскриптома</w:t>
      </w:r>
      <w:proofErr w:type="spellEnd"/>
      <w:r w:rsidRPr="00770B09">
        <w:rPr>
          <w:highlight w:val="yellow"/>
        </w:rPr>
        <w:t xml:space="preserve"> дрозофилы (</w:t>
      </w:r>
      <w:r w:rsidRPr="00770B09">
        <w:rPr>
          <w:highlight w:val="yellow"/>
          <w:lang w:val="en-US"/>
        </w:rPr>
        <w:t>Brown</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2014) обнаружил, что как смысловые, так и антисмысловые транскрипты присутствуют в одном и том же типе клеток в одно и то же время. Иногда антисмысловые </w:t>
      </w:r>
      <w:proofErr w:type="spellStart"/>
      <w:r w:rsidRPr="00770B09">
        <w:rPr>
          <w:highlight w:val="yellow"/>
          <w:lang w:val="en-US"/>
        </w:rPr>
        <w:t>lncRNAs</w:t>
      </w:r>
      <w:proofErr w:type="spellEnd"/>
      <w:r w:rsidRPr="00770B09">
        <w:rPr>
          <w:highlight w:val="yellow"/>
        </w:rPr>
        <w:t xml:space="preserve"> перекрываются с 3'- и 5'-</w:t>
      </w:r>
      <w:r w:rsidRPr="00770B09">
        <w:rPr>
          <w:highlight w:val="yellow"/>
          <w:lang w:val="en-US"/>
        </w:rPr>
        <w:t>UTR</w:t>
      </w:r>
      <w:r w:rsidRPr="00770B09">
        <w:rPr>
          <w:highlight w:val="yellow"/>
        </w:rPr>
        <w:t xml:space="preserve"> соседних генов, образуя генные цепи через непрерывно транскрибируемые области. Антисмысловые транскрипты могут перекрываться как с </w:t>
      </w:r>
      <w:proofErr w:type="spellStart"/>
      <w:r w:rsidRPr="00770B09">
        <w:rPr>
          <w:highlight w:val="yellow"/>
        </w:rPr>
        <w:t>некодирующими</w:t>
      </w:r>
      <w:proofErr w:type="spellEnd"/>
      <w:r w:rsidRPr="00770B09">
        <w:rPr>
          <w:highlight w:val="yellow"/>
        </w:rPr>
        <w:t>, так и с кодирующими последовательностями (</w:t>
      </w:r>
      <w:r w:rsidRPr="00770B09">
        <w:rPr>
          <w:highlight w:val="yellow"/>
          <w:lang w:val="en-US"/>
        </w:rPr>
        <w:t>CDS</w:t>
      </w:r>
      <w:r w:rsidRPr="00770B09">
        <w:rPr>
          <w:highlight w:val="yellow"/>
        </w:rPr>
        <w:t xml:space="preserve">). Более того, </w:t>
      </w:r>
      <w:proofErr w:type="spellStart"/>
      <w:r w:rsidRPr="00770B09">
        <w:rPr>
          <w:highlight w:val="yellow"/>
        </w:rPr>
        <w:t>ортологичные</w:t>
      </w:r>
      <w:proofErr w:type="spellEnd"/>
      <w:r w:rsidRPr="00770B09">
        <w:rPr>
          <w:highlight w:val="yellow"/>
        </w:rPr>
        <w:t xml:space="preserve"> гены имеют сравнимые антисмысловые транскрипты, что предполагает консервативную регуляцию экспрессии генов </w:t>
      </w:r>
      <w:proofErr w:type="spellStart"/>
      <w:r w:rsidRPr="00770B09">
        <w:rPr>
          <w:highlight w:val="yellow"/>
        </w:rPr>
        <w:t>антисмысловыми</w:t>
      </w:r>
      <w:proofErr w:type="spellEnd"/>
      <w:r w:rsidRPr="00770B09">
        <w:rPr>
          <w:highlight w:val="yellow"/>
        </w:rPr>
        <w:t xml:space="preserve"> </w:t>
      </w:r>
      <w:proofErr w:type="spellStart"/>
      <w:r w:rsidRPr="00770B09">
        <w:rPr>
          <w:highlight w:val="yellow"/>
        </w:rPr>
        <w:t>транскриптами</w:t>
      </w:r>
      <w:proofErr w:type="spellEnd"/>
      <w:r w:rsidRPr="00770B09">
        <w:rPr>
          <w:highlight w:val="yellow"/>
        </w:rPr>
        <w:t xml:space="preserve"> (</w:t>
      </w:r>
      <w:r w:rsidRPr="00770B09">
        <w:rPr>
          <w:highlight w:val="yellow"/>
          <w:lang w:val="en-US"/>
        </w:rPr>
        <w:t>Brown</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2014).</w:t>
      </w:r>
    </w:p>
    <w:p w:rsidR="00914B22" w:rsidRDefault="00914B22" w:rsidP="00914B22">
      <w:pPr>
        <w:pStyle w:val="03"/>
        <w:rPr>
          <w:lang w:val="en-US"/>
        </w:rPr>
      </w:pPr>
      <w:r w:rsidRPr="00914B22">
        <w:rPr>
          <w:lang w:val="en-US"/>
        </w:rPr>
        <w:t>The presence of paralogous genes with specific</w:t>
      </w:r>
      <w:r>
        <w:rPr>
          <w:lang w:val="en-US"/>
        </w:rPr>
        <w:t xml:space="preserve"> </w:t>
      </w:r>
      <w:r w:rsidRPr="00914B22">
        <w:rPr>
          <w:lang w:val="en-US"/>
        </w:rPr>
        <w:t>functions as a result of duplication followed by subsequent functional divergence may increase the flexibility</w:t>
      </w:r>
      <w:r>
        <w:rPr>
          <w:lang w:val="en-US"/>
        </w:rPr>
        <w:t xml:space="preserve"> </w:t>
      </w:r>
      <w:r w:rsidRPr="00914B22">
        <w:rPr>
          <w:lang w:val="en-US"/>
        </w:rPr>
        <w:t xml:space="preserve">of the gene expression network and, subsequently, adaptive reaction. The </w:t>
      </w:r>
      <w:proofErr w:type="spellStart"/>
      <w:r w:rsidRPr="00914B22">
        <w:rPr>
          <w:lang w:val="en-US"/>
        </w:rPr>
        <w:t>Nxf</w:t>
      </w:r>
      <w:proofErr w:type="spellEnd"/>
      <w:r w:rsidRPr="00914B22">
        <w:rPr>
          <w:lang w:val="en-US"/>
        </w:rPr>
        <w:t xml:space="preserve"> gene family is a good example of</w:t>
      </w:r>
      <w:r>
        <w:rPr>
          <w:lang w:val="en-US"/>
        </w:rPr>
        <w:t xml:space="preserve"> </w:t>
      </w:r>
      <w:r w:rsidRPr="00914B22">
        <w:rPr>
          <w:lang w:val="en-US"/>
        </w:rPr>
        <w:t>the research of the evolution of paralogous genes. Inside this family, only the Nxf1 gene is homologous for</w:t>
      </w:r>
      <w:r>
        <w:rPr>
          <w:lang w:val="en-US"/>
        </w:rPr>
        <w:t xml:space="preserve"> </w:t>
      </w:r>
      <w:r w:rsidRPr="00914B22">
        <w:rPr>
          <w:lang w:val="en-US"/>
        </w:rPr>
        <w:t>all the species; other genes, even those sharing the same</w:t>
      </w:r>
      <w:r>
        <w:rPr>
          <w:lang w:val="en-US"/>
        </w:rPr>
        <w:t xml:space="preserve"> </w:t>
      </w:r>
      <w:r w:rsidRPr="00914B22">
        <w:rPr>
          <w:lang w:val="en-US"/>
        </w:rPr>
        <w:t>name, may be non-homologous in distant species. For</w:t>
      </w:r>
      <w:r>
        <w:rPr>
          <w:lang w:val="en-US"/>
        </w:rPr>
        <w:t xml:space="preserve"> </w:t>
      </w:r>
      <w:r w:rsidRPr="00914B22">
        <w:rPr>
          <w:lang w:val="en-US"/>
        </w:rPr>
        <w:t>example, the nxf3 of Drosophila is not homologous to</w:t>
      </w:r>
      <w:r>
        <w:rPr>
          <w:lang w:val="en-US"/>
        </w:rPr>
        <w:t xml:space="preserve"> </w:t>
      </w:r>
      <w:r w:rsidRPr="00914B22">
        <w:rPr>
          <w:lang w:val="en-US"/>
        </w:rPr>
        <w:t xml:space="preserve">the mammalian Nxf3 (Herold et al., 2001; </w:t>
      </w:r>
      <w:proofErr w:type="spellStart"/>
      <w:r w:rsidRPr="00914B22">
        <w:rPr>
          <w:lang w:val="en-US"/>
        </w:rPr>
        <w:t>Mamon</w:t>
      </w:r>
      <w:proofErr w:type="spellEnd"/>
      <w:r w:rsidRPr="00914B22">
        <w:rPr>
          <w:lang w:val="en-US"/>
        </w:rPr>
        <w:t xml:space="preserve"> et al,</w:t>
      </w:r>
      <w:r>
        <w:rPr>
          <w:lang w:val="en-US"/>
        </w:rPr>
        <w:t xml:space="preserve"> </w:t>
      </w:r>
      <w:r w:rsidRPr="00914B22">
        <w:rPr>
          <w:lang w:val="en-US"/>
        </w:rPr>
        <w:t>2013), and the mouse Nxf3 is not orthologous to the human Nxf3 (Sasaki et al., 2005).</w:t>
      </w:r>
    </w:p>
    <w:p w:rsidR="00770B09" w:rsidRPr="00770B09" w:rsidRDefault="00770B09" w:rsidP="00914B22">
      <w:pPr>
        <w:pStyle w:val="03"/>
      </w:pPr>
      <w:r w:rsidRPr="00770B09">
        <w:rPr>
          <w:highlight w:val="yellow"/>
        </w:rPr>
        <w:t xml:space="preserve">Наличие </w:t>
      </w:r>
      <w:proofErr w:type="spellStart"/>
      <w:r w:rsidRPr="00770B09">
        <w:rPr>
          <w:highlight w:val="yellow"/>
        </w:rPr>
        <w:t>паралогичных</w:t>
      </w:r>
      <w:proofErr w:type="spellEnd"/>
      <w:r w:rsidRPr="00770B09">
        <w:rPr>
          <w:highlight w:val="yellow"/>
        </w:rPr>
        <w:t xml:space="preserve"> генов со специфическими функциями в результате дупликации с последующей функциональной дивергенцией может увеличить гибкость сети экспрессии генов и, следовательно, адаптивную реакцию. Семейство генов </w:t>
      </w:r>
      <w:proofErr w:type="spellStart"/>
      <w:r w:rsidRPr="00770B09">
        <w:rPr>
          <w:highlight w:val="yellow"/>
          <w:lang w:val="en-US"/>
        </w:rPr>
        <w:t>Nxf</w:t>
      </w:r>
      <w:proofErr w:type="spellEnd"/>
      <w:r w:rsidRPr="00770B09">
        <w:rPr>
          <w:highlight w:val="yellow"/>
        </w:rPr>
        <w:t xml:space="preserve"> является хорошим примером исследования эволюции </w:t>
      </w:r>
      <w:proofErr w:type="spellStart"/>
      <w:r w:rsidRPr="00770B09">
        <w:rPr>
          <w:highlight w:val="yellow"/>
        </w:rPr>
        <w:t>паралогичных</w:t>
      </w:r>
      <w:proofErr w:type="spellEnd"/>
      <w:r w:rsidRPr="00770B09">
        <w:rPr>
          <w:highlight w:val="yellow"/>
        </w:rPr>
        <w:t xml:space="preserve"> генов. Внутри этого семейства только ген </w:t>
      </w:r>
      <w:proofErr w:type="spellStart"/>
      <w:r w:rsidRPr="00770B09">
        <w:rPr>
          <w:highlight w:val="yellow"/>
          <w:lang w:val="en-US"/>
        </w:rPr>
        <w:t>Nxf</w:t>
      </w:r>
      <w:proofErr w:type="spellEnd"/>
      <w:r w:rsidRPr="00770B09">
        <w:rPr>
          <w:highlight w:val="yellow"/>
        </w:rPr>
        <w:t xml:space="preserve">1 гомологичен для всех видов; другие гены, даже те, которые имеют одно и то же имя, могут быть негомологичными у отдаленных видов. Напр., </w:t>
      </w:r>
      <w:proofErr w:type="spellStart"/>
      <w:r w:rsidRPr="00770B09">
        <w:rPr>
          <w:highlight w:val="yellow"/>
          <w:lang w:val="en-US"/>
        </w:rPr>
        <w:t>nxf</w:t>
      </w:r>
      <w:proofErr w:type="spellEnd"/>
      <w:r w:rsidRPr="00770B09">
        <w:rPr>
          <w:highlight w:val="yellow"/>
        </w:rPr>
        <w:t xml:space="preserve">3 дрозофилы не гомологичен </w:t>
      </w:r>
      <w:proofErr w:type="spellStart"/>
      <w:r w:rsidRPr="00770B09">
        <w:rPr>
          <w:highlight w:val="yellow"/>
          <w:lang w:val="en-US"/>
        </w:rPr>
        <w:t>Nxf</w:t>
      </w:r>
      <w:proofErr w:type="spellEnd"/>
      <w:r w:rsidRPr="00770B09">
        <w:rPr>
          <w:highlight w:val="yellow"/>
        </w:rPr>
        <w:t>3 млекопитающих (</w:t>
      </w:r>
      <w:r w:rsidRPr="00770B09">
        <w:rPr>
          <w:highlight w:val="yellow"/>
          <w:lang w:val="en-US"/>
        </w:rPr>
        <w:t>Herold</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2001; </w:t>
      </w:r>
      <w:proofErr w:type="spellStart"/>
      <w:r w:rsidRPr="00770B09">
        <w:rPr>
          <w:highlight w:val="yellow"/>
          <w:lang w:val="en-US"/>
        </w:rPr>
        <w:t>Mamon</w:t>
      </w:r>
      <w:proofErr w:type="spellEnd"/>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2013), а мышиный </w:t>
      </w:r>
      <w:proofErr w:type="spellStart"/>
      <w:r w:rsidRPr="00770B09">
        <w:rPr>
          <w:highlight w:val="yellow"/>
          <w:lang w:val="en-US"/>
        </w:rPr>
        <w:t>Nxf</w:t>
      </w:r>
      <w:proofErr w:type="spellEnd"/>
      <w:r w:rsidRPr="00770B09">
        <w:rPr>
          <w:highlight w:val="yellow"/>
        </w:rPr>
        <w:t xml:space="preserve">3 не </w:t>
      </w:r>
      <w:proofErr w:type="spellStart"/>
      <w:r w:rsidRPr="00770B09">
        <w:rPr>
          <w:highlight w:val="yellow"/>
        </w:rPr>
        <w:t>ортологичен</w:t>
      </w:r>
      <w:proofErr w:type="spellEnd"/>
      <w:r w:rsidRPr="00770B09">
        <w:rPr>
          <w:highlight w:val="yellow"/>
        </w:rPr>
        <w:t xml:space="preserve"> человеческому </w:t>
      </w:r>
      <w:proofErr w:type="spellStart"/>
      <w:r w:rsidRPr="00770B09">
        <w:rPr>
          <w:highlight w:val="yellow"/>
          <w:lang w:val="en-US"/>
        </w:rPr>
        <w:t>Nxf</w:t>
      </w:r>
      <w:proofErr w:type="spellEnd"/>
      <w:r w:rsidRPr="00770B09">
        <w:rPr>
          <w:highlight w:val="yellow"/>
        </w:rPr>
        <w:t>3 (</w:t>
      </w:r>
      <w:r w:rsidRPr="00770B09">
        <w:rPr>
          <w:highlight w:val="yellow"/>
          <w:lang w:val="en-US"/>
        </w:rPr>
        <w:t>Sasaki</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2005).</w:t>
      </w:r>
    </w:p>
    <w:p w:rsidR="00914B22" w:rsidRDefault="00914B22" w:rsidP="00914B22">
      <w:pPr>
        <w:pStyle w:val="03"/>
        <w:rPr>
          <w:lang w:val="en-US"/>
        </w:rPr>
      </w:pPr>
      <w:r w:rsidRPr="00914B22">
        <w:rPr>
          <w:lang w:val="en-US"/>
        </w:rPr>
        <w:t xml:space="preserve">In mammals, the </w:t>
      </w:r>
      <w:proofErr w:type="spellStart"/>
      <w:r w:rsidRPr="00914B22">
        <w:rPr>
          <w:lang w:val="en-US"/>
        </w:rPr>
        <w:t>Nxf</w:t>
      </w:r>
      <w:proofErr w:type="spellEnd"/>
      <w:r w:rsidRPr="00914B22">
        <w:rPr>
          <w:lang w:val="en-US"/>
        </w:rPr>
        <w:t xml:space="preserve"> family includes genes with</w:t>
      </w:r>
      <w:r>
        <w:rPr>
          <w:lang w:val="en-US"/>
        </w:rPr>
        <w:t xml:space="preserve"> </w:t>
      </w:r>
      <w:r w:rsidRPr="00914B22">
        <w:rPr>
          <w:lang w:val="en-US"/>
        </w:rPr>
        <w:t>testis-specific and brain-specific expression (Jun et al.,</w:t>
      </w:r>
      <w:r>
        <w:rPr>
          <w:lang w:val="en-US"/>
        </w:rPr>
        <w:t xml:space="preserve"> </w:t>
      </w:r>
      <w:r w:rsidRPr="00914B22">
        <w:rPr>
          <w:lang w:val="en-US"/>
        </w:rPr>
        <w:t xml:space="preserve">2001; </w:t>
      </w:r>
      <w:proofErr w:type="spellStart"/>
      <w:r w:rsidRPr="00914B22">
        <w:rPr>
          <w:lang w:val="en-US"/>
        </w:rPr>
        <w:t>Tretyakova</w:t>
      </w:r>
      <w:proofErr w:type="spellEnd"/>
      <w:r w:rsidRPr="00914B22">
        <w:rPr>
          <w:lang w:val="en-US"/>
        </w:rPr>
        <w:t xml:space="preserve"> et al., 2005; Zhou et al., 2011). However,</w:t>
      </w:r>
      <w:r>
        <w:rPr>
          <w:lang w:val="en-US"/>
        </w:rPr>
        <w:t xml:space="preserve"> </w:t>
      </w:r>
      <w:r w:rsidRPr="00914B22">
        <w:rPr>
          <w:lang w:val="en-US"/>
        </w:rPr>
        <w:t>in D. melanogaster, the presence of organ-specific transcripts generated by different alternative events (such</w:t>
      </w:r>
      <w:r>
        <w:rPr>
          <w:lang w:val="en-US"/>
        </w:rPr>
        <w:t xml:space="preserve"> </w:t>
      </w:r>
      <w:r w:rsidRPr="00914B22">
        <w:rPr>
          <w:lang w:val="en-US"/>
        </w:rPr>
        <w:t>as the use of alternative promoters, alternative splicing,</w:t>
      </w:r>
      <w:r>
        <w:rPr>
          <w:lang w:val="en-US"/>
        </w:rPr>
        <w:t xml:space="preserve"> </w:t>
      </w:r>
      <w:r w:rsidRPr="00914B22">
        <w:rPr>
          <w:lang w:val="en-US"/>
        </w:rPr>
        <w:t>and polyadenylation) has been demonstrated only for</w:t>
      </w:r>
      <w:r>
        <w:rPr>
          <w:lang w:val="en-US"/>
        </w:rPr>
        <w:t xml:space="preserve"> </w:t>
      </w:r>
      <w:r w:rsidRPr="00914B22">
        <w:rPr>
          <w:lang w:val="en-US"/>
        </w:rPr>
        <w:t xml:space="preserve">the </w:t>
      </w:r>
      <w:proofErr w:type="spellStart"/>
      <w:r w:rsidRPr="00914B22">
        <w:rPr>
          <w:lang w:val="en-US"/>
        </w:rPr>
        <w:t>sbr</w:t>
      </w:r>
      <w:proofErr w:type="spellEnd"/>
      <w:r w:rsidRPr="00914B22">
        <w:rPr>
          <w:lang w:val="en-US"/>
        </w:rPr>
        <w:t xml:space="preserve"> (</w:t>
      </w:r>
      <w:proofErr w:type="spellStart"/>
      <w:r w:rsidRPr="00914B22">
        <w:rPr>
          <w:lang w:val="en-US"/>
        </w:rPr>
        <w:t>Dm</w:t>
      </w:r>
      <w:proofErr w:type="spellEnd"/>
      <w:r w:rsidRPr="00914B22">
        <w:rPr>
          <w:lang w:val="en-US"/>
        </w:rPr>
        <w:t xml:space="preserve"> nxf1) gene (</w:t>
      </w:r>
      <w:proofErr w:type="spellStart"/>
      <w:r w:rsidRPr="00914B22">
        <w:rPr>
          <w:lang w:val="en-US"/>
        </w:rPr>
        <w:t>Ivankova</w:t>
      </w:r>
      <w:proofErr w:type="spellEnd"/>
      <w:r w:rsidRPr="00914B22">
        <w:rPr>
          <w:lang w:val="en-US"/>
        </w:rPr>
        <w:t xml:space="preserve"> et al., 2010; </w:t>
      </w:r>
      <w:proofErr w:type="spellStart"/>
      <w:r w:rsidRPr="00914B22">
        <w:rPr>
          <w:lang w:val="en-US"/>
        </w:rPr>
        <w:t>Ginanova</w:t>
      </w:r>
      <w:proofErr w:type="spellEnd"/>
      <w:r>
        <w:rPr>
          <w:lang w:val="en-US"/>
        </w:rPr>
        <w:t xml:space="preserve"> </w:t>
      </w:r>
      <w:r w:rsidRPr="00914B22">
        <w:rPr>
          <w:lang w:val="en-US"/>
        </w:rPr>
        <w:t xml:space="preserve">et al., 2016; </w:t>
      </w:r>
      <w:proofErr w:type="spellStart"/>
      <w:r w:rsidRPr="00914B22">
        <w:rPr>
          <w:lang w:val="en-US"/>
        </w:rPr>
        <w:t>Ginanova</w:t>
      </w:r>
      <w:proofErr w:type="spellEnd"/>
      <w:r w:rsidRPr="00914B22">
        <w:rPr>
          <w:lang w:val="en-US"/>
        </w:rPr>
        <w:t>, 2017). An organ-specific pool of</w:t>
      </w:r>
      <w:r>
        <w:rPr>
          <w:lang w:val="en-US"/>
        </w:rPr>
        <w:t xml:space="preserve"> </w:t>
      </w:r>
      <w:r w:rsidRPr="00914B22">
        <w:rPr>
          <w:lang w:val="en-US"/>
        </w:rPr>
        <w:t>significantly different transcripts serves as the basis for</w:t>
      </w:r>
      <w:r>
        <w:rPr>
          <w:lang w:val="en-US"/>
        </w:rPr>
        <w:t xml:space="preserve"> </w:t>
      </w:r>
      <w:r w:rsidRPr="00914B22">
        <w:rPr>
          <w:lang w:val="en-US"/>
        </w:rPr>
        <w:t xml:space="preserve">the </w:t>
      </w:r>
      <w:proofErr w:type="spellStart"/>
      <w:r w:rsidRPr="00914B22">
        <w:rPr>
          <w:lang w:val="en-US"/>
        </w:rPr>
        <w:t>multifunctionality</w:t>
      </w:r>
      <w:proofErr w:type="spellEnd"/>
      <w:r w:rsidRPr="00914B22">
        <w:rPr>
          <w:lang w:val="en-US"/>
        </w:rPr>
        <w:t xml:space="preserve"> of the </w:t>
      </w:r>
      <w:proofErr w:type="spellStart"/>
      <w:r w:rsidRPr="00914B22">
        <w:rPr>
          <w:lang w:val="en-US"/>
        </w:rPr>
        <w:t>sbr</w:t>
      </w:r>
      <w:proofErr w:type="spellEnd"/>
      <w:r w:rsidRPr="00914B22">
        <w:rPr>
          <w:lang w:val="en-US"/>
        </w:rPr>
        <w:t xml:space="preserve"> gene. It is possible that</w:t>
      </w:r>
      <w:r>
        <w:rPr>
          <w:lang w:val="en-US"/>
        </w:rPr>
        <w:t xml:space="preserve"> </w:t>
      </w:r>
      <w:r w:rsidRPr="00914B22">
        <w:rPr>
          <w:lang w:val="en-US"/>
        </w:rPr>
        <w:t>certain tissue-specific functions are scattered throughout different paralogous genes in mammals.</w:t>
      </w:r>
    </w:p>
    <w:p w:rsidR="00770B09" w:rsidRPr="00770B09" w:rsidRDefault="00770B09" w:rsidP="00914B22">
      <w:pPr>
        <w:pStyle w:val="03"/>
      </w:pPr>
      <w:r w:rsidRPr="00770B09">
        <w:rPr>
          <w:highlight w:val="yellow"/>
        </w:rPr>
        <w:t xml:space="preserve">У млекопитающих семейство </w:t>
      </w:r>
      <w:proofErr w:type="spellStart"/>
      <w:r w:rsidRPr="00770B09">
        <w:rPr>
          <w:highlight w:val="yellow"/>
          <w:lang w:val="en-US"/>
        </w:rPr>
        <w:t>Nxf</w:t>
      </w:r>
      <w:proofErr w:type="spellEnd"/>
      <w:r w:rsidRPr="00770B09">
        <w:rPr>
          <w:highlight w:val="yellow"/>
        </w:rPr>
        <w:t xml:space="preserve"> включает гены со специфичной для семенников и мозговой экспрессией (</w:t>
      </w:r>
      <w:r w:rsidRPr="00770B09">
        <w:rPr>
          <w:highlight w:val="yellow"/>
          <w:lang w:val="en-US"/>
        </w:rPr>
        <w:t>Jun</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2001; </w:t>
      </w:r>
      <w:proofErr w:type="spellStart"/>
      <w:r w:rsidRPr="00770B09">
        <w:rPr>
          <w:highlight w:val="yellow"/>
          <w:lang w:val="en-US"/>
        </w:rPr>
        <w:t>Tretyakova</w:t>
      </w:r>
      <w:proofErr w:type="spellEnd"/>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2005; </w:t>
      </w:r>
      <w:r w:rsidRPr="00770B09">
        <w:rPr>
          <w:highlight w:val="yellow"/>
          <w:lang w:val="en-US"/>
        </w:rPr>
        <w:t>Zhou</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2011). Однако у </w:t>
      </w:r>
      <w:r w:rsidRPr="00770B09">
        <w:rPr>
          <w:highlight w:val="yellow"/>
          <w:lang w:val="en-US"/>
        </w:rPr>
        <w:t>D</w:t>
      </w:r>
      <w:r w:rsidRPr="00770B09">
        <w:rPr>
          <w:highlight w:val="yellow"/>
        </w:rPr>
        <w:t xml:space="preserve">. </w:t>
      </w:r>
      <w:r w:rsidRPr="00770B09">
        <w:rPr>
          <w:highlight w:val="yellow"/>
          <w:lang w:val="en-US"/>
        </w:rPr>
        <w:t>melanogaster</w:t>
      </w:r>
      <w:r w:rsidRPr="00770B09">
        <w:rPr>
          <w:highlight w:val="yellow"/>
        </w:rPr>
        <w:t xml:space="preserve"> наличие органоспецифических транскриптов, генерируемых различными альтернативными событиями (такими как использование альтернативных промоторов, альтернативный сплайсинг и </w:t>
      </w:r>
      <w:proofErr w:type="spellStart"/>
      <w:r w:rsidRPr="00770B09">
        <w:rPr>
          <w:highlight w:val="yellow"/>
        </w:rPr>
        <w:t>полиаденилирование</w:t>
      </w:r>
      <w:proofErr w:type="spellEnd"/>
      <w:r w:rsidRPr="00770B09">
        <w:rPr>
          <w:highlight w:val="yellow"/>
        </w:rPr>
        <w:t xml:space="preserve">), показано только для гена </w:t>
      </w:r>
      <w:proofErr w:type="spellStart"/>
      <w:r w:rsidRPr="00770B09">
        <w:rPr>
          <w:highlight w:val="yellow"/>
          <w:lang w:val="en-US"/>
        </w:rPr>
        <w:t>sbr</w:t>
      </w:r>
      <w:proofErr w:type="spellEnd"/>
      <w:r w:rsidRPr="00770B09">
        <w:rPr>
          <w:highlight w:val="yellow"/>
        </w:rPr>
        <w:t xml:space="preserve"> (</w:t>
      </w:r>
      <w:proofErr w:type="spellStart"/>
      <w:r w:rsidRPr="00770B09">
        <w:rPr>
          <w:highlight w:val="yellow"/>
          <w:lang w:val="en-US"/>
        </w:rPr>
        <w:t>Dm</w:t>
      </w:r>
      <w:proofErr w:type="spellEnd"/>
      <w:r w:rsidRPr="00770B09">
        <w:rPr>
          <w:highlight w:val="yellow"/>
        </w:rPr>
        <w:t xml:space="preserve"> </w:t>
      </w:r>
      <w:proofErr w:type="spellStart"/>
      <w:r w:rsidRPr="00770B09">
        <w:rPr>
          <w:highlight w:val="yellow"/>
          <w:lang w:val="en-US"/>
        </w:rPr>
        <w:t>nxf</w:t>
      </w:r>
      <w:proofErr w:type="spellEnd"/>
      <w:r w:rsidRPr="00770B09">
        <w:rPr>
          <w:highlight w:val="yellow"/>
        </w:rPr>
        <w:t>1) (Иванкова и др.)</w:t>
      </w:r>
      <w:proofErr w:type="gramStart"/>
      <w:r w:rsidRPr="00770B09">
        <w:rPr>
          <w:highlight w:val="yellow"/>
        </w:rPr>
        <w:t>. .</w:t>
      </w:r>
      <w:proofErr w:type="gramEnd"/>
      <w:r w:rsidRPr="00770B09">
        <w:rPr>
          <w:highlight w:val="yellow"/>
        </w:rPr>
        <w:t xml:space="preserve">, 2010; </w:t>
      </w:r>
      <w:proofErr w:type="spellStart"/>
      <w:r w:rsidRPr="00770B09">
        <w:rPr>
          <w:highlight w:val="yellow"/>
        </w:rPr>
        <w:t>Гинанова</w:t>
      </w:r>
      <w:proofErr w:type="spellEnd"/>
      <w:r w:rsidRPr="00770B09">
        <w:rPr>
          <w:highlight w:val="yellow"/>
        </w:rPr>
        <w:t xml:space="preserve"> и др., 2016; </w:t>
      </w:r>
      <w:proofErr w:type="spellStart"/>
      <w:r w:rsidRPr="00770B09">
        <w:rPr>
          <w:highlight w:val="yellow"/>
        </w:rPr>
        <w:t>Гинанова</w:t>
      </w:r>
      <w:proofErr w:type="spellEnd"/>
      <w:r w:rsidRPr="00770B09">
        <w:rPr>
          <w:highlight w:val="yellow"/>
        </w:rPr>
        <w:t xml:space="preserve">, 2017). Органоспецифический пул существенно различающихся транскриптов служит основой </w:t>
      </w:r>
      <w:proofErr w:type="spellStart"/>
      <w:r w:rsidRPr="00770B09">
        <w:rPr>
          <w:highlight w:val="yellow"/>
        </w:rPr>
        <w:t>полифункциональности</w:t>
      </w:r>
      <w:proofErr w:type="spellEnd"/>
      <w:r w:rsidRPr="00770B09">
        <w:rPr>
          <w:highlight w:val="yellow"/>
        </w:rPr>
        <w:t xml:space="preserve"> гена </w:t>
      </w:r>
      <w:proofErr w:type="spellStart"/>
      <w:r w:rsidRPr="00770B09">
        <w:rPr>
          <w:highlight w:val="yellow"/>
          <w:lang w:val="en-US"/>
        </w:rPr>
        <w:t>sbr</w:t>
      </w:r>
      <w:proofErr w:type="spellEnd"/>
      <w:r w:rsidRPr="00770B09">
        <w:rPr>
          <w:highlight w:val="yellow"/>
        </w:rPr>
        <w:t xml:space="preserve">. Возможно, что определенные </w:t>
      </w:r>
      <w:proofErr w:type="spellStart"/>
      <w:r w:rsidRPr="00770B09">
        <w:rPr>
          <w:highlight w:val="yellow"/>
        </w:rPr>
        <w:t>тканеспецифические</w:t>
      </w:r>
      <w:proofErr w:type="spellEnd"/>
      <w:r w:rsidRPr="00770B09">
        <w:rPr>
          <w:highlight w:val="yellow"/>
        </w:rPr>
        <w:t xml:space="preserve"> функции разбросаны по разным </w:t>
      </w:r>
      <w:proofErr w:type="spellStart"/>
      <w:r w:rsidRPr="00770B09">
        <w:rPr>
          <w:highlight w:val="yellow"/>
        </w:rPr>
        <w:t>паралогичным</w:t>
      </w:r>
      <w:proofErr w:type="spellEnd"/>
      <w:r w:rsidRPr="00770B09">
        <w:rPr>
          <w:highlight w:val="yellow"/>
        </w:rPr>
        <w:t xml:space="preserve"> генам у млекопитающих.</w:t>
      </w:r>
    </w:p>
    <w:p w:rsidR="00914B22" w:rsidRPr="00770B09" w:rsidRDefault="00914B22" w:rsidP="00914B22">
      <w:pPr>
        <w:pStyle w:val="03"/>
      </w:pPr>
    </w:p>
    <w:p w:rsidR="00914B22" w:rsidRPr="00914B22" w:rsidRDefault="00914B22" w:rsidP="00914B22">
      <w:pPr>
        <w:pStyle w:val="03"/>
        <w:rPr>
          <w:b/>
          <w:lang w:val="en-US"/>
        </w:rPr>
      </w:pPr>
      <w:r w:rsidRPr="00914B22">
        <w:rPr>
          <w:b/>
          <w:lang w:val="en-US"/>
        </w:rPr>
        <w:t>Alternative sources of transcriptome complexity</w:t>
      </w:r>
    </w:p>
    <w:p w:rsidR="00914B22" w:rsidRPr="00914B22" w:rsidRDefault="00914B22" w:rsidP="00914B22">
      <w:pPr>
        <w:pStyle w:val="03"/>
        <w:rPr>
          <w:b/>
          <w:lang w:val="en-US"/>
        </w:rPr>
      </w:pPr>
      <w:r w:rsidRPr="00914B22">
        <w:rPr>
          <w:b/>
          <w:lang w:val="en-US"/>
        </w:rPr>
        <w:t>DIFFERENTIAL PROMOTER USAGE</w:t>
      </w:r>
    </w:p>
    <w:p w:rsidR="00914B22" w:rsidRDefault="00914B22" w:rsidP="00914B22">
      <w:pPr>
        <w:pStyle w:val="03"/>
        <w:rPr>
          <w:lang w:val="en-US"/>
        </w:rPr>
      </w:pPr>
      <w:r w:rsidRPr="00914B22">
        <w:rPr>
          <w:lang w:val="en-US"/>
        </w:rPr>
        <w:t>Core promoters consist of a variety of sequence elements,</w:t>
      </w:r>
      <w:r>
        <w:rPr>
          <w:lang w:val="en-US"/>
        </w:rPr>
        <w:t xml:space="preserve"> </w:t>
      </w:r>
      <w:r w:rsidRPr="00914B22">
        <w:rPr>
          <w:lang w:val="en-US"/>
        </w:rPr>
        <w:t xml:space="preserve">such as the TATA box, the Initiator (INR), and the downstream promoter element (DPE), recognized by the </w:t>
      </w:r>
      <w:proofErr w:type="spellStart"/>
      <w:r w:rsidRPr="00914B22">
        <w:rPr>
          <w:lang w:val="en-US"/>
        </w:rPr>
        <w:t>TATAbinding</w:t>
      </w:r>
      <w:proofErr w:type="spellEnd"/>
      <w:r w:rsidRPr="00914B22">
        <w:rPr>
          <w:lang w:val="en-US"/>
        </w:rPr>
        <w:t xml:space="preserve"> protein (TBP) and TBP-associated factors of the</w:t>
      </w:r>
      <w:r>
        <w:rPr>
          <w:lang w:val="en-US"/>
        </w:rPr>
        <w:t xml:space="preserve"> </w:t>
      </w:r>
      <w:r w:rsidRPr="00914B22">
        <w:rPr>
          <w:lang w:val="en-US"/>
        </w:rPr>
        <w:t>TFIID complex (Xu et al., 2016). No universal elements</w:t>
      </w:r>
      <w:r>
        <w:rPr>
          <w:lang w:val="en-US"/>
        </w:rPr>
        <w:t xml:space="preserve"> </w:t>
      </w:r>
      <w:r w:rsidRPr="00914B22">
        <w:rPr>
          <w:lang w:val="en-US"/>
        </w:rPr>
        <w:t>have been discovered in all core promoters, and the TATA</w:t>
      </w:r>
      <w:r>
        <w:rPr>
          <w:lang w:val="en-US"/>
        </w:rPr>
        <w:t xml:space="preserve"> </w:t>
      </w:r>
      <w:r w:rsidRPr="00914B22">
        <w:rPr>
          <w:lang w:val="en-US"/>
        </w:rPr>
        <w:t>box is found only in about 10 to 20% of the metazoan core</w:t>
      </w:r>
      <w:r>
        <w:rPr>
          <w:lang w:val="en-US"/>
        </w:rPr>
        <w:t xml:space="preserve"> </w:t>
      </w:r>
      <w:r w:rsidRPr="00914B22">
        <w:rPr>
          <w:lang w:val="en-US"/>
        </w:rPr>
        <w:t>promoters (</w:t>
      </w:r>
      <w:proofErr w:type="spellStart"/>
      <w:r w:rsidRPr="00914B22">
        <w:rPr>
          <w:lang w:val="en-US"/>
        </w:rPr>
        <w:t>Kadonaga</w:t>
      </w:r>
      <w:proofErr w:type="spellEnd"/>
      <w:r w:rsidRPr="00914B22">
        <w:rPr>
          <w:lang w:val="en-US"/>
        </w:rPr>
        <w:t>, 2012). The canonical basal transcription machinery, including RNA polymerase II (RNAPII), interacts with the core promoter, typically located</w:t>
      </w:r>
      <w:r>
        <w:rPr>
          <w:lang w:val="en-US"/>
        </w:rPr>
        <w:t xml:space="preserve"> </w:t>
      </w:r>
      <w:r w:rsidRPr="00914B22">
        <w:rPr>
          <w:lang w:val="en-US"/>
        </w:rPr>
        <w:t>within -40 to +40 of the transcription start site (</w:t>
      </w:r>
      <w:proofErr w:type="spellStart"/>
      <w:r w:rsidRPr="00914B22">
        <w:rPr>
          <w:lang w:val="en-US"/>
        </w:rPr>
        <w:t>Kadonaga</w:t>
      </w:r>
      <w:proofErr w:type="spellEnd"/>
      <w:r w:rsidRPr="00914B22">
        <w:rPr>
          <w:lang w:val="en-US"/>
        </w:rPr>
        <w:t>,</w:t>
      </w:r>
      <w:r>
        <w:rPr>
          <w:lang w:val="en-US"/>
        </w:rPr>
        <w:t xml:space="preserve"> </w:t>
      </w:r>
      <w:r w:rsidRPr="00914B22">
        <w:rPr>
          <w:lang w:val="en-US"/>
        </w:rPr>
        <w:t>2002). The activity of the basal transcription machinery</w:t>
      </w:r>
      <w:r>
        <w:rPr>
          <w:lang w:val="en-US"/>
        </w:rPr>
        <w:t xml:space="preserve"> </w:t>
      </w:r>
      <w:r w:rsidRPr="00914B22">
        <w:rPr>
          <w:lang w:val="en-US"/>
        </w:rPr>
        <w:t>itself is quite low. Additional factors, such as activators or</w:t>
      </w:r>
      <w:r>
        <w:rPr>
          <w:lang w:val="en-US"/>
        </w:rPr>
        <w:t xml:space="preserve"> </w:t>
      </w:r>
      <w:r w:rsidRPr="00914B22">
        <w:rPr>
          <w:lang w:val="en-US"/>
        </w:rPr>
        <w:t>repressors with a variety of co-regulators (co-activators or</w:t>
      </w:r>
      <w:r>
        <w:rPr>
          <w:lang w:val="en-US"/>
        </w:rPr>
        <w:t xml:space="preserve"> </w:t>
      </w:r>
      <w:r w:rsidRPr="00914B22">
        <w:rPr>
          <w:lang w:val="en-US"/>
        </w:rPr>
        <w:t>co-repressors), are necessary for an effective transcription</w:t>
      </w:r>
      <w:r>
        <w:rPr>
          <w:lang w:val="en-US"/>
        </w:rPr>
        <w:t xml:space="preserve"> </w:t>
      </w:r>
      <w:r w:rsidRPr="00914B22">
        <w:rPr>
          <w:lang w:val="en-US"/>
        </w:rPr>
        <w:t>initiation by the RNAPII basal transcription machinery</w:t>
      </w:r>
      <w:r>
        <w:rPr>
          <w:lang w:val="en-US"/>
        </w:rPr>
        <w:t xml:space="preserve"> </w:t>
      </w:r>
      <w:r w:rsidRPr="00914B22">
        <w:rPr>
          <w:lang w:val="en-US"/>
        </w:rPr>
        <w:t xml:space="preserve">at the core promoter (Xu et al., 2016). These </w:t>
      </w:r>
      <w:proofErr w:type="spellStart"/>
      <w:r w:rsidRPr="00914B22">
        <w:rPr>
          <w:lang w:val="en-US"/>
        </w:rPr>
        <w:t>sequencespecific</w:t>
      </w:r>
      <w:proofErr w:type="spellEnd"/>
      <w:r w:rsidRPr="00914B22">
        <w:rPr>
          <w:lang w:val="en-US"/>
        </w:rPr>
        <w:t xml:space="preserve"> regulators of transcription are bound to regulatory DNA sequences, located at promoter-proximal or</w:t>
      </w:r>
      <w:r>
        <w:rPr>
          <w:lang w:val="en-US"/>
        </w:rPr>
        <w:t xml:space="preserve"> </w:t>
      </w:r>
      <w:r w:rsidRPr="00914B22">
        <w:rPr>
          <w:lang w:val="en-US"/>
        </w:rPr>
        <w:t>more distal regions. Transcription initiation efficiency of</w:t>
      </w:r>
      <w:r>
        <w:rPr>
          <w:lang w:val="en-US"/>
        </w:rPr>
        <w:t xml:space="preserve"> </w:t>
      </w:r>
      <w:r w:rsidRPr="00914B22">
        <w:rPr>
          <w:lang w:val="en-US"/>
        </w:rPr>
        <w:t>the RNAPII transcription machinery depends on the core</w:t>
      </w:r>
      <w:r>
        <w:rPr>
          <w:lang w:val="en-US"/>
        </w:rPr>
        <w:t xml:space="preserve"> </w:t>
      </w:r>
      <w:r w:rsidRPr="00914B22">
        <w:rPr>
          <w:lang w:val="en-US"/>
        </w:rPr>
        <w:t>promoter elements, combinatorial assortments of a variety</w:t>
      </w:r>
      <w:r>
        <w:rPr>
          <w:lang w:val="en-US"/>
        </w:rPr>
        <w:t xml:space="preserve"> </w:t>
      </w:r>
      <w:r w:rsidRPr="00914B22">
        <w:rPr>
          <w:lang w:val="en-US"/>
        </w:rPr>
        <w:t>of transcriptional activators or repressors, and chromatin</w:t>
      </w:r>
      <w:r>
        <w:rPr>
          <w:lang w:val="en-US"/>
        </w:rPr>
        <w:t xml:space="preserve"> </w:t>
      </w:r>
      <w:r w:rsidRPr="00914B22">
        <w:rPr>
          <w:lang w:val="en-US"/>
        </w:rPr>
        <w:t>modifications that can be navigated by RNAs, including</w:t>
      </w:r>
      <w:r>
        <w:rPr>
          <w:lang w:val="en-US"/>
        </w:rPr>
        <w:t xml:space="preserve"> </w:t>
      </w:r>
      <w:r w:rsidRPr="00914B22">
        <w:rPr>
          <w:lang w:val="en-US"/>
        </w:rPr>
        <w:t>miRNAs (</w:t>
      </w:r>
      <w:proofErr w:type="spellStart"/>
      <w:r w:rsidRPr="00914B22">
        <w:rPr>
          <w:lang w:val="en-US"/>
        </w:rPr>
        <w:t>Kadonaga</w:t>
      </w:r>
      <w:proofErr w:type="spellEnd"/>
      <w:r w:rsidRPr="00914B22">
        <w:rPr>
          <w:lang w:val="en-US"/>
        </w:rPr>
        <w:t>, 2002, 2012).</w:t>
      </w:r>
    </w:p>
    <w:p w:rsidR="00770B09" w:rsidRPr="00770B09" w:rsidRDefault="00770B09" w:rsidP="00914B22">
      <w:pPr>
        <w:pStyle w:val="03"/>
      </w:pPr>
      <w:r w:rsidRPr="00770B09">
        <w:rPr>
          <w:highlight w:val="yellow"/>
        </w:rPr>
        <w:t>Основные промоторы состоят из множества элементов последовательности, таких как блок ТАТА, инициатор (</w:t>
      </w:r>
      <w:r w:rsidRPr="00770B09">
        <w:rPr>
          <w:highlight w:val="yellow"/>
          <w:lang w:val="en-US"/>
        </w:rPr>
        <w:t>INR</w:t>
      </w:r>
      <w:r w:rsidRPr="00770B09">
        <w:rPr>
          <w:highlight w:val="yellow"/>
        </w:rPr>
        <w:t xml:space="preserve">) и нижний </w:t>
      </w:r>
      <w:proofErr w:type="spellStart"/>
      <w:r w:rsidRPr="00770B09">
        <w:rPr>
          <w:highlight w:val="yellow"/>
        </w:rPr>
        <w:t>промоторный</w:t>
      </w:r>
      <w:proofErr w:type="spellEnd"/>
      <w:r w:rsidRPr="00770B09">
        <w:rPr>
          <w:highlight w:val="yellow"/>
        </w:rPr>
        <w:t xml:space="preserve"> элемент (</w:t>
      </w:r>
      <w:r w:rsidRPr="00770B09">
        <w:rPr>
          <w:highlight w:val="yellow"/>
          <w:lang w:val="en-US"/>
        </w:rPr>
        <w:t>DPE</w:t>
      </w:r>
      <w:r w:rsidRPr="00770B09">
        <w:rPr>
          <w:highlight w:val="yellow"/>
        </w:rPr>
        <w:t>), распознаваемых ТАТА-связывающим белком (</w:t>
      </w:r>
      <w:r w:rsidRPr="00770B09">
        <w:rPr>
          <w:highlight w:val="yellow"/>
          <w:lang w:val="en-US"/>
        </w:rPr>
        <w:t>TBP</w:t>
      </w:r>
      <w:r w:rsidRPr="00770B09">
        <w:rPr>
          <w:highlight w:val="yellow"/>
        </w:rPr>
        <w:t xml:space="preserve">) и связанными с </w:t>
      </w:r>
      <w:r w:rsidRPr="00770B09">
        <w:rPr>
          <w:highlight w:val="yellow"/>
          <w:lang w:val="en-US"/>
        </w:rPr>
        <w:t>TBP</w:t>
      </w:r>
      <w:r w:rsidRPr="00770B09">
        <w:rPr>
          <w:highlight w:val="yellow"/>
        </w:rPr>
        <w:t xml:space="preserve"> факторами комплекса </w:t>
      </w:r>
      <w:r w:rsidRPr="00770B09">
        <w:rPr>
          <w:highlight w:val="yellow"/>
          <w:lang w:val="en-US"/>
        </w:rPr>
        <w:t>TFIID</w:t>
      </w:r>
      <w:r w:rsidRPr="00770B09">
        <w:rPr>
          <w:highlight w:val="yellow"/>
        </w:rPr>
        <w:t xml:space="preserve"> (</w:t>
      </w:r>
      <w:r w:rsidRPr="00770B09">
        <w:rPr>
          <w:highlight w:val="yellow"/>
          <w:lang w:val="en-US"/>
        </w:rPr>
        <w:t>Xu</w:t>
      </w:r>
      <w:r w:rsidRPr="00770B09">
        <w:rPr>
          <w:highlight w:val="yellow"/>
        </w:rPr>
        <w:t xml:space="preserve"> и др., 2016). Универсальные элементы не были обнаружены во всех основных промоторах, и </w:t>
      </w:r>
      <w:r w:rsidRPr="00770B09">
        <w:rPr>
          <w:highlight w:val="yellow"/>
          <w:lang w:val="en-US"/>
        </w:rPr>
        <w:t>TATA</w:t>
      </w:r>
      <w:r w:rsidRPr="00770B09">
        <w:rPr>
          <w:highlight w:val="yellow"/>
        </w:rPr>
        <w:t>-бокс обнаруживается только примерно у 10-20% основных промоторов многоклеточных животных (</w:t>
      </w:r>
      <w:proofErr w:type="spellStart"/>
      <w:r w:rsidRPr="00770B09">
        <w:rPr>
          <w:highlight w:val="yellow"/>
          <w:lang w:val="en-US"/>
        </w:rPr>
        <w:t>Kadonaga</w:t>
      </w:r>
      <w:proofErr w:type="spellEnd"/>
      <w:r w:rsidRPr="00770B09">
        <w:rPr>
          <w:highlight w:val="yellow"/>
        </w:rPr>
        <w:t xml:space="preserve">, 2012). Канонический базальный аппарат транскрипции, включая РНК-полимеразу </w:t>
      </w:r>
      <w:r w:rsidRPr="00770B09">
        <w:rPr>
          <w:highlight w:val="yellow"/>
          <w:lang w:val="en-US"/>
        </w:rPr>
        <w:t>II</w:t>
      </w:r>
      <w:r w:rsidRPr="00770B09">
        <w:rPr>
          <w:highlight w:val="yellow"/>
        </w:rPr>
        <w:t xml:space="preserve"> (</w:t>
      </w:r>
      <w:r w:rsidRPr="00770B09">
        <w:rPr>
          <w:highlight w:val="yellow"/>
          <w:lang w:val="en-US"/>
        </w:rPr>
        <w:t>RNAPII</w:t>
      </w:r>
      <w:r w:rsidRPr="00770B09">
        <w:rPr>
          <w:highlight w:val="yellow"/>
        </w:rPr>
        <w:t>), взаимодействует с основным промотором, обычно расположенным в пределах от -40 до +40 от сайта начала транскрипции (</w:t>
      </w:r>
      <w:proofErr w:type="spellStart"/>
      <w:r w:rsidRPr="00770B09">
        <w:rPr>
          <w:highlight w:val="yellow"/>
          <w:lang w:val="en-US"/>
        </w:rPr>
        <w:t>Kadonaga</w:t>
      </w:r>
      <w:proofErr w:type="spellEnd"/>
      <w:r w:rsidRPr="00770B09">
        <w:rPr>
          <w:highlight w:val="yellow"/>
        </w:rPr>
        <w:t xml:space="preserve">, 2002). Активность самого базального аппарата транскрипции довольно низкая. Дополнительные факторы, такие как активаторы или репрессоры с различными </w:t>
      </w:r>
      <w:proofErr w:type="spellStart"/>
      <w:r w:rsidRPr="00770B09">
        <w:rPr>
          <w:highlight w:val="yellow"/>
        </w:rPr>
        <w:t>корегуляторами</w:t>
      </w:r>
      <w:proofErr w:type="spellEnd"/>
      <w:r w:rsidRPr="00770B09">
        <w:rPr>
          <w:highlight w:val="yellow"/>
        </w:rPr>
        <w:t xml:space="preserve"> (</w:t>
      </w:r>
      <w:proofErr w:type="spellStart"/>
      <w:r w:rsidRPr="00770B09">
        <w:rPr>
          <w:highlight w:val="yellow"/>
        </w:rPr>
        <w:t>коактиваторами</w:t>
      </w:r>
      <w:proofErr w:type="spellEnd"/>
      <w:r w:rsidRPr="00770B09">
        <w:rPr>
          <w:highlight w:val="yellow"/>
        </w:rPr>
        <w:t xml:space="preserve"> или </w:t>
      </w:r>
      <w:proofErr w:type="spellStart"/>
      <w:r w:rsidRPr="00770B09">
        <w:rPr>
          <w:highlight w:val="yellow"/>
        </w:rPr>
        <w:t>корепрессорами</w:t>
      </w:r>
      <w:proofErr w:type="spellEnd"/>
      <w:r w:rsidRPr="00770B09">
        <w:rPr>
          <w:highlight w:val="yellow"/>
        </w:rPr>
        <w:t>), необходимы для эффективной инициации транскрипции базальным механизмом транскрипции РНКП</w:t>
      </w:r>
      <w:r w:rsidRPr="00770B09">
        <w:rPr>
          <w:highlight w:val="yellow"/>
          <w:lang w:val="en-US"/>
        </w:rPr>
        <w:t>II</w:t>
      </w:r>
      <w:r w:rsidRPr="00770B09">
        <w:rPr>
          <w:highlight w:val="yellow"/>
        </w:rPr>
        <w:t xml:space="preserve"> на основном промоторе (</w:t>
      </w:r>
      <w:r w:rsidRPr="00770B09">
        <w:rPr>
          <w:highlight w:val="yellow"/>
          <w:lang w:val="en-US"/>
        </w:rPr>
        <w:t>Xu</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2016)</w:t>
      </w:r>
      <w:proofErr w:type="gramStart"/>
      <w:r w:rsidRPr="00770B09">
        <w:rPr>
          <w:highlight w:val="yellow"/>
        </w:rPr>
        <w:t>. .</w:t>
      </w:r>
      <w:proofErr w:type="gramEnd"/>
      <w:r w:rsidRPr="00770B09">
        <w:rPr>
          <w:highlight w:val="yellow"/>
        </w:rPr>
        <w:t xml:space="preserve"> Эти специфичные к последовательности регуляторы транскрипции связаны с регуляторными последовательностями ДНК, расположенными в проксимальных или </w:t>
      </w:r>
      <w:r w:rsidRPr="00770B09">
        <w:rPr>
          <w:highlight w:val="yellow"/>
        </w:rPr>
        <w:lastRenderedPageBreak/>
        <w:t xml:space="preserve">более дистальных областях промотора. Эффективность инициации транскрипции транскрипционного аппарата </w:t>
      </w:r>
      <w:r w:rsidRPr="00770B09">
        <w:rPr>
          <w:highlight w:val="yellow"/>
          <w:lang w:val="en-US"/>
        </w:rPr>
        <w:t>RNAPII</w:t>
      </w:r>
      <w:r w:rsidRPr="00770B09">
        <w:rPr>
          <w:highlight w:val="yellow"/>
        </w:rPr>
        <w:t xml:space="preserve"> зависит от основных </w:t>
      </w:r>
      <w:proofErr w:type="spellStart"/>
      <w:r w:rsidRPr="00770B09">
        <w:rPr>
          <w:highlight w:val="yellow"/>
        </w:rPr>
        <w:t>промоторных</w:t>
      </w:r>
      <w:proofErr w:type="spellEnd"/>
      <w:r w:rsidRPr="00770B09">
        <w:rPr>
          <w:highlight w:val="yellow"/>
        </w:rPr>
        <w:t xml:space="preserve"> элементов, комбинаторных наборов разнообразных активаторов или репрессоров транскрипции и модификаций хроматина, которые могут управляться РНК, включая </w:t>
      </w:r>
      <w:proofErr w:type="spellStart"/>
      <w:r w:rsidRPr="00770B09">
        <w:rPr>
          <w:highlight w:val="yellow"/>
        </w:rPr>
        <w:t>микроРНК</w:t>
      </w:r>
      <w:proofErr w:type="spellEnd"/>
      <w:r w:rsidRPr="00770B09">
        <w:rPr>
          <w:highlight w:val="yellow"/>
        </w:rPr>
        <w:t xml:space="preserve"> (</w:t>
      </w:r>
      <w:proofErr w:type="spellStart"/>
      <w:r w:rsidRPr="00770B09">
        <w:rPr>
          <w:highlight w:val="yellow"/>
          <w:lang w:val="en-US"/>
        </w:rPr>
        <w:t>Kadonaga</w:t>
      </w:r>
      <w:proofErr w:type="spellEnd"/>
      <w:r w:rsidRPr="00770B09">
        <w:rPr>
          <w:highlight w:val="yellow"/>
        </w:rPr>
        <w:t>, 2002, 2012).</w:t>
      </w:r>
    </w:p>
    <w:p w:rsidR="00914B22" w:rsidRDefault="00914B22" w:rsidP="00914B22">
      <w:pPr>
        <w:pStyle w:val="03"/>
        <w:rPr>
          <w:lang w:val="en-US"/>
        </w:rPr>
      </w:pPr>
      <w:r w:rsidRPr="00914B22">
        <w:rPr>
          <w:lang w:val="en-US"/>
        </w:rPr>
        <w:t>Alternative promoter usage is yet another mechanism responsible for the complexity of the transcriptome and proteome (</w:t>
      </w:r>
      <w:proofErr w:type="spellStart"/>
      <w:r w:rsidRPr="00914B22">
        <w:rPr>
          <w:lang w:val="en-US"/>
        </w:rPr>
        <w:t>Vacik</w:t>
      </w:r>
      <w:proofErr w:type="spellEnd"/>
      <w:r w:rsidRPr="00914B22">
        <w:rPr>
          <w:lang w:val="en-US"/>
        </w:rPr>
        <w:t xml:space="preserve"> and </w:t>
      </w:r>
      <w:proofErr w:type="spellStart"/>
      <w:r w:rsidRPr="00914B22">
        <w:rPr>
          <w:lang w:val="en-US"/>
        </w:rPr>
        <w:t>Raska</w:t>
      </w:r>
      <w:proofErr w:type="spellEnd"/>
      <w:r w:rsidRPr="00914B22">
        <w:rPr>
          <w:lang w:val="en-US"/>
        </w:rPr>
        <w:t>, 2017). If alternative promoters are located downstream of the canonical</w:t>
      </w:r>
      <w:r>
        <w:rPr>
          <w:lang w:val="en-US"/>
        </w:rPr>
        <w:t xml:space="preserve"> </w:t>
      </w:r>
      <w:r w:rsidRPr="00914B22">
        <w:rPr>
          <w:lang w:val="en-US"/>
        </w:rPr>
        <w:t>transcription start site, usually in one of the introns, they</w:t>
      </w:r>
      <w:r>
        <w:rPr>
          <w:lang w:val="en-US"/>
        </w:rPr>
        <w:t xml:space="preserve"> </w:t>
      </w:r>
      <w:r w:rsidRPr="00914B22">
        <w:rPr>
          <w:lang w:val="en-US"/>
        </w:rPr>
        <w:t>drive the expression of alternative RNA isoforms without</w:t>
      </w:r>
      <w:r>
        <w:rPr>
          <w:lang w:val="en-US"/>
        </w:rPr>
        <w:t xml:space="preserve"> </w:t>
      </w:r>
      <w:r w:rsidRPr="00914B22">
        <w:rPr>
          <w:lang w:val="en-US"/>
        </w:rPr>
        <w:t>upstream exons. As a result, some important functional</w:t>
      </w:r>
      <w:r>
        <w:rPr>
          <w:lang w:val="en-US"/>
        </w:rPr>
        <w:t xml:space="preserve"> </w:t>
      </w:r>
      <w:r w:rsidRPr="00914B22">
        <w:rPr>
          <w:lang w:val="en-US"/>
        </w:rPr>
        <w:t>domains coded for by the upstream exons will be lost in</w:t>
      </w:r>
      <w:r>
        <w:rPr>
          <w:lang w:val="en-US"/>
        </w:rPr>
        <w:t xml:space="preserve"> </w:t>
      </w:r>
      <w:r w:rsidRPr="00914B22">
        <w:rPr>
          <w:lang w:val="en-US"/>
        </w:rPr>
        <w:t>proteins coded for by alternative mRNA isoforms. Such</w:t>
      </w:r>
      <w:r>
        <w:rPr>
          <w:lang w:val="en-US"/>
        </w:rPr>
        <w:t xml:space="preserve"> </w:t>
      </w:r>
      <w:r w:rsidRPr="00914B22">
        <w:rPr>
          <w:lang w:val="en-US"/>
        </w:rPr>
        <w:t>shortened protein isoforms can be functionally distinct</w:t>
      </w:r>
      <w:r>
        <w:rPr>
          <w:lang w:val="en-US"/>
        </w:rPr>
        <w:t xml:space="preserve"> </w:t>
      </w:r>
      <w:r w:rsidRPr="00914B22">
        <w:rPr>
          <w:lang w:val="en-US"/>
        </w:rPr>
        <w:t>from the full-length protein, coded for by the canonical</w:t>
      </w:r>
      <w:r>
        <w:rPr>
          <w:lang w:val="en-US"/>
        </w:rPr>
        <w:t xml:space="preserve"> </w:t>
      </w:r>
      <w:r w:rsidRPr="00914B22">
        <w:rPr>
          <w:lang w:val="en-US"/>
        </w:rPr>
        <w:t>mRNA isoform.</w:t>
      </w:r>
    </w:p>
    <w:p w:rsidR="00770B09" w:rsidRPr="00770B09" w:rsidRDefault="00770B09" w:rsidP="00914B22">
      <w:pPr>
        <w:pStyle w:val="03"/>
      </w:pPr>
      <w:r w:rsidRPr="00770B09">
        <w:rPr>
          <w:highlight w:val="yellow"/>
        </w:rPr>
        <w:t xml:space="preserve">Использование альтернативного промотора является еще одним механизмом, ответственным за сложность </w:t>
      </w:r>
      <w:proofErr w:type="spellStart"/>
      <w:r w:rsidRPr="00770B09">
        <w:rPr>
          <w:highlight w:val="yellow"/>
        </w:rPr>
        <w:t>транскриптома</w:t>
      </w:r>
      <w:proofErr w:type="spellEnd"/>
      <w:r w:rsidRPr="00770B09">
        <w:rPr>
          <w:highlight w:val="yellow"/>
        </w:rPr>
        <w:t xml:space="preserve"> и </w:t>
      </w:r>
      <w:proofErr w:type="spellStart"/>
      <w:r w:rsidRPr="00770B09">
        <w:rPr>
          <w:highlight w:val="yellow"/>
        </w:rPr>
        <w:t>протеома</w:t>
      </w:r>
      <w:proofErr w:type="spellEnd"/>
      <w:r w:rsidRPr="00770B09">
        <w:rPr>
          <w:highlight w:val="yellow"/>
        </w:rPr>
        <w:t xml:space="preserve"> (</w:t>
      </w:r>
      <w:proofErr w:type="spellStart"/>
      <w:r w:rsidRPr="00770B09">
        <w:rPr>
          <w:highlight w:val="yellow"/>
          <w:lang w:val="en-US"/>
        </w:rPr>
        <w:t>Vacik</w:t>
      </w:r>
      <w:proofErr w:type="spellEnd"/>
      <w:r w:rsidRPr="00770B09">
        <w:rPr>
          <w:highlight w:val="yellow"/>
        </w:rPr>
        <w:t xml:space="preserve"> </w:t>
      </w:r>
      <w:r w:rsidRPr="00770B09">
        <w:rPr>
          <w:highlight w:val="yellow"/>
          <w:lang w:val="en-US"/>
        </w:rPr>
        <w:t>and</w:t>
      </w:r>
      <w:r w:rsidRPr="00770B09">
        <w:rPr>
          <w:highlight w:val="yellow"/>
        </w:rPr>
        <w:t xml:space="preserve"> </w:t>
      </w:r>
      <w:proofErr w:type="spellStart"/>
      <w:r w:rsidRPr="00770B09">
        <w:rPr>
          <w:highlight w:val="yellow"/>
          <w:lang w:val="en-US"/>
        </w:rPr>
        <w:t>Raska</w:t>
      </w:r>
      <w:proofErr w:type="spellEnd"/>
      <w:r w:rsidRPr="00770B09">
        <w:rPr>
          <w:highlight w:val="yellow"/>
        </w:rPr>
        <w:t xml:space="preserve">, 2017). Если альтернативные промоторы расположены ниже канонического сайта начала транскрипции, обычно в одном из интронов, они управляют экспрессией альтернативных </w:t>
      </w:r>
      <w:proofErr w:type="spellStart"/>
      <w:r w:rsidRPr="00770B09">
        <w:rPr>
          <w:highlight w:val="yellow"/>
        </w:rPr>
        <w:t>изоформ</w:t>
      </w:r>
      <w:proofErr w:type="spellEnd"/>
      <w:r w:rsidRPr="00770B09">
        <w:rPr>
          <w:highlight w:val="yellow"/>
        </w:rPr>
        <w:t xml:space="preserve"> РНК без экзонов выше по течению. В результате некоторые важные функциональные домены, кодируемые вышестоящими экзонами, будут потеряны в белках, кодируемых альтернативными </w:t>
      </w:r>
      <w:proofErr w:type="spellStart"/>
      <w:r w:rsidRPr="00770B09">
        <w:rPr>
          <w:highlight w:val="yellow"/>
        </w:rPr>
        <w:t>изоформами</w:t>
      </w:r>
      <w:proofErr w:type="spellEnd"/>
      <w:r w:rsidRPr="00770B09">
        <w:rPr>
          <w:highlight w:val="yellow"/>
        </w:rPr>
        <w:t xml:space="preserve"> мРНК. Такие укороченные изоформы белка могут функционально отличаться от полноразмерного белка, кодируемого канонической </w:t>
      </w:r>
      <w:proofErr w:type="spellStart"/>
      <w:r w:rsidRPr="00770B09">
        <w:rPr>
          <w:highlight w:val="yellow"/>
        </w:rPr>
        <w:t>изоформой</w:t>
      </w:r>
      <w:proofErr w:type="spellEnd"/>
      <w:r w:rsidRPr="00770B09">
        <w:rPr>
          <w:highlight w:val="yellow"/>
        </w:rPr>
        <w:t xml:space="preserve"> мРНК.</w:t>
      </w:r>
    </w:p>
    <w:p w:rsidR="00914B22" w:rsidRPr="00770B09" w:rsidRDefault="00914B22" w:rsidP="00914B22">
      <w:pPr>
        <w:pStyle w:val="03"/>
      </w:pPr>
    </w:p>
    <w:p w:rsidR="0055483D" w:rsidRPr="0055483D" w:rsidRDefault="0055483D" w:rsidP="00914B22">
      <w:pPr>
        <w:pStyle w:val="03"/>
        <w:rPr>
          <w:b/>
          <w:lang w:val="en-US"/>
        </w:rPr>
      </w:pPr>
      <w:r w:rsidRPr="0055483D">
        <w:rPr>
          <w:b/>
          <w:lang w:val="en-US"/>
        </w:rPr>
        <w:t>ALTERNATIVE SPLICING</w:t>
      </w:r>
    </w:p>
    <w:p w:rsidR="0055483D" w:rsidRDefault="0055483D" w:rsidP="0055483D">
      <w:pPr>
        <w:pStyle w:val="03"/>
        <w:rPr>
          <w:lang w:val="en-US"/>
        </w:rPr>
      </w:pPr>
      <w:r w:rsidRPr="0055483D">
        <w:rPr>
          <w:lang w:val="en-US"/>
        </w:rPr>
        <w:t>Alternative splicing (AS) is a common mechanism for</w:t>
      </w:r>
      <w:r>
        <w:rPr>
          <w:lang w:val="en-US"/>
        </w:rPr>
        <w:t xml:space="preserve"> </w:t>
      </w:r>
      <w:r w:rsidRPr="0055483D">
        <w:rPr>
          <w:lang w:val="en-US"/>
        </w:rPr>
        <w:t>increasing protein variety in eukaryotes (Black, 2000;</w:t>
      </w:r>
      <w:r>
        <w:rPr>
          <w:lang w:val="en-US"/>
        </w:rPr>
        <w:t xml:space="preserve"> </w:t>
      </w:r>
      <w:proofErr w:type="spellStart"/>
      <w:r w:rsidRPr="0055483D">
        <w:rPr>
          <w:lang w:val="en-US"/>
        </w:rPr>
        <w:t>Graveley</w:t>
      </w:r>
      <w:proofErr w:type="spellEnd"/>
      <w:r w:rsidRPr="0055483D">
        <w:rPr>
          <w:lang w:val="en-US"/>
        </w:rPr>
        <w:t xml:space="preserve">, 2001; Nilsen and </w:t>
      </w:r>
      <w:proofErr w:type="spellStart"/>
      <w:r w:rsidRPr="0055483D">
        <w:rPr>
          <w:lang w:val="en-US"/>
        </w:rPr>
        <w:t>Graveley</w:t>
      </w:r>
      <w:proofErr w:type="spellEnd"/>
      <w:r w:rsidRPr="0055483D">
        <w:rPr>
          <w:lang w:val="en-US"/>
        </w:rPr>
        <w:t>, 2010). Approximately 95 % of human genes are characterized by alternative pre-mRNA splicing (Wang et al., 2008). The</w:t>
      </w:r>
      <w:r>
        <w:rPr>
          <w:lang w:val="en-US"/>
        </w:rPr>
        <w:t xml:space="preserve"> </w:t>
      </w:r>
      <w:r w:rsidRPr="0055483D">
        <w:rPr>
          <w:lang w:val="en-US"/>
        </w:rPr>
        <w:t>major types of alternative splicing are exon “skipping”,</w:t>
      </w:r>
      <w:r>
        <w:rPr>
          <w:lang w:val="en-US"/>
        </w:rPr>
        <w:t xml:space="preserve"> </w:t>
      </w:r>
      <w:r w:rsidRPr="0055483D">
        <w:rPr>
          <w:lang w:val="en-US"/>
        </w:rPr>
        <w:t>the use of exon cassettes that are sets of several adjacent</w:t>
      </w:r>
      <w:r>
        <w:rPr>
          <w:lang w:val="en-US"/>
        </w:rPr>
        <w:t xml:space="preserve"> </w:t>
      </w:r>
      <w:r w:rsidRPr="0055483D">
        <w:rPr>
          <w:lang w:val="en-US"/>
        </w:rPr>
        <w:t>exons with only a single exon from each cassette being</w:t>
      </w:r>
      <w:r>
        <w:rPr>
          <w:lang w:val="en-US"/>
        </w:rPr>
        <w:t xml:space="preserve"> </w:t>
      </w:r>
      <w:r w:rsidRPr="0055483D">
        <w:rPr>
          <w:lang w:val="en-US"/>
        </w:rPr>
        <w:t>chosen during the splicing of pre-mRNA, and the use</w:t>
      </w:r>
      <w:r>
        <w:rPr>
          <w:lang w:val="en-US"/>
        </w:rPr>
        <w:t xml:space="preserve"> </w:t>
      </w:r>
      <w:r w:rsidRPr="0055483D">
        <w:rPr>
          <w:lang w:val="en-US"/>
        </w:rPr>
        <w:t>of different 5′ and 3′ splice sites in exons or introns. A</w:t>
      </w:r>
      <w:r>
        <w:rPr>
          <w:lang w:val="en-US"/>
        </w:rPr>
        <w:t xml:space="preserve"> </w:t>
      </w:r>
      <w:r w:rsidRPr="0055483D">
        <w:rPr>
          <w:lang w:val="en-US"/>
        </w:rPr>
        <w:t>complex interplay of cis- and trans-acting factors promotes or represses the assembly of a splicing complex</w:t>
      </w:r>
      <w:r>
        <w:rPr>
          <w:lang w:val="en-US"/>
        </w:rPr>
        <w:t xml:space="preserve"> </w:t>
      </w:r>
      <w:r w:rsidRPr="0055483D">
        <w:rPr>
          <w:lang w:val="en-US"/>
        </w:rPr>
        <w:t>called a spliceosome at the splice site, and carries out</w:t>
      </w:r>
      <w:r>
        <w:rPr>
          <w:lang w:val="en-US"/>
        </w:rPr>
        <w:t xml:space="preserve"> </w:t>
      </w:r>
      <w:r w:rsidRPr="0055483D">
        <w:rPr>
          <w:lang w:val="en-US"/>
        </w:rPr>
        <w:t>the selection of canonic or an alternative 5′ or 3′ splice</w:t>
      </w:r>
      <w:r>
        <w:rPr>
          <w:lang w:val="en-US"/>
        </w:rPr>
        <w:t xml:space="preserve"> </w:t>
      </w:r>
      <w:r w:rsidRPr="0055483D">
        <w:rPr>
          <w:lang w:val="en-US"/>
        </w:rPr>
        <w:t>site. The spliceosome is a multi-protein-RNA complex,</w:t>
      </w:r>
      <w:r>
        <w:rPr>
          <w:lang w:val="en-US"/>
        </w:rPr>
        <w:t xml:space="preserve"> </w:t>
      </w:r>
      <w:r w:rsidRPr="0055483D">
        <w:rPr>
          <w:lang w:val="en-US"/>
        </w:rPr>
        <w:t>responsible for the precise excision of introns or intron/</w:t>
      </w:r>
      <w:r>
        <w:rPr>
          <w:lang w:val="en-US"/>
        </w:rPr>
        <w:t xml:space="preserve"> </w:t>
      </w:r>
      <w:r w:rsidRPr="0055483D">
        <w:rPr>
          <w:lang w:val="en-US"/>
        </w:rPr>
        <w:t>exon blocks from the pre-mRNA and the fusion of the</w:t>
      </w:r>
      <w:r>
        <w:rPr>
          <w:lang w:val="en-US"/>
        </w:rPr>
        <w:t xml:space="preserve"> </w:t>
      </w:r>
      <w:r w:rsidRPr="0055483D">
        <w:rPr>
          <w:lang w:val="en-US"/>
        </w:rPr>
        <w:t>remaining exons together.</w:t>
      </w:r>
    </w:p>
    <w:p w:rsidR="00770B09" w:rsidRPr="00770B09" w:rsidRDefault="00770B09" w:rsidP="0055483D">
      <w:pPr>
        <w:pStyle w:val="03"/>
      </w:pPr>
      <w:r w:rsidRPr="00770B09">
        <w:rPr>
          <w:highlight w:val="yellow"/>
        </w:rPr>
        <w:t>Альтернативный сплайсинг (</w:t>
      </w:r>
      <w:r w:rsidRPr="00770B09">
        <w:rPr>
          <w:highlight w:val="yellow"/>
          <w:lang w:val="en-US"/>
        </w:rPr>
        <w:t>AS</w:t>
      </w:r>
      <w:r w:rsidRPr="00770B09">
        <w:rPr>
          <w:highlight w:val="yellow"/>
        </w:rPr>
        <w:t xml:space="preserve">) является распространенным механизмом увеличения разнообразия белков </w:t>
      </w:r>
      <w:proofErr w:type="gramStart"/>
      <w:r w:rsidRPr="00770B09">
        <w:rPr>
          <w:highlight w:val="yellow"/>
        </w:rPr>
        <w:t>у эукариот</w:t>
      </w:r>
      <w:proofErr w:type="gramEnd"/>
      <w:r w:rsidRPr="00770B09">
        <w:rPr>
          <w:highlight w:val="yellow"/>
        </w:rPr>
        <w:t xml:space="preserve"> (</w:t>
      </w:r>
      <w:r w:rsidRPr="00770B09">
        <w:rPr>
          <w:highlight w:val="yellow"/>
          <w:lang w:val="en-US"/>
        </w:rPr>
        <w:t>Black</w:t>
      </w:r>
      <w:r w:rsidRPr="00770B09">
        <w:rPr>
          <w:highlight w:val="yellow"/>
        </w:rPr>
        <w:t xml:space="preserve">, 2000; </w:t>
      </w:r>
      <w:proofErr w:type="spellStart"/>
      <w:r w:rsidRPr="00770B09">
        <w:rPr>
          <w:highlight w:val="yellow"/>
          <w:lang w:val="en-US"/>
        </w:rPr>
        <w:t>Graveley</w:t>
      </w:r>
      <w:proofErr w:type="spellEnd"/>
      <w:r w:rsidRPr="00770B09">
        <w:rPr>
          <w:highlight w:val="yellow"/>
        </w:rPr>
        <w:t xml:space="preserve">, 2001; </w:t>
      </w:r>
      <w:r w:rsidRPr="00770B09">
        <w:rPr>
          <w:highlight w:val="yellow"/>
          <w:lang w:val="en-US"/>
        </w:rPr>
        <w:t>Nilsen</w:t>
      </w:r>
      <w:r w:rsidRPr="00770B09">
        <w:rPr>
          <w:highlight w:val="yellow"/>
        </w:rPr>
        <w:t xml:space="preserve"> </w:t>
      </w:r>
      <w:r w:rsidRPr="00770B09">
        <w:rPr>
          <w:highlight w:val="yellow"/>
          <w:lang w:val="en-US"/>
        </w:rPr>
        <w:t>and</w:t>
      </w:r>
      <w:r w:rsidRPr="00770B09">
        <w:rPr>
          <w:highlight w:val="yellow"/>
        </w:rPr>
        <w:t xml:space="preserve"> </w:t>
      </w:r>
      <w:proofErr w:type="spellStart"/>
      <w:r w:rsidRPr="00770B09">
        <w:rPr>
          <w:highlight w:val="yellow"/>
          <w:lang w:val="en-US"/>
        </w:rPr>
        <w:t>Graveley</w:t>
      </w:r>
      <w:proofErr w:type="spellEnd"/>
      <w:r w:rsidRPr="00770B09">
        <w:rPr>
          <w:highlight w:val="yellow"/>
        </w:rPr>
        <w:t xml:space="preserve">, 2010). Приблизительно 95 % генов человека характеризуются альтернативным </w:t>
      </w:r>
      <w:proofErr w:type="spellStart"/>
      <w:r w:rsidRPr="00770B09">
        <w:rPr>
          <w:highlight w:val="yellow"/>
        </w:rPr>
        <w:t>сплайсингом</w:t>
      </w:r>
      <w:proofErr w:type="spellEnd"/>
      <w:r w:rsidRPr="00770B09">
        <w:rPr>
          <w:highlight w:val="yellow"/>
        </w:rPr>
        <w:t xml:space="preserve"> пре-мРНК (</w:t>
      </w:r>
      <w:r w:rsidRPr="00770B09">
        <w:rPr>
          <w:highlight w:val="yellow"/>
          <w:lang w:val="en-US"/>
        </w:rPr>
        <w:t>Wang</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2008). Основными типами альтернативного сплайсинга являются «пропуск экзонов», использование кассет экзонов, которые представляют собой наборы из нескольких соседних экзонов, при этом только один экзон из каждой кассеты выбирается </w:t>
      </w:r>
      <w:proofErr w:type="gramStart"/>
      <w:r w:rsidRPr="00770B09">
        <w:rPr>
          <w:highlight w:val="yellow"/>
        </w:rPr>
        <w:t>во время</w:t>
      </w:r>
      <w:proofErr w:type="gramEnd"/>
      <w:r w:rsidRPr="00770B09">
        <w:rPr>
          <w:highlight w:val="yellow"/>
        </w:rPr>
        <w:t xml:space="preserve"> сплайсинга пре-мРНК, а также использование различных 5'- и 3'-сайты сплайсинга в </w:t>
      </w:r>
      <w:proofErr w:type="spellStart"/>
      <w:r w:rsidRPr="00770B09">
        <w:rPr>
          <w:highlight w:val="yellow"/>
        </w:rPr>
        <w:t>экзонах</w:t>
      </w:r>
      <w:proofErr w:type="spellEnd"/>
      <w:r w:rsidRPr="00770B09">
        <w:rPr>
          <w:highlight w:val="yellow"/>
        </w:rPr>
        <w:t xml:space="preserve"> или </w:t>
      </w:r>
      <w:proofErr w:type="spellStart"/>
      <w:r w:rsidRPr="00770B09">
        <w:rPr>
          <w:highlight w:val="yellow"/>
        </w:rPr>
        <w:t>интронах</w:t>
      </w:r>
      <w:proofErr w:type="spellEnd"/>
      <w:r w:rsidRPr="00770B09">
        <w:rPr>
          <w:highlight w:val="yellow"/>
        </w:rPr>
        <w:t xml:space="preserve">. Комплексное взаимодействие </w:t>
      </w:r>
      <w:proofErr w:type="spellStart"/>
      <w:r w:rsidRPr="00770B09">
        <w:rPr>
          <w:highlight w:val="yellow"/>
        </w:rPr>
        <w:t>цис</w:t>
      </w:r>
      <w:proofErr w:type="spellEnd"/>
      <w:r w:rsidRPr="00770B09">
        <w:rPr>
          <w:highlight w:val="yellow"/>
        </w:rPr>
        <w:t xml:space="preserve">- и транс-действующих факторов способствует или подавляет сборку комплекса сплайсинга, называемого </w:t>
      </w:r>
      <w:proofErr w:type="spellStart"/>
      <w:r w:rsidRPr="00770B09">
        <w:rPr>
          <w:highlight w:val="yellow"/>
        </w:rPr>
        <w:t>сплайсосомой</w:t>
      </w:r>
      <w:proofErr w:type="spellEnd"/>
      <w:r w:rsidRPr="00770B09">
        <w:rPr>
          <w:highlight w:val="yellow"/>
        </w:rPr>
        <w:t xml:space="preserve">, в сайте сплайсинга и осуществляет выбор канонического или альтернативного 5'- или 3'-сайта сплайсинга. Сплайсосома представляет собой </w:t>
      </w:r>
      <w:proofErr w:type="spellStart"/>
      <w:r w:rsidRPr="00770B09">
        <w:rPr>
          <w:highlight w:val="yellow"/>
        </w:rPr>
        <w:t>мультибелковый</w:t>
      </w:r>
      <w:proofErr w:type="spellEnd"/>
      <w:r w:rsidRPr="00770B09">
        <w:rPr>
          <w:highlight w:val="yellow"/>
        </w:rPr>
        <w:t xml:space="preserve"> РНК-комплекс, ответственный за точное вырезание интронов или </w:t>
      </w:r>
      <w:proofErr w:type="spellStart"/>
      <w:r w:rsidRPr="00770B09">
        <w:rPr>
          <w:highlight w:val="yellow"/>
        </w:rPr>
        <w:t>интронно-экзонных</w:t>
      </w:r>
      <w:proofErr w:type="spellEnd"/>
      <w:r w:rsidRPr="00770B09">
        <w:rPr>
          <w:highlight w:val="yellow"/>
        </w:rPr>
        <w:t xml:space="preserve"> блоков из пре-мРНК и слияние оставшихся экзонов вместе.</w:t>
      </w:r>
    </w:p>
    <w:p w:rsidR="0055483D" w:rsidRDefault="0055483D" w:rsidP="0055483D">
      <w:pPr>
        <w:pStyle w:val="03"/>
        <w:rPr>
          <w:lang w:val="en-US"/>
        </w:rPr>
      </w:pPr>
      <w:r w:rsidRPr="0055483D">
        <w:rPr>
          <w:lang w:val="en-US"/>
        </w:rPr>
        <w:t>If the pre-mRNA of a gene undergoes alternative</w:t>
      </w:r>
      <w:r>
        <w:rPr>
          <w:lang w:val="en-US"/>
        </w:rPr>
        <w:t xml:space="preserve"> </w:t>
      </w:r>
      <w:r w:rsidRPr="0055483D">
        <w:rPr>
          <w:lang w:val="en-US"/>
        </w:rPr>
        <w:t>splicing of different types, the number of protein isoforms may exceed the number of coding genes of the</w:t>
      </w:r>
      <w:r>
        <w:rPr>
          <w:lang w:val="en-US"/>
        </w:rPr>
        <w:t xml:space="preserve"> </w:t>
      </w:r>
      <w:r w:rsidRPr="0055483D">
        <w:rPr>
          <w:lang w:val="en-US"/>
        </w:rPr>
        <w:t xml:space="preserve">respective organism. The Drosophila </w:t>
      </w:r>
      <w:proofErr w:type="spellStart"/>
      <w:r w:rsidRPr="0055483D">
        <w:rPr>
          <w:lang w:val="en-US"/>
        </w:rPr>
        <w:t>Dscam</w:t>
      </w:r>
      <w:proofErr w:type="spellEnd"/>
      <w:r w:rsidRPr="0055483D">
        <w:rPr>
          <w:lang w:val="en-US"/>
        </w:rPr>
        <w:t xml:space="preserve"> (Down</w:t>
      </w:r>
      <w:r>
        <w:rPr>
          <w:lang w:val="en-US"/>
        </w:rPr>
        <w:t xml:space="preserve"> </w:t>
      </w:r>
      <w:r w:rsidRPr="0055483D">
        <w:rPr>
          <w:lang w:val="en-US"/>
        </w:rPr>
        <w:t>syndrome cell adhesion molecule) gene encoding axon</w:t>
      </w:r>
      <w:r>
        <w:rPr>
          <w:lang w:val="en-US"/>
        </w:rPr>
        <w:t xml:space="preserve"> </w:t>
      </w:r>
      <w:r w:rsidRPr="0055483D">
        <w:rPr>
          <w:lang w:val="en-US"/>
        </w:rPr>
        <w:t>guidance receptors are a great example thereof. This</w:t>
      </w:r>
      <w:r>
        <w:rPr>
          <w:lang w:val="en-US"/>
        </w:rPr>
        <w:t xml:space="preserve"> </w:t>
      </w:r>
      <w:r w:rsidRPr="0055483D">
        <w:rPr>
          <w:lang w:val="en-US"/>
        </w:rPr>
        <w:t>gene includes four exon cassettes of varying exon numbers, and can potentially generate over 38000 mRNA</w:t>
      </w:r>
      <w:r>
        <w:rPr>
          <w:lang w:val="en-US"/>
        </w:rPr>
        <w:t xml:space="preserve"> </w:t>
      </w:r>
      <w:r w:rsidRPr="0055483D">
        <w:rPr>
          <w:lang w:val="en-US"/>
        </w:rPr>
        <w:t xml:space="preserve">splice-isoforms. Different </w:t>
      </w:r>
      <w:proofErr w:type="spellStart"/>
      <w:r w:rsidRPr="0055483D">
        <w:rPr>
          <w:lang w:val="en-US"/>
        </w:rPr>
        <w:t>Dscam</w:t>
      </w:r>
      <w:proofErr w:type="spellEnd"/>
      <w:r w:rsidRPr="0055483D">
        <w:rPr>
          <w:lang w:val="en-US"/>
        </w:rPr>
        <w:t xml:space="preserve"> mRNAs probably label cell types or even single cells in the Drosophila brain</w:t>
      </w:r>
      <w:r>
        <w:rPr>
          <w:lang w:val="en-US"/>
        </w:rPr>
        <w:t xml:space="preserve"> </w:t>
      </w:r>
      <w:r w:rsidRPr="0055483D">
        <w:rPr>
          <w:lang w:val="en-US"/>
        </w:rPr>
        <w:t>(</w:t>
      </w:r>
      <w:proofErr w:type="spellStart"/>
      <w:r w:rsidRPr="0055483D">
        <w:rPr>
          <w:lang w:val="en-US"/>
        </w:rPr>
        <w:t>Schmucker</w:t>
      </w:r>
      <w:proofErr w:type="spellEnd"/>
      <w:r w:rsidRPr="0055483D">
        <w:rPr>
          <w:lang w:val="en-US"/>
        </w:rPr>
        <w:t xml:space="preserve">, 2000; </w:t>
      </w:r>
      <w:proofErr w:type="spellStart"/>
      <w:r w:rsidRPr="0055483D">
        <w:rPr>
          <w:lang w:val="en-US"/>
        </w:rPr>
        <w:t>Graveley</w:t>
      </w:r>
      <w:proofErr w:type="spellEnd"/>
      <w:r w:rsidRPr="0055483D">
        <w:rPr>
          <w:lang w:val="en-US"/>
        </w:rPr>
        <w:t>, 2005).</w:t>
      </w:r>
    </w:p>
    <w:p w:rsidR="00770B09" w:rsidRPr="00770B09" w:rsidRDefault="00770B09" w:rsidP="0055483D">
      <w:pPr>
        <w:pStyle w:val="03"/>
      </w:pPr>
      <w:r w:rsidRPr="00770B09">
        <w:rPr>
          <w:highlight w:val="yellow"/>
        </w:rPr>
        <w:t xml:space="preserve">Если пре-мРНК гена подвергается альтернативному </w:t>
      </w:r>
      <w:proofErr w:type="spellStart"/>
      <w:r w:rsidRPr="00770B09">
        <w:rPr>
          <w:highlight w:val="yellow"/>
        </w:rPr>
        <w:t>сплайсингу</w:t>
      </w:r>
      <w:proofErr w:type="spellEnd"/>
      <w:r w:rsidRPr="00770B09">
        <w:rPr>
          <w:highlight w:val="yellow"/>
        </w:rPr>
        <w:t xml:space="preserve"> разных типов, то количество </w:t>
      </w:r>
      <w:proofErr w:type="spellStart"/>
      <w:r w:rsidRPr="00770B09">
        <w:rPr>
          <w:highlight w:val="yellow"/>
        </w:rPr>
        <w:t>изоформ</w:t>
      </w:r>
      <w:proofErr w:type="spellEnd"/>
      <w:r w:rsidRPr="00770B09">
        <w:rPr>
          <w:highlight w:val="yellow"/>
        </w:rPr>
        <w:t xml:space="preserve"> белка может превышать количество кодирующих генов соответствующего организма. Отличным примером этого является ген </w:t>
      </w:r>
      <w:proofErr w:type="spellStart"/>
      <w:r w:rsidRPr="00770B09">
        <w:rPr>
          <w:highlight w:val="yellow"/>
          <w:lang w:val="en-US"/>
        </w:rPr>
        <w:t>Dscam</w:t>
      </w:r>
      <w:proofErr w:type="spellEnd"/>
      <w:r w:rsidRPr="00770B09">
        <w:rPr>
          <w:highlight w:val="yellow"/>
        </w:rPr>
        <w:t xml:space="preserve"> дрозофилы (молекула клеточной адгезии синдрома Дауна), кодирующий рецепторы наведения аксонов. Этот ген включает четыре кассеты экзонов с различным числом экзонов и потенциально может генерировать более 38000 сплайс-</w:t>
      </w:r>
      <w:proofErr w:type="spellStart"/>
      <w:r w:rsidRPr="00770B09">
        <w:rPr>
          <w:highlight w:val="yellow"/>
        </w:rPr>
        <w:t>изоформ</w:t>
      </w:r>
      <w:proofErr w:type="spellEnd"/>
      <w:r w:rsidRPr="00770B09">
        <w:rPr>
          <w:highlight w:val="yellow"/>
        </w:rPr>
        <w:t xml:space="preserve"> мРНК. Различные мРНК </w:t>
      </w:r>
      <w:proofErr w:type="spellStart"/>
      <w:r w:rsidRPr="00770B09">
        <w:rPr>
          <w:highlight w:val="yellow"/>
          <w:lang w:val="en-US"/>
        </w:rPr>
        <w:t>Dscam</w:t>
      </w:r>
      <w:proofErr w:type="spellEnd"/>
      <w:r w:rsidRPr="00770B09">
        <w:rPr>
          <w:highlight w:val="yellow"/>
        </w:rPr>
        <w:t xml:space="preserve">, вероятно, маркируют типы клеток или даже отдельные клетки в мозге </w:t>
      </w:r>
      <w:r w:rsidRPr="00770B09">
        <w:rPr>
          <w:highlight w:val="yellow"/>
          <w:lang w:val="en-US"/>
        </w:rPr>
        <w:t>Drosophila</w:t>
      </w:r>
      <w:r w:rsidRPr="00770B09">
        <w:rPr>
          <w:highlight w:val="yellow"/>
        </w:rPr>
        <w:t xml:space="preserve"> (</w:t>
      </w:r>
      <w:proofErr w:type="spellStart"/>
      <w:r w:rsidRPr="00770B09">
        <w:rPr>
          <w:highlight w:val="yellow"/>
          <w:lang w:val="en-US"/>
        </w:rPr>
        <w:t>Schmucker</w:t>
      </w:r>
      <w:proofErr w:type="spellEnd"/>
      <w:r w:rsidRPr="00770B09">
        <w:rPr>
          <w:highlight w:val="yellow"/>
        </w:rPr>
        <w:t xml:space="preserve">, 2000; </w:t>
      </w:r>
      <w:proofErr w:type="spellStart"/>
      <w:r w:rsidRPr="00770B09">
        <w:rPr>
          <w:highlight w:val="yellow"/>
          <w:lang w:val="en-US"/>
        </w:rPr>
        <w:t>Graveley</w:t>
      </w:r>
      <w:proofErr w:type="spellEnd"/>
      <w:r w:rsidRPr="00770B09">
        <w:rPr>
          <w:highlight w:val="yellow"/>
        </w:rPr>
        <w:t>, 2005).</w:t>
      </w:r>
    </w:p>
    <w:p w:rsidR="0055483D" w:rsidRPr="00770B09" w:rsidRDefault="0055483D" w:rsidP="0055483D">
      <w:pPr>
        <w:pStyle w:val="03"/>
      </w:pPr>
    </w:p>
    <w:p w:rsidR="0055483D" w:rsidRPr="0055483D" w:rsidRDefault="0055483D" w:rsidP="0055483D">
      <w:pPr>
        <w:pStyle w:val="03"/>
        <w:rPr>
          <w:b/>
          <w:lang w:val="en-US"/>
        </w:rPr>
      </w:pPr>
      <w:r w:rsidRPr="0055483D">
        <w:rPr>
          <w:b/>
          <w:lang w:val="en-US"/>
        </w:rPr>
        <w:t>INTRON RETENTION</w:t>
      </w:r>
    </w:p>
    <w:p w:rsidR="0055483D" w:rsidRDefault="0055483D" w:rsidP="0055483D">
      <w:pPr>
        <w:pStyle w:val="03"/>
        <w:rPr>
          <w:lang w:val="en-US"/>
        </w:rPr>
      </w:pPr>
      <w:r w:rsidRPr="0055483D">
        <w:rPr>
          <w:lang w:val="en-US"/>
        </w:rPr>
        <w:t>Intron retention (IR) is one of the variants of AS common in mammals. IR is considered to be a mechanism</w:t>
      </w:r>
      <w:r>
        <w:rPr>
          <w:lang w:val="en-US"/>
        </w:rPr>
        <w:t xml:space="preserve"> </w:t>
      </w:r>
      <w:r w:rsidRPr="0055483D">
        <w:rPr>
          <w:lang w:val="en-US"/>
        </w:rPr>
        <w:t>of gene expression regulation (</w:t>
      </w:r>
      <w:proofErr w:type="spellStart"/>
      <w:r w:rsidRPr="0055483D">
        <w:rPr>
          <w:lang w:val="en-US"/>
        </w:rPr>
        <w:t>Braunschweig</w:t>
      </w:r>
      <w:proofErr w:type="spellEnd"/>
      <w:r w:rsidRPr="0055483D">
        <w:rPr>
          <w:lang w:val="en-US"/>
        </w:rPr>
        <w:t xml:space="preserve"> et al.,</w:t>
      </w:r>
      <w:r>
        <w:rPr>
          <w:lang w:val="en-US"/>
        </w:rPr>
        <w:t xml:space="preserve"> </w:t>
      </w:r>
      <w:r w:rsidRPr="0055483D">
        <w:rPr>
          <w:lang w:val="en-US"/>
        </w:rPr>
        <w:t>2014; Jacob and Smith, 2017; Schmitz et al., 2017). IR</w:t>
      </w:r>
      <w:r>
        <w:rPr>
          <w:lang w:val="en-US"/>
        </w:rPr>
        <w:t xml:space="preserve"> </w:t>
      </w:r>
      <w:r w:rsidRPr="0055483D">
        <w:rPr>
          <w:lang w:val="en-US"/>
        </w:rPr>
        <w:t>enhances the complexity of the transcriptome (Schmitz</w:t>
      </w:r>
      <w:r>
        <w:rPr>
          <w:lang w:val="en-US"/>
        </w:rPr>
        <w:t xml:space="preserve"> </w:t>
      </w:r>
      <w:r w:rsidRPr="0055483D">
        <w:rPr>
          <w:lang w:val="en-US"/>
        </w:rPr>
        <w:t>et al., 2017). Within the main open reading frame, IR</w:t>
      </w:r>
      <w:r>
        <w:rPr>
          <w:lang w:val="en-US"/>
        </w:rPr>
        <w:t xml:space="preserve"> </w:t>
      </w:r>
      <w:r w:rsidRPr="0055483D">
        <w:rPr>
          <w:lang w:val="en-US"/>
        </w:rPr>
        <w:t>may result in the emergence of premature termination</w:t>
      </w:r>
      <w:r>
        <w:rPr>
          <w:lang w:val="en-US"/>
        </w:rPr>
        <w:t xml:space="preserve"> </w:t>
      </w:r>
      <w:r w:rsidRPr="0055483D">
        <w:rPr>
          <w:lang w:val="en-US"/>
        </w:rPr>
        <w:t>codons (PTCs), leading to the nonsense-mediated decay of mRNA with a retained intron, or, possibly, to the</w:t>
      </w:r>
      <w:r>
        <w:rPr>
          <w:lang w:val="en-US"/>
        </w:rPr>
        <w:t xml:space="preserve"> </w:t>
      </w:r>
      <w:r w:rsidRPr="0055483D">
        <w:rPr>
          <w:lang w:val="en-US"/>
        </w:rPr>
        <w:t>production of truncated proteins. mRNAs with retained</w:t>
      </w:r>
      <w:r>
        <w:rPr>
          <w:lang w:val="en-US"/>
        </w:rPr>
        <w:t xml:space="preserve"> </w:t>
      </w:r>
      <w:r w:rsidRPr="0055483D">
        <w:rPr>
          <w:lang w:val="en-US"/>
        </w:rPr>
        <w:t>introns give rise to alternative protein isoforms, and are</w:t>
      </w:r>
      <w:r>
        <w:rPr>
          <w:lang w:val="en-US"/>
        </w:rPr>
        <w:t xml:space="preserve"> </w:t>
      </w:r>
      <w:r w:rsidRPr="0055483D">
        <w:rPr>
          <w:lang w:val="en-US"/>
        </w:rPr>
        <w:t>therefore a source for the functional diversity of gene</w:t>
      </w:r>
      <w:r>
        <w:rPr>
          <w:lang w:val="en-US"/>
        </w:rPr>
        <w:t xml:space="preserve"> </w:t>
      </w:r>
      <w:r w:rsidRPr="0055483D">
        <w:rPr>
          <w:lang w:val="en-US"/>
        </w:rPr>
        <w:t>products. The existence of mRNA with an intron is a</w:t>
      </w:r>
      <w:r>
        <w:rPr>
          <w:lang w:val="en-US"/>
        </w:rPr>
        <w:t xml:space="preserve"> </w:t>
      </w:r>
      <w:r w:rsidRPr="0055483D">
        <w:rPr>
          <w:lang w:val="en-US"/>
        </w:rPr>
        <w:t>conservative feature of nxf1 genes in different organisms (</w:t>
      </w:r>
      <w:proofErr w:type="spellStart"/>
      <w:r w:rsidRPr="0055483D">
        <w:rPr>
          <w:lang w:val="en-US"/>
        </w:rPr>
        <w:t>Mamon</w:t>
      </w:r>
      <w:proofErr w:type="spellEnd"/>
      <w:r w:rsidRPr="0055483D">
        <w:rPr>
          <w:lang w:val="en-US"/>
        </w:rPr>
        <w:t xml:space="preserve"> et al., 2013, 2014; Wang et al., 2015). The</w:t>
      </w:r>
      <w:r>
        <w:rPr>
          <w:lang w:val="en-US"/>
        </w:rPr>
        <w:t xml:space="preserve"> </w:t>
      </w:r>
      <w:r w:rsidRPr="0055483D">
        <w:rPr>
          <w:lang w:val="en-US"/>
        </w:rPr>
        <w:t>retained intron may be part of the protein coding sequence, as in the Ce nxf1 mRNA, or it may only code for</w:t>
      </w:r>
      <w:r>
        <w:rPr>
          <w:lang w:val="en-US"/>
        </w:rPr>
        <w:t xml:space="preserve"> </w:t>
      </w:r>
      <w:r w:rsidRPr="0055483D">
        <w:rPr>
          <w:lang w:val="en-US"/>
        </w:rPr>
        <w:t>either the 17 C-terminus amino acids of the mammalian</w:t>
      </w:r>
      <w:r>
        <w:rPr>
          <w:lang w:val="en-US"/>
        </w:rPr>
        <w:t xml:space="preserve"> </w:t>
      </w:r>
      <w:r w:rsidRPr="0055483D">
        <w:rPr>
          <w:lang w:val="en-US"/>
        </w:rPr>
        <w:t>short NXF1 protein (Li et al., 2006) or the 5 C-terminus</w:t>
      </w:r>
      <w:r>
        <w:rPr>
          <w:lang w:val="en-US"/>
        </w:rPr>
        <w:t xml:space="preserve"> </w:t>
      </w:r>
      <w:r w:rsidRPr="0055483D">
        <w:rPr>
          <w:lang w:val="en-US"/>
        </w:rPr>
        <w:t xml:space="preserve">of the Drosophila short </w:t>
      </w:r>
      <w:r w:rsidRPr="0055483D">
        <w:rPr>
          <w:lang w:val="en-US"/>
        </w:rPr>
        <w:lastRenderedPageBreak/>
        <w:t>SBR (</w:t>
      </w:r>
      <w:proofErr w:type="spellStart"/>
      <w:r w:rsidRPr="0055483D">
        <w:rPr>
          <w:lang w:val="en-US"/>
        </w:rPr>
        <w:t>Mamon</w:t>
      </w:r>
      <w:proofErr w:type="spellEnd"/>
      <w:r w:rsidRPr="0055483D">
        <w:rPr>
          <w:lang w:val="en-US"/>
        </w:rPr>
        <w:t xml:space="preserve"> et al., 2013, 2014).</w:t>
      </w:r>
      <w:r>
        <w:rPr>
          <w:lang w:val="en-US"/>
        </w:rPr>
        <w:t xml:space="preserve"> </w:t>
      </w:r>
      <w:r w:rsidRPr="0055483D">
        <w:rPr>
          <w:lang w:val="en-US"/>
        </w:rPr>
        <w:t>The use of the PTC in the retained intron leads to the</w:t>
      </w:r>
      <w:r>
        <w:rPr>
          <w:lang w:val="en-US"/>
        </w:rPr>
        <w:t xml:space="preserve"> </w:t>
      </w:r>
      <w:r w:rsidRPr="0055483D">
        <w:rPr>
          <w:lang w:val="en-US"/>
        </w:rPr>
        <w:t>production of truncated proteins. In all cases, IR leads</w:t>
      </w:r>
      <w:r>
        <w:rPr>
          <w:lang w:val="en-US"/>
        </w:rPr>
        <w:t xml:space="preserve"> </w:t>
      </w:r>
      <w:r w:rsidRPr="0055483D">
        <w:rPr>
          <w:lang w:val="en-US"/>
        </w:rPr>
        <w:t>to the emergence of mRNAs with an extended 3′ UTR,</w:t>
      </w:r>
      <w:r>
        <w:rPr>
          <w:lang w:val="en-US"/>
        </w:rPr>
        <w:t xml:space="preserve"> </w:t>
      </w:r>
      <w:r w:rsidRPr="0055483D">
        <w:rPr>
          <w:lang w:val="en-US"/>
        </w:rPr>
        <w:t>including the canonical sequence of the Nxf1 mRNAs</w:t>
      </w:r>
      <w:r>
        <w:rPr>
          <w:lang w:val="en-US"/>
        </w:rPr>
        <w:t xml:space="preserve"> </w:t>
      </w:r>
      <w:r w:rsidRPr="0055483D">
        <w:rPr>
          <w:lang w:val="en-US"/>
        </w:rPr>
        <w:t>downstream of the retained intron. This suggests the</w:t>
      </w:r>
      <w:r>
        <w:rPr>
          <w:lang w:val="en-US"/>
        </w:rPr>
        <w:t xml:space="preserve"> </w:t>
      </w:r>
      <w:r w:rsidRPr="0055483D">
        <w:rPr>
          <w:lang w:val="en-US"/>
        </w:rPr>
        <w:t>presence of special regulatory functions related to the</w:t>
      </w:r>
      <w:r>
        <w:rPr>
          <w:lang w:val="en-US"/>
        </w:rPr>
        <w:t xml:space="preserve"> </w:t>
      </w:r>
      <w:r w:rsidRPr="0055483D">
        <w:rPr>
          <w:lang w:val="en-US"/>
        </w:rPr>
        <w:t>control of the spatial-temporal properties of mRNAs</w:t>
      </w:r>
      <w:r>
        <w:rPr>
          <w:lang w:val="en-US"/>
        </w:rPr>
        <w:t xml:space="preserve"> </w:t>
      </w:r>
      <w:r w:rsidRPr="0055483D">
        <w:rPr>
          <w:lang w:val="en-US"/>
        </w:rPr>
        <w:t>with a retained intron (Schmitz et al., 2017).</w:t>
      </w:r>
    </w:p>
    <w:p w:rsidR="00770B09" w:rsidRPr="00770B09" w:rsidRDefault="00770B09" w:rsidP="0055483D">
      <w:pPr>
        <w:pStyle w:val="03"/>
      </w:pPr>
      <w:r w:rsidRPr="00770B09">
        <w:rPr>
          <w:highlight w:val="yellow"/>
        </w:rPr>
        <w:t xml:space="preserve">Задержка </w:t>
      </w:r>
      <w:proofErr w:type="spellStart"/>
      <w:r w:rsidRPr="00770B09">
        <w:rPr>
          <w:highlight w:val="yellow"/>
        </w:rPr>
        <w:t>интрона</w:t>
      </w:r>
      <w:proofErr w:type="spellEnd"/>
      <w:r w:rsidRPr="00770B09">
        <w:rPr>
          <w:highlight w:val="yellow"/>
        </w:rPr>
        <w:t xml:space="preserve"> (ИР) — один из вариантов АС, распространенных у млекопитающих. ИР рассматривается как механизм регуляции экспрессии генов (</w:t>
      </w:r>
      <w:proofErr w:type="spellStart"/>
      <w:r w:rsidRPr="00770B09">
        <w:rPr>
          <w:highlight w:val="yellow"/>
          <w:lang w:val="en-US"/>
        </w:rPr>
        <w:t>Braunschweig</w:t>
      </w:r>
      <w:proofErr w:type="spellEnd"/>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2014; </w:t>
      </w:r>
      <w:r w:rsidRPr="00770B09">
        <w:rPr>
          <w:highlight w:val="yellow"/>
          <w:lang w:val="en-US"/>
        </w:rPr>
        <w:t>Jacob</w:t>
      </w:r>
      <w:r w:rsidRPr="00770B09">
        <w:rPr>
          <w:highlight w:val="yellow"/>
        </w:rPr>
        <w:t xml:space="preserve">, </w:t>
      </w:r>
      <w:r w:rsidRPr="00770B09">
        <w:rPr>
          <w:highlight w:val="yellow"/>
          <w:lang w:val="en-US"/>
        </w:rPr>
        <w:t>Smith</w:t>
      </w:r>
      <w:r w:rsidRPr="00770B09">
        <w:rPr>
          <w:highlight w:val="yellow"/>
        </w:rPr>
        <w:t xml:space="preserve">, 2017; </w:t>
      </w:r>
      <w:r w:rsidRPr="00770B09">
        <w:rPr>
          <w:highlight w:val="yellow"/>
          <w:lang w:val="en-US"/>
        </w:rPr>
        <w:t>Schmitz</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2017). </w:t>
      </w:r>
      <w:r w:rsidRPr="00770B09">
        <w:rPr>
          <w:highlight w:val="yellow"/>
          <w:lang w:val="en-US"/>
        </w:rPr>
        <w:t>IR</w:t>
      </w:r>
      <w:r w:rsidRPr="00770B09">
        <w:rPr>
          <w:highlight w:val="yellow"/>
        </w:rPr>
        <w:t xml:space="preserve"> увеличивает сложность </w:t>
      </w:r>
      <w:proofErr w:type="spellStart"/>
      <w:r w:rsidRPr="00770B09">
        <w:rPr>
          <w:highlight w:val="yellow"/>
        </w:rPr>
        <w:t>транскриптома</w:t>
      </w:r>
      <w:proofErr w:type="spellEnd"/>
      <w:r w:rsidRPr="00770B09">
        <w:rPr>
          <w:highlight w:val="yellow"/>
        </w:rPr>
        <w:t xml:space="preserve"> (</w:t>
      </w:r>
      <w:r w:rsidRPr="00770B09">
        <w:rPr>
          <w:highlight w:val="yellow"/>
          <w:lang w:val="en-US"/>
        </w:rPr>
        <w:t>Schmitz</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2017). В пределах основной открытой рамки считывания ИР может приводить к появлению кодонов преждевременной </w:t>
      </w:r>
      <w:proofErr w:type="spellStart"/>
      <w:r w:rsidRPr="00770B09">
        <w:rPr>
          <w:highlight w:val="yellow"/>
        </w:rPr>
        <w:t>терминации</w:t>
      </w:r>
      <w:proofErr w:type="spellEnd"/>
      <w:r w:rsidRPr="00770B09">
        <w:rPr>
          <w:highlight w:val="yellow"/>
        </w:rPr>
        <w:t xml:space="preserve"> (</w:t>
      </w:r>
      <w:r w:rsidRPr="00770B09">
        <w:rPr>
          <w:highlight w:val="yellow"/>
          <w:lang w:val="en-US"/>
        </w:rPr>
        <w:t>PTC</w:t>
      </w:r>
      <w:r w:rsidRPr="00770B09">
        <w:rPr>
          <w:highlight w:val="yellow"/>
        </w:rPr>
        <w:t xml:space="preserve">), что приводит к нонсенс-опосредованному распаду мРНК с сохраненным </w:t>
      </w:r>
      <w:proofErr w:type="spellStart"/>
      <w:r w:rsidRPr="00770B09">
        <w:rPr>
          <w:highlight w:val="yellow"/>
        </w:rPr>
        <w:t>интроном</w:t>
      </w:r>
      <w:proofErr w:type="spellEnd"/>
      <w:r w:rsidRPr="00770B09">
        <w:rPr>
          <w:highlight w:val="yellow"/>
        </w:rPr>
        <w:t xml:space="preserve"> или, возможно, к продукции укороченных белков. мРНК с сохранившимися интронами дают альтернативные изоформы белков и, следовательно, являются источником функционального разнообразия генных продуктов. Наличие мРНК с </w:t>
      </w:r>
      <w:proofErr w:type="spellStart"/>
      <w:r w:rsidRPr="00770B09">
        <w:rPr>
          <w:highlight w:val="yellow"/>
        </w:rPr>
        <w:t>интроном</w:t>
      </w:r>
      <w:proofErr w:type="spellEnd"/>
      <w:r w:rsidRPr="00770B09">
        <w:rPr>
          <w:highlight w:val="yellow"/>
        </w:rPr>
        <w:t xml:space="preserve"> является консервативным признаком генов </w:t>
      </w:r>
      <w:proofErr w:type="spellStart"/>
      <w:r w:rsidRPr="00770B09">
        <w:rPr>
          <w:highlight w:val="yellow"/>
          <w:lang w:val="en-US"/>
        </w:rPr>
        <w:t>nxf</w:t>
      </w:r>
      <w:proofErr w:type="spellEnd"/>
      <w:r w:rsidRPr="00770B09">
        <w:rPr>
          <w:highlight w:val="yellow"/>
        </w:rPr>
        <w:t>1 у разных организмов (</w:t>
      </w:r>
      <w:proofErr w:type="spellStart"/>
      <w:r w:rsidRPr="00770B09">
        <w:rPr>
          <w:highlight w:val="yellow"/>
          <w:lang w:val="en-US"/>
        </w:rPr>
        <w:t>Mamon</w:t>
      </w:r>
      <w:proofErr w:type="spellEnd"/>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2013, 2014; </w:t>
      </w:r>
      <w:r w:rsidRPr="00770B09">
        <w:rPr>
          <w:highlight w:val="yellow"/>
          <w:lang w:val="en-US"/>
        </w:rPr>
        <w:t>Wang</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2015). Сохраненный </w:t>
      </w:r>
      <w:proofErr w:type="spellStart"/>
      <w:r w:rsidRPr="00770B09">
        <w:rPr>
          <w:highlight w:val="yellow"/>
        </w:rPr>
        <w:t>интрон</w:t>
      </w:r>
      <w:proofErr w:type="spellEnd"/>
      <w:r w:rsidRPr="00770B09">
        <w:rPr>
          <w:highlight w:val="yellow"/>
        </w:rPr>
        <w:t xml:space="preserve"> может быть частью последовательности, кодирующей белок, как в мРНК </w:t>
      </w:r>
      <w:r w:rsidRPr="00770B09">
        <w:rPr>
          <w:highlight w:val="yellow"/>
          <w:lang w:val="en-US"/>
        </w:rPr>
        <w:t>Ce</w:t>
      </w:r>
      <w:r w:rsidRPr="00770B09">
        <w:rPr>
          <w:highlight w:val="yellow"/>
        </w:rPr>
        <w:t xml:space="preserve"> </w:t>
      </w:r>
      <w:proofErr w:type="spellStart"/>
      <w:r w:rsidRPr="00770B09">
        <w:rPr>
          <w:highlight w:val="yellow"/>
          <w:lang w:val="en-US"/>
        </w:rPr>
        <w:t>nxf</w:t>
      </w:r>
      <w:proofErr w:type="spellEnd"/>
      <w:r w:rsidRPr="00770B09">
        <w:rPr>
          <w:highlight w:val="yellow"/>
        </w:rPr>
        <w:t xml:space="preserve">1, или он может кодировать только 17 С-концевых аминокислот короткого белка </w:t>
      </w:r>
      <w:r w:rsidRPr="00770B09">
        <w:rPr>
          <w:highlight w:val="yellow"/>
          <w:lang w:val="en-US"/>
        </w:rPr>
        <w:t>NXF</w:t>
      </w:r>
      <w:r w:rsidRPr="00770B09">
        <w:rPr>
          <w:highlight w:val="yellow"/>
        </w:rPr>
        <w:t>1 млекопитающих (</w:t>
      </w:r>
      <w:r w:rsidRPr="00770B09">
        <w:rPr>
          <w:highlight w:val="yellow"/>
          <w:lang w:val="en-US"/>
        </w:rPr>
        <w:t>Li</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2006) или 5 аминокислот. С-конец короткого </w:t>
      </w:r>
      <w:r w:rsidRPr="00770B09">
        <w:rPr>
          <w:highlight w:val="yellow"/>
          <w:lang w:val="en-US"/>
        </w:rPr>
        <w:t>SBR</w:t>
      </w:r>
      <w:r w:rsidRPr="00770B09">
        <w:rPr>
          <w:highlight w:val="yellow"/>
        </w:rPr>
        <w:t xml:space="preserve"> дрозофилы (</w:t>
      </w:r>
      <w:proofErr w:type="spellStart"/>
      <w:r w:rsidRPr="00770B09">
        <w:rPr>
          <w:highlight w:val="yellow"/>
          <w:lang w:val="en-US"/>
        </w:rPr>
        <w:t>Mamon</w:t>
      </w:r>
      <w:proofErr w:type="spellEnd"/>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xml:space="preserve">., 2013, 2014). Использование </w:t>
      </w:r>
      <w:r w:rsidRPr="00770B09">
        <w:rPr>
          <w:highlight w:val="yellow"/>
          <w:lang w:val="en-US"/>
        </w:rPr>
        <w:t>PTC</w:t>
      </w:r>
      <w:r w:rsidRPr="00770B09">
        <w:rPr>
          <w:highlight w:val="yellow"/>
        </w:rPr>
        <w:t xml:space="preserve"> в сохраненном </w:t>
      </w:r>
      <w:proofErr w:type="spellStart"/>
      <w:r w:rsidRPr="00770B09">
        <w:rPr>
          <w:highlight w:val="yellow"/>
        </w:rPr>
        <w:t>интроне</w:t>
      </w:r>
      <w:proofErr w:type="spellEnd"/>
      <w:r w:rsidRPr="00770B09">
        <w:rPr>
          <w:highlight w:val="yellow"/>
        </w:rPr>
        <w:t xml:space="preserve"> приводит к продукции укороченных белков. Во всех случаях ИР приводит к появлению мРНК с удлиненной 3'-НТО, в том числе канонической последовательности мРНК </w:t>
      </w:r>
      <w:proofErr w:type="spellStart"/>
      <w:r w:rsidRPr="00770B09">
        <w:rPr>
          <w:highlight w:val="yellow"/>
          <w:lang w:val="en-US"/>
        </w:rPr>
        <w:t>Nxf</w:t>
      </w:r>
      <w:proofErr w:type="spellEnd"/>
      <w:r w:rsidRPr="00770B09">
        <w:rPr>
          <w:highlight w:val="yellow"/>
        </w:rPr>
        <w:t xml:space="preserve">1 ниже оставшегося </w:t>
      </w:r>
      <w:proofErr w:type="spellStart"/>
      <w:r w:rsidRPr="00770B09">
        <w:rPr>
          <w:highlight w:val="yellow"/>
        </w:rPr>
        <w:t>интрона</w:t>
      </w:r>
      <w:proofErr w:type="spellEnd"/>
      <w:r w:rsidRPr="00770B09">
        <w:rPr>
          <w:highlight w:val="yellow"/>
        </w:rPr>
        <w:t xml:space="preserve">. Это свидетельствует о наличии особых регуляторных функций, связанных с контролем пространственно-временных свойств мРНК с сохраненным </w:t>
      </w:r>
      <w:proofErr w:type="spellStart"/>
      <w:r w:rsidRPr="00770B09">
        <w:rPr>
          <w:highlight w:val="yellow"/>
        </w:rPr>
        <w:t>интроном</w:t>
      </w:r>
      <w:proofErr w:type="spellEnd"/>
      <w:r w:rsidRPr="00770B09">
        <w:rPr>
          <w:highlight w:val="yellow"/>
        </w:rPr>
        <w:t xml:space="preserve"> (</w:t>
      </w:r>
      <w:r w:rsidRPr="00770B09">
        <w:rPr>
          <w:highlight w:val="yellow"/>
          <w:lang w:val="en-US"/>
        </w:rPr>
        <w:t>Schmitz</w:t>
      </w:r>
      <w:r w:rsidRPr="00770B09">
        <w:rPr>
          <w:highlight w:val="yellow"/>
        </w:rPr>
        <w:t xml:space="preserve"> </w:t>
      </w:r>
      <w:r w:rsidRPr="00770B09">
        <w:rPr>
          <w:highlight w:val="yellow"/>
          <w:lang w:val="en-US"/>
        </w:rPr>
        <w:t>et</w:t>
      </w:r>
      <w:r w:rsidRPr="00770B09">
        <w:rPr>
          <w:highlight w:val="yellow"/>
        </w:rPr>
        <w:t xml:space="preserve"> </w:t>
      </w:r>
      <w:r w:rsidRPr="00770B09">
        <w:rPr>
          <w:highlight w:val="yellow"/>
          <w:lang w:val="en-US"/>
        </w:rPr>
        <w:t>al</w:t>
      </w:r>
      <w:r w:rsidRPr="00770B09">
        <w:rPr>
          <w:highlight w:val="yellow"/>
        </w:rPr>
        <w:t>., 2017).</w:t>
      </w:r>
    </w:p>
    <w:p w:rsidR="0055483D" w:rsidRPr="00770B09" w:rsidRDefault="0055483D" w:rsidP="0055483D">
      <w:pPr>
        <w:pStyle w:val="03"/>
      </w:pPr>
    </w:p>
    <w:p w:rsidR="0055483D" w:rsidRPr="0055483D" w:rsidRDefault="0055483D" w:rsidP="0055483D">
      <w:pPr>
        <w:pStyle w:val="03"/>
        <w:rPr>
          <w:b/>
          <w:lang w:val="en-US"/>
        </w:rPr>
      </w:pPr>
      <w:r w:rsidRPr="0055483D">
        <w:rPr>
          <w:b/>
          <w:lang w:val="en-US"/>
        </w:rPr>
        <w:t>ALTERNATIVE POLYADENYLATION</w:t>
      </w:r>
    </w:p>
    <w:p w:rsidR="0055483D" w:rsidRDefault="0055483D" w:rsidP="0055483D">
      <w:pPr>
        <w:pStyle w:val="03"/>
        <w:rPr>
          <w:lang w:val="en-US"/>
        </w:rPr>
      </w:pPr>
      <w:r w:rsidRPr="0055483D">
        <w:rPr>
          <w:lang w:val="en-US"/>
        </w:rPr>
        <w:t>The 3′ end mRNA processing is a necessary step of mRNA</w:t>
      </w:r>
      <w:r>
        <w:rPr>
          <w:lang w:val="en-US"/>
        </w:rPr>
        <w:t xml:space="preserve"> </w:t>
      </w:r>
      <w:r w:rsidRPr="0055483D">
        <w:rPr>
          <w:lang w:val="en-US"/>
        </w:rPr>
        <w:t xml:space="preserve">maturation in eukaryotes, including </w:t>
      </w:r>
      <w:proofErr w:type="spellStart"/>
      <w:r w:rsidRPr="0055483D">
        <w:rPr>
          <w:lang w:val="en-US"/>
        </w:rPr>
        <w:t>endonucleolytic</w:t>
      </w:r>
      <w:proofErr w:type="spellEnd"/>
      <w:r>
        <w:rPr>
          <w:lang w:val="en-US"/>
        </w:rPr>
        <w:t xml:space="preserve"> </w:t>
      </w:r>
      <w:r w:rsidRPr="0055483D">
        <w:rPr>
          <w:lang w:val="en-US"/>
        </w:rPr>
        <w:t xml:space="preserve">cleavage and </w:t>
      </w:r>
      <w:proofErr w:type="spellStart"/>
      <w:r w:rsidRPr="0055483D">
        <w:rPr>
          <w:lang w:val="en-US"/>
        </w:rPr>
        <w:t>untemplated</w:t>
      </w:r>
      <w:proofErr w:type="spellEnd"/>
      <w:r w:rsidRPr="0055483D">
        <w:rPr>
          <w:lang w:val="en-US"/>
        </w:rPr>
        <w:t xml:space="preserve"> polyadenylation. The cleavage and polyadenylation (CPA) machinery is composed</w:t>
      </w:r>
      <w:r>
        <w:rPr>
          <w:lang w:val="en-US"/>
        </w:rPr>
        <w:t xml:space="preserve"> </w:t>
      </w:r>
      <w:r w:rsidRPr="0055483D">
        <w:rPr>
          <w:lang w:val="en-US"/>
        </w:rPr>
        <w:t>of macromolecular complexes, such as the cleavage and</w:t>
      </w:r>
      <w:r>
        <w:rPr>
          <w:lang w:val="en-US"/>
        </w:rPr>
        <w:t xml:space="preserve"> </w:t>
      </w:r>
      <w:r w:rsidRPr="0055483D">
        <w:rPr>
          <w:lang w:val="en-US"/>
        </w:rPr>
        <w:t>polyadenylation stimulatory factor (CPSF), cleavage</w:t>
      </w:r>
      <w:r>
        <w:rPr>
          <w:lang w:val="en-US"/>
        </w:rPr>
        <w:t xml:space="preserve"> </w:t>
      </w:r>
      <w:r w:rsidRPr="0055483D">
        <w:rPr>
          <w:lang w:val="en-US"/>
        </w:rPr>
        <w:t>stimulatory factor (</w:t>
      </w:r>
      <w:proofErr w:type="spellStart"/>
      <w:r w:rsidRPr="0055483D">
        <w:rPr>
          <w:lang w:val="en-US"/>
        </w:rPr>
        <w:t>CStF</w:t>
      </w:r>
      <w:proofErr w:type="spellEnd"/>
      <w:r w:rsidRPr="0055483D">
        <w:rPr>
          <w:lang w:val="en-US"/>
        </w:rPr>
        <w:t>), cleavage factor complexes —</w:t>
      </w:r>
      <w:r>
        <w:rPr>
          <w:lang w:val="en-US"/>
        </w:rPr>
        <w:t xml:space="preserve"> </w:t>
      </w:r>
      <w:proofErr w:type="spellStart"/>
      <w:r w:rsidRPr="0055483D">
        <w:rPr>
          <w:lang w:val="en-US"/>
        </w:rPr>
        <w:t>Im</w:t>
      </w:r>
      <w:proofErr w:type="spellEnd"/>
      <w:r w:rsidRPr="0055483D">
        <w:rPr>
          <w:lang w:val="en-US"/>
        </w:rPr>
        <w:t xml:space="preserve"> (</w:t>
      </w:r>
      <w:proofErr w:type="spellStart"/>
      <w:r w:rsidRPr="0055483D">
        <w:rPr>
          <w:lang w:val="en-US"/>
        </w:rPr>
        <w:t>CFIm</w:t>
      </w:r>
      <w:proofErr w:type="spellEnd"/>
      <w:r w:rsidRPr="0055483D">
        <w:rPr>
          <w:lang w:val="en-US"/>
        </w:rPr>
        <w:t xml:space="preserve">) and </w:t>
      </w:r>
      <w:proofErr w:type="spellStart"/>
      <w:r w:rsidRPr="0055483D">
        <w:rPr>
          <w:lang w:val="en-US"/>
        </w:rPr>
        <w:t>IIm</w:t>
      </w:r>
      <w:proofErr w:type="spellEnd"/>
      <w:r w:rsidRPr="0055483D">
        <w:rPr>
          <w:lang w:val="en-US"/>
        </w:rPr>
        <w:t xml:space="preserve"> (</w:t>
      </w:r>
      <w:proofErr w:type="spellStart"/>
      <w:r w:rsidRPr="0055483D">
        <w:rPr>
          <w:lang w:val="en-US"/>
        </w:rPr>
        <w:t>CFIIm</w:t>
      </w:r>
      <w:proofErr w:type="spellEnd"/>
      <w:r w:rsidRPr="0055483D">
        <w:rPr>
          <w:lang w:val="en-US"/>
        </w:rPr>
        <w:t>), and others (</w:t>
      </w:r>
      <w:proofErr w:type="spellStart"/>
      <w:r w:rsidRPr="0055483D">
        <w:rPr>
          <w:lang w:val="en-US"/>
        </w:rPr>
        <w:t>Proudfoot</w:t>
      </w:r>
      <w:proofErr w:type="spellEnd"/>
      <w:r w:rsidRPr="0055483D">
        <w:rPr>
          <w:lang w:val="en-US"/>
        </w:rPr>
        <w:t>,</w:t>
      </w:r>
      <w:r>
        <w:rPr>
          <w:lang w:val="en-US"/>
        </w:rPr>
        <w:t xml:space="preserve"> </w:t>
      </w:r>
      <w:r w:rsidRPr="0055483D">
        <w:rPr>
          <w:lang w:val="en-US"/>
        </w:rPr>
        <w:t xml:space="preserve">2011; </w:t>
      </w:r>
      <w:proofErr w:type="spellStart"/>
      <w:r w:rsidRPr="0055483D">
        <w:rPr>
          <w:lang w:val="en-US"/>
        </w:rPr>
        <w:t>Erson-Bensan</w:t>
      </w:r>
      <w:proofErr w:type="spellEnd"/>
      <w:r w:rsidRPr="0055483D">
        <w:rPr>
          <w:lang w:val="en-US"/>
        </w:rPr>
        <w:t xml:space="preserve">, 2016). CPSF recognizes the polyadenylation signal (PAS), located ~10–30 </w:t>
      </w:r>
      <w:proofErr w:type="spellStart"/>
      <w:r w:rsidRPr="0055483D">
        <w:rPr>
          <w:lang w:val="en-US"/>
        </w:rPr>
        <w:t>nt</w:t>
      </w:r>
      <w:proofErr w:type="spellEnd"/>
      <w:r w:rsidRPr="0055483D">
        <w:rPr>
          <w:lang w:val="en-US"/>
        </w:rPr>
        <w:t xml:space="preserve"> upstream of</w:t>
      </w:r>
      <w:r>
        <w:rPr>
          <w:lang w:val="en-US"/>
        </w:rPr>
        <w:t xml:space="preserve"> </w:t>
      </w:r>
      <w:r w:rsidRPr="0055483D">
        <w:rPr>
          <w:lang w:val="en-US"/>
        </w:rPr>
        <w:t>the cleavage site. Most eukaryotic genes have multiple</w:t>
      </w:r>
      <w:r>
        <w:rPr>
          <w:lang w:val="en-US"/>
        </w:rPr>
        <w:t xml:space="preserve"> </w:t>
      </w:r>
      <w:r w:rsidRPr="0055483D">
        <w:rPr>
          <w:lang w:val="en-US"/>
        </w:rPr>
        <w:t>PASs used in alternative cleavage and polyadenylation</w:t>
      </w:r>
      <w:r>
        <w:rPr>
          <w:lang w:val="en-US"/>
        </w:rPr>
        <w:t xml:space="preserve"> </w:t>
      </w:r>
      <w:r w:rsidRPr="0055483D">
        <w:rPr>
          <w:lang w:val="en-US"/>
        </w:rPr>
        <w:t>(APA). There are two major PAS hexamers: AAUAAA</w:t>
      </w:r>
      <w:r>
        <w:rPr>
          <w:lang w:val="en-US"/>
        </w:rPr>
        <w:t xml:space="preserve"> </w:t>
      </w:r>
      <w:r w:rsidRPr="0055483D">
        <w:rPr>
          <w:lang w:val="en-US"/>
        </w:rPr>
        <w:t>and AUUAAA. Other weaker signal variants were later</w:t>
      </w:r>
      <w:r>
        <w:rPr>
          <w:lang w:val="en-US"/>
        </w:rPr>
        <w:t xml:space="preserve"> </w:t>
      </w:r>
      <w:r w:rsidRPr="0055483D">
        <w:rPr>
          <w:lang w:val="en-US"/>
        </w:rPr>
        <w:t>detected in different species: UAUAAA, AGUAAA, AAGAAA, AAUAUA, AAUACA, CAUAAA, GAUAAA,</w:t>
      </w:r>
      <w:r>
        <w:rPr>
          <w:lang w:val="en-US"/>
        </w:rPr>
        <w:t xml:space="preserve"> </w:t>
      </w:r>
      <w:r w:rsidRPr="0055483D">
        <w:rPr>
          <w:lang w:val="en-US"/>
        </w:rPr>
        <w:t>AAUGAA, UUUAAA, ACUAAA, AAUAGA, AAAUAA,</w:t>
      </w:r>
      <w:r>
        <w:rPr>
          <w:lang w:val="en-US"/>
        </w:rPr>
        <w:t xml:space="preserve"> </w:t>
      </w:r>
      <w:r w:rsidRPr="0055483D">
        <w:rPr>
          <w:lang w:val="en-US"/>
        </w:rPr>
        <w:t>AUAAAA, AUAAAU, AUAAAG, CAAUAA, UAAUAA,</w:t>
      </w:r>
      <w:r>
        <w:rPr>
          <w:lang w:val="en-US"/>
        </w:rPr>
        <w:t xml:space="preserve"> </w:t>
      </w:r>
      <w:r w:rsidRPr="0055483D">
        <w:rPr>
          <w:lang w:val="en-US"/>
        </w:rPr>
        <w:t>AUAAAC, AAAAUA, AAAAAA, AAAAAG, AACAAA,</w:t>
      </w:r>
      <w:r>
        <w:rPr>
          <w:lang w:val="en-US"/>
        </w:rPr>
        <w:t xml:space="preserve"> </w:t>
      </w:r>
      <w:r w:rsidRPr="0055483D">
        <w:rPr>
          <w:lang w:val="en-US"/>
        </w:rPr>
        <w:t>UUAUAU, AAAAAU, and UUUAUU (</w:t>
      </w:r>
      <w:proofErr w:type="spellStart"/>
      <w:r w:rsidRPr="0055483D">
        <w:rPr>
          <w:lang w:val="en-US"/>
        </w:rPr>
        <w:t>Beaudoing</w:t>
      </w:r>
      <w:proofErr w:type="spellEnd"/>
      <w:r w:rsidRPr="0055483D">
        <w:rPr>
          <w:lang w:val="en-US"/>
        </w:rPr>
        <w:t xml:space="preserve"> et al.,</w:t>
      </w:r>
      <w:r>
        <w:rPr>
          <w:lang w:val="en-US"/>
        </w:rPr>
        <w:t xml:space="preserve"> </w:t>
      </w:r>
      <w:r w:rsidRPr="0055483D">
        <w:rPr>
          <w:lang w:val="en-US"/>
        </w:rPr>
        <w:t xml:space="preserve">2000; Tian et al., 2005; </w:t>
      </w:r>
      <w:proofErr w:type="spellStart"/>
      <w:r w:rsidRPr="0055483D">
        <w:rPr>
          <w:lang w:val="en-US"/>
        </w:rPr>
        <w:t>Derti</w:t>
      </w:r>
      <w:proofErr w:type="spellEnd"/>
      <w:r w:rsidRPr="0055483D">
        <w:rPr>
          <w:lang w:val="en-US"/>
        </w:rPr>
        <w:t xml:space="preserve"> et al., 2012; </w:t>
      </w:r>
      <w:proofErr w:type="spellStart"/>
      <w:r w:rsidRPr="0055483D">
        <w:rPr>
          <w:lang w:val="en-US"/>
        </w:rPr>
        <w:t>Sanfilippo</w:t>
      </w:r>
      <w:proofErr w:type="spellEnd"/>
      <w:r w:rsidRPr="0055483D">
        <w:rPr>
          <w:lang w:val="en-US"/>
        </w:rPr>
        <w:t xml:space="preserve"> et</w:t>
      </w:r>
      <w:r>
        <w:rPr>
          <w:lang w:val="en-US"/>
        </w:rPr>
        <w:t xml:space="preserve"> </w:t>
      </w:r>
      <w:r w:rsidRPr="0055483D">
        <w:rPr>
          <w:lang w:val="en-US"/>
        </w:rPr>
        <w:t xml:space="preserve">al., 2017). Such </w:t>
      </w:r>
      <w:proofErr w:type="spellStart"/>
      <w:r w:rsidRPr="0055483D">
        <w:rPr>
          <w:lang w:val="en-US"/>
        </w:rPr>
        <w:t>noncanonical</w:t>
      </w:r>
      <w:proofErr w:type="spellEnd"/>
      <w:r w:rsidRPr="0055483D">
        <w:rPr>
          <w:lang w:val="en-US"/>
        </w:rPr>
        <w:t xml:space="preserve"> PASs may be recognized</w:t>
      </w:r>
      <w:r>
        <w:rPr>
          <w:lang w:val="en-US"/>
        </w:rPr>
        <w:t xml:space="preserve"> </w:t>
      </w:r>
      <w:r w:rsidRPr="0055483D">
        <w:rPr>
          <w:lang w:val="en-US"/>
        </w:rPr>
        <w:t>by specific trans-acting factors and serve for alternative</w:t>
      </w:r>
      <w:r>
        <w:rPr>
          <w:lang w:val="en-US"/>
        </w:rPr>
        <w:t xml:space="preserve"> </w:t>
      </w:r>
      <w:r w:rsidRPr="0055483D">
        <w:rPr>
          <w:lang w:val="en-US"/>
        </w:rPr>
        <w:t>polyadenylation. The choice of the cleavage and polyadenylation site is determined not only by PAS but also by</w:t>
      </w:r>
      <w:r>
        <w:rPr>
          <w:lang w:val="en-US"/>
        </w:rPr>
        <w:t xml:space="preserve"> </w:t>
      </w:r>
      <w:r w:rsidRPr="0055483D">
        <w:rPr>
          <w:lang w:val="en-US"/>
        </w:rPr>
        <w:t>the two motifs adjacent to it: U-rich/UGUA upstream</w:t>
      </w:r>
      <w:r>
        <w:rPr>
          <w:lang w:val="en-US"/>
        </w:rPr>
        <w:t xml:space="preserve"> </w:t>
      </w:r>
      <w:r w:rsidRPr="0055483D">
        <w:rPr>
          <w:lang w:val="en-US"/>
        </w:rPr>
        <w:t>elements (USEs) and the U-/GU-rich downstream element (DSE) (</w:t>
      </w:r>
      <w:proofErr w:type="spellStart"/>
      <w:r w:rsidRPr="0055483D">
        <w:rPr>
          <w:lang w:val="en-US"/>
        </w:rPr>
        <w:t>Colgan</w:t>
      </w:r>
      <w:proofErr w:type="spellEnd"/>
      <w:r w:rsidRPr="0055483D">
        <w:rPr>
          <w:lang w:val="en-US"/>
        </w:rPr>
        <w:t xml:space="preserve"> and Manley, 1997; Neve et al.,</w:t>
      </w:r>
      <w:r>
        <w:rPr>
          <w:lang w:val="en-US"/>
        </w:rPr>
        <w:t xml:space="preserve"> </w:t>
      </w:r>
      <w:r w:rsidRPr="0055483D">
        <w:rPr>
          <w:lang w:val="en-US"/>
        </w:rPr>
        <w:t xml:space="preserve">2017). The </w:t>
      </w:r>
      <w:proofErr w:type="spellStart"/>
      <w:r w:rsidRPr="0055483D">
        <w:rPr>
          <w:lang w:val="en-US"/>
        </w:rPr>
        <w:t>CstF</w:t>
      </w:r>
      <w:proofErr w:type="spellEnd"/>
      <w:r w:rsidRPr="0055483D">
        <w:rPr>
          <w:lang w:val="en-US"/>
        </w:rPr>
        <w:t xml:space="preserve"> complex interacts with DSE and mediates mRNA cleavage at the polyadenylation (</w:t>
      </w:r>
      <w:proofErr w:type="spellStart"/>
      <w:r w:rsidRPr="0055483D">
        <w:rPr>
          <w:lang w:val="en-US"/>
        </w:rPr>
        <w:t>pA</w:t>
      </w:r>
      <w:proofErr w:type="spellEnd"/>
      <w:r w:rsidRPr="0055483D">
        <w:rPr>
          <w:lang w:val="en-US"/>
        </w:rPr>
        <w:t>) site</w:t>
      </w:r>
      <w:r>
        <w:rPr>
          <w:lang w:val="en-US"/>
        </w:rPr>
        <w:t xml:space="preserve"> </w:t>
      </w:r>
      <w:r w:rsidRPr="0055483D">
        <w:rPr>
          <w:lang w:val="en-US"/>
        </w:rPr>
        <w:t xml:space="preserve">(Neilson and Sandberg, 2010; </w:t>
      </w:r>
      <w:proofErr w:type="spellStart"/>
      <w:r w:rsidRPr="0055483D">
        <w:rPr>
          <w:lang w:val="en-US"/>
        </w:rPr>
        <w:t>Erson-Bensan</w:t>
      </w:r>
      <w:proofErr w:type="spellEnd"/>
      <w:r w:rsidRPr="0055483D">
        <w:rPr>
          <w:lang w:val="en-US"/>
        </w:rPr>
        <w:t>, 2016). The</w:t>
      </w:r>
      <w:r>
        <w:rPr>
          <w:lang w:val="en-US"/>
        </w:rPr>
        <w:t xml:space="preserve"> </w:t>
      </w:r>
      <w:proofErr w:type="spellStart"/>
      <w:r w:rsidRPr="0055483D">
        <w:rPr>
          <w:lang w:val="en-US"/>
        </w:rPr>
        <w:t>CFIm</w:t>
      </w:r>
      <w:proofErr w:type="spellEnd"/>
      <w:r w:rsidRPr="0055483D">
        <w:rPr>
          <w:lang w:val="en-US"/>
        </w:rPr>
        <w:t xml:space="preserve"> complex binds to USE and mediates the cleavage</w:t>
      </w:r>
      <w:r>
        <w:rPr>
          <w:lang w:val="en-US"/>
        </w:rPr>
        <w:t xml:space="preserve"> </w:t>
      </w:r>
      <w:r w:rsidRPr="0055483D">
        <w:rPr>
          <w:lang w:val="en-US"/>
        </w:rPr>
        <w:t xml:space="preserve">reaction. The </w:t>
      </w:r>
      <w:proofErr w:type="spellStart"/>
      <w:r w:rsidRPr="0055483D">
        <w:rPr>
          <w:lang w:val="en-US"/>
        </w:rPr>
        <w:t>CFIIm</w:t>
      </w:r>
      <w:proofErr w:type="spellEnd"/>
      <w:r w:rsidRPr="0055483D">
        <w:rPr>
          <w:lang w:val="en-US"/>
        </w:rPr>
        <w:t xml:space="preserve"> complex promotes the termination of the RNA polymerase II-mediated transcription,</w:t>
      </w:r>
      <w:r>
        <w:rPr>
          <w:lang w:val="en-US"/>
        </w:rPr>
        <w:t xml:space="preserve"> </w:t>
      </w:r>
      <w:r w:rsidRPr="0055483D">
        <w:rPr>
          <w:lang w:val="en-US"/>
        </w:rPr>
        <w:t>and poly(A) polymerases (PAPs) catalyze the addition</w:t>
      </w:r>
      <w:r>
        <w:rPr>
          <w:lang w:val="en-US"/>
        </w:rPr>
        <w:t xml:space="preserve"> </w:t>
      </w:r>
      <w:r w:rsidRPr="0055483D">
        <w:rPr>
          <w:lang w:val="en-US"/>
        </w:rPr>
        <w:t xml:space="preserve">of </w:t>
      </w:r>
      <w:proofErr w:type="spellStart"/>
      <w:r w:rsidRPr="0055483D">
        <w:rPr>
          <w:lang w:val="en-US"/>
        </w:rPr>
        <w:t>untemplated</w:t>
      </w:r>
      <w:proofErr w:type="spellEnd"/>
      <w:r w:rsidRPr="0055483D">
        <w:rPr>
          <w:lang w:val="en-US"/>
        </w:rPr>
        <w:t xml:space="preserve"> adenosines downstream of the </w:t>
      </w:r>
      <w:proofErr w:type="spellStart"/>
      <w:r w:rsidRPr="0055483D">
        <w:rPr>
          <w:lang w:val="en-US"/>
        </w:rPr>
        <w:t>pA</w:t>
      </w:r>
      <w:proofErr w:type="spellEnd"/>
      <w:r w:rsidRPr="0055483D">
        <w:rPr>
          <w:lang w:val="en-US"/>
        </w:rPr>
        <w:t xml:space="preserve"> site</w:t>
      </w:r>
      <w:r>
        <w:rPr>
          <w:lang w:val="en-US"/>
        </w:rPr>
        <w:t xml:space="preserve"> </w:t>
      </w:r>
      <w:r w:rsidRPr="0055483D">
        <w:rPr>
          <w:lang w:val="en-US"/>
        </w:rPr>
        <w:t>(</w:t>
      </w:r>
      <w:proofErr w:type="spellStart"/>
      <w:r w:rsidRPr="0055483D">
        <w:rPr>
          <w:lang w:val="en-US"/>
        </w:rPr>
        <w:t>Proudfoot</w:t>
      </w:r>
      <w:proofErr w:type="spellEnd"/>
      <w:r w:rsidRPr="0055483D">
        <w:rPr>
          <w:lang w:val="en-US"/>
        </w:rPr>
        <w:t xml:space="preserve">, 2011). The assembly process of the core factors of the cleavage and polyadenylation complex, including CPSF, </w:t>
      </w:r>
      <w:proofErr w:type="spellStart"/>
      <w:r w:rsidRPr="0055483D">
        <w:rPr>
          <w:lang w:val="en-US"/>
        </w:rPr>
        <w:t>CStF</w:t>
      </w:r>
      <w:proofErr w:type="spellEnd"/>
      <w:r w:rsidRPr="0055483D">
        <w:rPr>
          <w:lang w:val="en-US"/>
        </w:rPr>
        <w:t xml:space="preserve">, </w:t>
      </w:r>
      <w:proofErr w:type="spellStart"/>
      <w:r w:rsidRPr="0055483D">
        <w:rPr>
          <w:lang w:val="en-US"/>
        </w:rPr>
        <w:t>CFIm</w:t>
      </w:r>
      <w:proofErr w:type="spellEnd"/>
      <w:r w:rsidRPr="0055483D">
        <w:rPr>
          <w:lang w:val="en-US"/>
        </w:rPr>
        <w:t xml:space="preserve">, </w:t>
      </w:r>
      <w:proofErr w:type="spellStart"/>
      <w:r w:rsidRPr="0055483D">
        <w:rPr>
          <w:lang w:val="en-US"/>
        </w:rPr>
        <w:t>CFIIm</w:t>
      </w:r>
      <w:proofErr w:type="spellEnd"/>
      <w:r w:rsidRPr="0055483D">
        <w:rPr>
          <w:lang w:val="en-US"/>
        </w:rPr>
        <w:t>, PAP, and others, is</w:t>
      </w:r>
      <w:r>
        <w:rPr>
          <w:lang w:val="en-US"/>
        </w:rPr>
        <w:t xml:space="preserve"> </w:t>
      </w:r>
      <w:r w:rsidRPr="0055483D">
        <w:rPr>
          <w:lang w:val="en-US"/>
        </w:rPr>
        <w:t>complicated by the interconnection between the 3′ end</w:t>
      </w:r>
      <w:r>
        <w:rPr>
          <w:lang w:val="en-US"/>
        </w:rPr>
        <w:t xml:space="preserve"> </w:t>
      </w:r>
      <w:r w:rsidRPr="0055483D">
        <w:rPr>
          <w:lang w:val="en-US"/>
        </w:rPr>
        <w:t>processing with 5′ capping, pre-mRNA splicing, and the</w:t>
      </w:r>
      <w:r>
        <w:rPr>
          <w:lang w:val="en-US"/>
        </w:rPr>
        <w:t xml:space="preserve"> </w:t>
      </w:r>
      <w:r w:rsidRPr="0055483D">
        <w:rPr>
          <w:lang w:val="en-US"/>
        </w:rPr>
        <w:t>transcription in the nucleus (Perales and Bentley, 2009;</w:t>
      </w:r>
      <w:r>
        <w:rPr>
          <w:lang w:val="en-US"/>
        </w:rPr>
        <w:t xml:space="preserve"> </w:t>
      </w:r>
      <w:proofErr w:type="spellStart"/>
      <w:r w:rsidRPr="0055483D">
        <w:rPr>
          <w:lang w:val="en-US"/>
        </w:rPr>
        <w:t>Szostak</w:t>
      </w:r>
      <w:proofErr w:type="spellEnd"/>
      <w:r w:rsidRPr="0055483D">
        <w:rPr>
          <w:lang w:val="en-US"/>
        </w:rPr>
        <w:t xml:space="preserve"> and </w:t>
      </w:r>
      <w:proofErr w:type="spellStart"/>
      <w:r w:rsidRPr="0055483D">
        <w:rPr>
          <w:lang w:val="en-US"/>
        </w:rPr>
        <w:t>Gebauer</w:t>
      </w:r>
      <w:proofErr w:type="spellEnd"/>
      <w:r w:rsidRPr="0055483D">
        <w:rPr>
          <w:lang w:val="en-US"/>
        </w:rPr>
        <w:t>, 2012; Neve et al., 2017).</w:t>
      </w:r>
    </w:p>
    <w:p w:rsidR="006F3F43" w:rsidRPr="006F3F43" w:rsidRDefault="006F3F43" w:rsidP="0055483D">
      <w:pPr>
        <w:pStyle w:val="03"/>
      </w:pPr>
      <w:r w:rsidRPr="006F3F43">
        <w:rPr>
          <w:highlight w:val="yellow"/>
        </w:rPr>
        <w:t xml:space="preserve">Процессинг 3'-конца мРНК является необходимым этапом созревания мРНК </w:t>
      </w:r>
      <w:proofErr w:type="gramStart"/>
      <w:r w:rsidRPr="006F3F43">
        <w:rPr>
          <w:highlight w:val="yellow"/>
        </w:rPr>
        <w:t>у эукариот</w:t>
      </w:r>
      <w:proofErr w:type="gramEnd"/>
      <w:r w:rsidRPr="006F3F43">
        <w:rPr>
          <w:highlight w:val="yellow"/>
        </w:rPr>
        <w:t xml:space="preserve">, включая </w:t>
      </w:r>
      <w:proofErr w:type="spellStart"/>
      <w:r w:rsidRPr="006F3F43">
        <w:rPr>
          <w:highlight w:val="yellow"/>
        </w:rPr>
        <w:t>эндонуклеолитическое</w:t>
      </w:r>
      <w:proofErr w:type="spellEnd"/>
      <w:r w:rsidRPr="006F3F43">
        <w:rPr>
          <w:highlight w:val="yellow"/>
        </w:rPr>
        <w:t xml:space="preserve"> расщепление и </w:t>
      </w:r>
      <w:proofErr w:type="spellStart"/>
      <w:r w:rsidRPr="006F3F43">
        <w:rPr>
          <w:highlight w:val="yellow"/>
        </w:rPr>
        <w:t>полиаденилирование</w:t>
      </w:r>
      <w:proofErr w:type="spellEnd"/>
      <w:r w:rsidRPr="006F3F43">
        <w:rPr>
          <w:highlight w:val="yellow"/>
        </w:rPr>
        <w:t xml:space="preserve"> без матрицы. Аппарат расщепления и </w:t>
      </w:r>
      <w:proofErr w:type="spellStart"/>
      <w:r w:rsidRPr="006F3F43">
        <w:rPr>
          <w:highlight w:val="yellow"/>
        </w:rPr>
        <w:t>полиаденилирования</w:t>
      </w:r>
      <w:proofErr w:type="spellEnd"/>
      <w:r w:rsidRPr="006F3F43">
        <w:rPr>
          <w:highlight w:val="yellow"/>
        </w:rPr>
        <w:t xml:space="preserve"> (</w:t>
      </w:r>
      <w:r w:rsidRPr="006F3F43">
        <w:rPr>
          <w:highlight w:val="yellow"/>
          <w:lang w:val="en-US"/>
        </w:rPr>
        <w:t>CPA</w:t>
      </w:r>
      <w:r w:rsidRPr="006F3F43">
        <w:rPr>
          <w:highlight w:val="yellow"/>
        </w:rPr>
        <w:t xml:space="preserve">) состоит из макромолекулярных комплексов, таких как фактор стимуляции расщепления и </w:t>
      </w:r>
      <w:proofErr w:type="spellStart"/>
      <w:r w:rsidRPr="006F3F43">
        <w:rPr>
          <w:highlight w:val="yellow"/>
        </w:rPr>
        <w:t>полиаденилирования</w:t>
      </w:r>
      <w:proofErr w:type="spellEnd"/>
      <w:r w:rsidRPr="006F3F43">
        <w:rPr>
          <w:highlight w:val="yellow"/>
        </w:rPr>
        <w:t xml:space="preserve"> (</w:t>
      </w:r>
      <w:r w:rsidRPr="006F3F43">
        <w:rPr>
          <w:highlight w:val="yellow"/>
          <w:lang w:val="en-US"/>
        </w:rPr>
        <w:t>CPSF</w:t>
      </w:r>
      <w:r w:rsidRPr="006F3F43">
        <w:rPr>
          <w:highlight w:val="yellow"/>
        </w:rPr>
        <w:t>), фактор стимуляции расщепления (</w:t>
      </w:r>
      <w:proofErr w:type="spellStart"/>
      <w:r w:rsidRPr="006F3F43">
        <w:rPr>
          <w:highlight w:val="yellow"/>
          <w:lang w:val="en-US"/>
        </w:rPr>
        <w:t>CStF</w:t>
      </w:r>
      <w:proofErr w:type="spellEnd"/>
      <w:r w:rsidRPr="006F3F43">
        <w:rPr>
          <w:highlight w:val="yellow"/>
        </w:rPr>
        <w:t xml:space="preserve">), комплексы факторов расщепления — </w:t>
      </w:r>
      <w:proofErr w:type="spellStart"/>
      <w:r w:rsidRPr="006F3F43">
        <w:rPr>
          <w:highlight w:val="yellow"/>
          <w:lang w:val="en-US"/>
        </w:rPr>
        <w:t>Im</w:t>
      </w:r>
      <w:proofErr w:type="spellEnd"/>
      <w:r w:rsidRPr="006F3F43">
        <w:rPr>
          <w:highlight w:val="yellow"/>
        </w:rPr>
        <w:t xml:space="preserve"> (</w:t>
      </w:r>
      <w:proofErr w:type="spellStart"/>
      <w:r w:rsidRPr="006F3F43">
        <w:rPr>
          <w:highlight w:val="yellow"/>
          <w:lang w:val="en-US"/>
        </w:rPr>
        <w:t>CFIm</w:t>
      </w:r>
      <w:proofErr w:type="spellEnd"/>
      <w:r w:rsidRPr="006F3F43">
        <w:rPr>
          <w:highlight w:val="yellow"/>
        </w:rPr>
        <w:t xml:space="preserve">) и </w:t>
      </w:r>
      <w:proofErr w:type="spellStart"/>
      <w:r w:rsidRPr="006F3F43">
        <w:rPr>
          <w:highlight w:val="yellow"/>
          <w:lang w:val="en-US"/>
        </w:rPr>
        <w:t>IIm</w:t>
      </w:r>
      <w:proofErr w:type="spellEnd"/>
      <w:r w:rsidRPr="006F3F43">
        <w:rPr>
          <w:highlight w:val="yellow"/>
        </w:rPr>
        <w:t xml:space="preserve"> (</w:t>
      </w:r>
      <w:proofErr w:type="spellStart"/>
      <w:r w:rsidRPr="006F3F43">
        <w:rPr>
          <w:highlight w:val="yellow"/>
          <w:lang w:val="en-US"/>
        </w:rPr>
        <w:t>CFIIm</w:t>
      </w:r>
      <w:proofErr w:type="spellEnd"/>
      <w:r w:rsidRPr="006F3F43">
        <w:rPr>
          <w:highlight w:val="yellow"/>
        </w:rPr>
        <w:t xml:space="preserve">) и др. </w:t>
      </w:r>
      <w:proofErr w:type="spellStart"/>
      <w:r w:rsidRPr="006F3F43">
        <w:rPr>
          <w:highlight w:val="yellow"/>
        </w:rPr>
        <w:t>Праудфут</w:t>
      </w:r>
      <w:proofErr w:type="spellEnd"/>
      <w:r w:rsidRPr="006F3F43">
        <w:rPr>
          <w:highlight w:val="yellow"/>
        </w:rPr>
        <w:t xml:space="preserve">, 2011; </w:t>
      </w:r>
      <w:proofErr w:type="spellStart"/>
      <w:r w:rsidRPr="006F3F43">
        <w:rPr>
          <w:highlight w:val="yellow"/>
        </w:rPr>
        <w:t>Эрсон-Бенсан</w:t>
      </w:r>
      <w:proofErr w:type="spellEnd"/>
      <w:r w:rsidRPr="006F3F43">
        <w:rPr>
          <w:highlight w:val="yellow"/>
        </w:rPr>
        <w:t xml:space="preserve">, 2016). </w:t>
      </w:r>
      <w:r w:rsidRPr="006F3F43">
        <w:rPr>
          <w:highlight w:val="yellow"/>
          <w:lang w:val="en-US"/>
        </w:rPr>
        <w:t>CPSF</w:t>
      </w:r>
      <w:r w:rsidRPr="006F3F43">
        <w:rPr>
          <w:highlight w:val="yellow"/>
        </w:rPr>
        <w:t xml:space="preserve"> распознает сигнал </w:t>
      </w:r>
      <w:proofErr w:type="spellStart"/>
      <w:r w:rsidRPr="006F3F43">
        <w:rPr>
          <w:highlight w:val="yellow"/>
        </w:rPr>
        <w:t>полиаденилирования</w:t>
      </w:r>
      <w:proofErr w:type="spellEnd"/>
      <w:r w:rsidRPr="006F3F43">
        <w:rPr>
          <w:highlight w:val="yellow"/>
        </w:rPr>
        <w:t xml:space="preserve"> (</w:t>
      </w:r>
      <w:r w:rsidRPr="006F3F43">
        <w:rPr>
          <w:highlight w:val="yellow"/>
          <w:lang w:val="en-US"/>
        </w:rPr>
        <w:t>PAS</w:t>
      </w:r>
      <w:r w:rsidRPr="006F3F43">
        <w:rPr>
          <w:highlight w:val="yellow"/>
        </w:rPr>
        <w:t xml:space="preserve">), расположенный примерно на 10–30 </w:t>
      </w:r>
      <w:proofErr w:type="spellStart"/>
      <w:r w:rsidRPr="006F3F43">
        <w:rPr>
          <w:highlight w:val="yellow"/>
        </w:rPr>
        <w:t>нт</w:t>
      </w:r>
      <w:proofErr w:type="spellEnd"/>
      <w:r w:rsidRPr="006F3F43">
        <w:rPr>
          <w:highlight w:val="yellow"/>
        </w:rPr>
        <w:t xml:space="preserve"> выше сайта расщепления. Большинство </w:t>
      </w:r>
      <w:proofErr w:type="spellStart"/>
      <w:r w:rsidRPr="006F3F43">
        <w:rPr>
          <w:highlight w:val="yellow"/>
        </w:rPr>
        <w:t>эукариотических</w:t>
      </w:r>
      <w:proofErr w:type="spellEnd"/>
      <w:r w:rsidRPr="006F3F43">
        <w:rPr>
          <w:highlight w:val="yellow"/>
        </w:rPr>
        <w:t xml:space="preserve"> генов имеют несколько </w:t>
      </w:r>
      <w:r w:rsidRPr="006F3F43">
        <w:rPr>
          <w:highlight w:val="yellow"/>
          <w:lang w:val="en-US"/>
        </w:rPr>
        <w:t>PAS</w:t>
      </w:r>
      <w:r w:rsidRPr="006F3F43">
        <w:rPr>
          <w:highlight w:val="yellow"/>
        </w:rPr>
        <w:t xml:space="preserve">, используемых в альтернативном расщеплении и </w:t>
      </w:r>
      <w:proofErr w:type="spellStart"/>
      <w:r w:rsidRPr="006F3F43">
        <w:rPr>
          <w:highlight w:val="yellow"/>
        </w:rPr>
        <w:t>полиаденилировании</w:t>
      </w:r>
      <w:proofErr w:type="spellEnd"/>
      <w:r w:rsidRPr="006F3F43">
        <w:rPr>
          <w:highlight w:val="yellow"/>
        </w:rPr>
        <w:t xml:space="preserve"> (</w:t>
      </w:r>
      <w:r w:rsidRPr="006F3F43">
        <w:rPr>
          <w:highlight w:val="yellow"/>
          <w:lang w:val="en-US"/>
        </w:rPr>
        <w:t>APA</w:t>
      </w:r>
      <w:r w:rsidRPr="006F3F43">
        <w:rPr>
          <w:highlight w:val="yellow"/>
        </w:rPr>
        <w:t xml:space="preserve">). Существует два основных </w:t>
      </w:r>
      <w:proofErr w:type="spellStart"/>
      <w:r w:rsidRPr="006F3F43">
        <w:rPr>
          <w:highlight w:val="yellow"/>
        </w:rPr>
        <w:t>гексамера</w:t>
      </w:r>
      <w:proofErr w:type="spellEnd"/>
      <w:r w:rsidRPr="006F3F43">
        <w:rPr>
          <w:highlight w:val="yellow"/>
        </w:rPr>
        <w:t xml:space="preserve"> </w:t>
      </w:r>
      <w:r w:rsidRPr="006F3F43">
        <w:rPr>
          <w:highlight w:val="yellow"/>
          <w:lang w:val="en-US"/>
        </w:rPr>
        <w:t>PAS</w:t>
      </w:r>
      <w:r w:rsidRPr="006F3F43">
        <w:rPr>
          <w:highlight w:val="yellow"/>
        </w:rPr>
        <w:t xml:space="preserve">: </w:t>
      </w:r>
      <w:r w:rsidRPr="006F3F43">
        <w:rPr>
          <w:highlight w:val="yellow"/>
          <w:lang w:val="en-US"/>
        </w:rPr>
        <w:t>AAUAAA</w:t>
      </w:r>
      <w:r w:rsidRPr="006F3F43">
        <w:rPr>
          <w:highlight w:val="yellow"/>
        </w:rPr>
        <w:t xml:space="preserve"> и </w:t>
      </w:r>
      <w:r w:rsidRPr="006F3F43">
        <w:rPr>
          <w:highlight w:val="yellow"/>
          <w:lang w:val="en-US"/>
        </w:rPr>
        <w:t>AUUAAA</w:t>
      </w:r>
      <w:r w:rsidRPr="006F3F43">
        <w:rPr>
          <w:highlight w:val="yellow"/>
        </w:rPr>
        <w:t xml:space="preserve">. Позже у разных видов были обнаружены другие более слабые варианты сигнала: </w:t>
      </w:r>
      <w:r w:rsidRPr="006F3F43">
        <w:rPr>
          <w:highlight w:val="yellow"/>
          <w:lang w:val="en-US"/>
        </w:rPr>
        <w:t>UAUAAA</w:t>
      </w:r>
      <w:r w:rsidRPr="006F3F43">
        <w:rPr>
          <w:highlight w:val="yellow"/>
        </w:rPr>
        <w:t xml:space="preserve">, </w:t>
      </w:r>
      <w:r w:rsidRPr="006F3F43">
        <w:rPr>
          <w:highlight w:val="yellow"/>
          <w:lang w:val="en-US"/>
        </w:rPr>
        <w:t>AGUAAA</w:t>
      </w:r>
      <w:r w:rsidRPr="006F3F43">
        <w:rPr>
          <w:highlight w:val="yellow"/>
        </w:rPr>
        <w:t xml:space="preserve">, </w:t>
      </w:r>
      <w:r w:rsidRPr="006F3F43">
        <w:rPr>
          <w:highlight w:val="yellow"/>
          <w:lang w:val="en-US"/>
        </w:rPr>
        <w:t>AAGAAA</w:t>
      </w:r>
      <w:r w:rsidRPr="006F3F43">
        <w:rPr>
          <w:highlight w:val="yellow"/>
        </w:rPr>
        <w:t xml:space="preserve">, </w:t>
      </w:r>
      <w:r w:rsidRPr="006F3F43">
        <w:rPr>
          <w:highlight w:val="yellow"/>
          <w:lang w:val="en-US"/>
        </w:rPr>
        <w:t>AAUAUA</w:t>
      </w:r>
      <w:r w:rsidRPr="006F3F43">
        <w:rPr>
          <w:highlight w:val="yellow"/>
        </w:rPr>
        <w:t xml:space="preserve">, </w:t>
      </w:r>
      <w:r w:rsidRPr="006F3F43">
        <w:rPr>
          <w:highlight w:val="yellow"/>
          <w:lang w:val="en-US"/>
        </w:rPr>
        <w:t>AAUACA</w:t>
      </w:r>
      <w:r w:rsidRPr="006F3F43">
        <w:rPr>
          <w:highlight w:val="yellow"/>
        </w:rPr>
        <w:t xml:space="preserve">, </w:t>
      </w:r>
      <w:r w:rsidRPr="006F3F43">
        <w:rPr>
          <w:highlight w:val="yellow"/>
          <w:lang w:val="en-US"/>
        </w:rPr>
        <w:t>CAUAAA</w:t>
      </w:r>
      <w:r w:rsidRPr="006F3F43">
        <w:rPr>
          <w:highlight w:val="yellow"/>
        </w:rPr>
        <w:t xml:space="preserve">, </w:t>
      </w:r>
      <w:r w:rsidRPr="006F3F43">
        <w:rPr>
          <w:highlight w:val="yellow"/>
          <w:lang w:val="en-US"/>
        </w:rPr>
        <w:t>GAUAAA</w:t>
      </w:r>
      <w:r w:rsidRPr="006F3F43">
        <w:rPr>
          <w:highlight w:val="yellow"/>
        </w:rPr>
        <w:t xml:space="preserve">, </w:t>
      </w:r>
      <w:r w:rsidRPr="006F3F43">
        <w:rPr>
          <w:highlight w:val="yellow"/>
          <w:lang w:val="en-US"/>
        </w:rPr>
        <w:t>AAUGAA</w:t>
      </w:r>
      <w:r w:rsidRPr="006F3F43">
        <w:rPr>
          <w:highlight w:val="yellow"/>
        </w:rPr>
        <w:t xml:space="preserve">, </w:t>
      </w:r>
      <w:r w:rsidRPr="006F3F43">
        <w:rPr>
          <w:highlight w:val="yellow"/>
          <w:lang w:val="en-US"/>
        </w:rPr>
        <w:t>UUUAAA</w:t>
      </w:r>
      <w:r w:rsidRPr="006F3F43">
        <w:rPr>
          <w:highlight w:val="yellow"/>
        </w:rPr>
        <w:t xml:space="preserve">, </w:t>
      </w:r>
      <w:r w:rsidRPr="006F3F43">
        <w:rPr>
          <w:highlight w:val="yellow"/>
          <w:lang w:val="en-US"/>
        </w:rPr>
        <w:t>ACUAAA</w:t>
      </w:r>
      <w:r w:rsidRPr="006F3F43">
        <w:rPr>
          <w:highlight w:val="yellow"/>
        </w:rPr>
        <w:t xml:space="preserve">, </w:t>
      </w:r>
      <w:r w:rsidRPr="006F3F43">
        <w:rPr>
          <w:highlight w:val="yellow"/>
          <w:lang w:val="en-US"/>
        </w:rPr>
        <w:t>AAUAGA</w:t>
      </w:r>
      <w:r w:rsidRPr="006F3F43">
        <w:rPr>
          <w:highlight w:val="yellow"/>
        </w:rPr>
        <w:t xml:space="preserve">, </w:t>
      </w:r>
      <w:r w:rsidRPr="006F3F43">
        <w:rPr>
          <w:highlight w:val="yellow"/>
          <w:lang w:val="en-US"/>
        </w:rPr>
        <w:t>AAAUAA</w:t>
      </w:r>
      <w:r w:rsidRPr="006F3F43">
        <w:rPr>
          <w:highlight w:val="yellow"/>
        </w:rPr>
        <w:t xml:space="preserve">, </w:t>
      </w:r>
      <w:r w:rsidRPr="006F3F43">
        <w:rPr>
          <w:highlight w:val="yellow"/>
          <w:lang w:val="en-US"/>
        </w:rPr>
        <w:t>AUAAAA</w:t>
      </w:r>
      <w:r w:rsidRPr="006F3F43">
        <w:rPr>
          <w:highlight w:val="yellow"/>
        </w:rPr>
        <w:t xml:space="preserve">, </w:t>
      </w:r>
      <w:r w:rsidRPr="006F3F43">
        <w:rPr>
          <w:highlight w:val="yellow"/>
          <w:lang w:val="en-US"/>
        </w:rPr>
        <w:t>AUAAAU</w:t>
      </w:r>
      <w:r w:rsidRPr="006F3F43">
        <w:rPr>
          <w:highlight w:val="yellow"/>
        </w:rPr>
        <w:t xml:space="preserve">, </w:t>
      </w:r>
      <w:r w:rsidRPr="006F3F43">
        <w:rPr>
          <w:highlight w:val="yellow"/>
          <w:lang w:val="en-US"/>
        </w:rPr>
        <w:t>AUAAAG</w:t>
      </w:r>
      <w:r w:rsidRPr="006F3F43">
        <w:rPr>
          <w:highlight w:val="yellow"/>
        </w:rPr>
        <w:t xml:space="preserve">, </w:t>
      </w:r>
      <w:r w:rsidRPr="006F3F43">
        <w:rPr>
          <w:highlight w:val="yellow"/>
          <w:lang w:val="en-US"/>
        </w:rPr>
        <w:t>CAAUAA</w:t>
      </w:r>
      <w:r w:rsidRPr="006F3F43">
        <w:rPr>
          <w:highlight w:val="yellow"/>
        </w:rPr>
        <w:t xml:space="preserve">, </w:t>
      </w:r>
      <w:r w:rsidRPr="006F3F43">
        <w:rPr>
          <w:highlight w:val="yellow"/>
          <w:lang w:val="en-US"/>
        </w:rPr>
        <w:t>UAAUAA</w:t>
      </w:r>
      <w:r w:rsidRPr="006F3F43">
        <w:rPr>
          <w:highlight w:val="yellow"/>
        </w:rPr>
        <w:t xml:space="preserve">, </w:t>
      </w:r>
      <w:r w:rsidRPr="006F3F43">
        <w:rPr>
          <w:highlight w:val="yellow"/>
          <w:lang w:val="en-US"/>
        </w:rPr>
        <w:t>AUAAAC</w:t>
      </w:r>
      <w:r w:rsidRPr="006F3F43">
        <w:rPr>
          <w:highlight w:val="yellow"/>
        </w:rPr>
        <w:t xml:space="preserve">, </w:t>
      </w:r>
      <w:r w:rsidRPr="006F3F43">
        <w:rPr>
          <w:highlight w:val="yellow"/>
          <w:lang w:val="en-US"/>
        </w:rPr>
        <w:t>AAAAUA</w:t>
      </w:r>
      <w:r w:rsidRPr="006F3F43">
        <w:rPr>
          <w:highlight w:val="yellow"/>
        </w:rPr>
        <w:t xml:space="preserve">, </w:t>
      </w:r>
      <w:r w:rsidRPr="006F3F43">
        <w:rPr>
          <w:highlight w:val="yellow"/>
          <w:lang w:val="en-US"/>
        </w:rPr>
        <w:t>AAAAAA</w:t>
      </w:r>
      <w:proofErr w:type="gramStart"/>
      <w:r w:rsidRPr="006F3F43">
        <w:rPr>
          <w:highlight w:val="yellow"/>
        </w:rPr>
        <w:t>. ,</w:t>
      </w:r>
      <w:proofErr w:type="gramEnd"/>
      <w:r w:rsidRPr="006F3F43">
        <w:rPr>
          <w:highlight w:val="yellow"/>
        </w:rPr>
        <w:t xml:space="preserve"> </w:t>
      </w:r>
      <w:r w:rsidRPr="006F3F43">
        <w:rPr>
          <w:highlight w:val="yellow"/>
          <w:lang w:val="en-US"/>
        </w:rPr>
        <w:t>AAAAAG</w:t>
      </w:r>
      <w:r w:rsidRPr="006F3F43">
        <w:rPr>
          <w:highlight w:val="yellow"/>
        </w:rPr>
        <w:t xml:space="preserve">, </w:t>
      </w:r>
      <w:r w:rsidRPr="006F3F43">
        <w:rPr>
          <w:highlight w:val="yellow"/>
          <w:lang w:val="en-US"/>
        </w:rPr>
        <w:t>AACAAA</w:t>
      </w:r>
      <w:r w:rsidRPr="006F3F43">
        <w:rPr>
          <w:highlight w:val="yellow"/>
        </w:rPr>
        <w:t xml:space="preserve">, </w:t>
      </w:r>
      <w:r w:rsidRPr="006F3F43">
        <w:rPr>
          <w:highlight w:val="yellow"/>
          <w:lang w:val="en-US"/>
        </w:rPr>
        <w:t>UUAUAU</w:t>
      </w:r>
      <w:r w:rsidRPr="006F3F43">
        <w:rPr>
          <w:highlight w:val="yellow"/>
        </w:rPr>
        <w:t xml:space="preserve">, </w:t>
      </w:r>
      <w:r w:rsidRPr="006F3F43">
        <w:rPr>
          <w:highlight w:val="yellow"/>
          <w:lang w:val="en-US"/>
        </w:rPr>
        <w:t>AAAAAU</w:t>
      </w:r>
      <w:r w:rsidRPr="006F3F43">
        <w:rPr>
          <w:highlight w:val="yellow"/>
        </w:rPr>
        <w:t xml:space="preserve"> и </w:t>
      </w:r>
      <w:r w:rsidRPr="006F3F43">
        <w:rPr>
          <w:highlight w:val="yellow"/>
          <w:lang w:val="en-US"/>
        </w:rPr>
        <w:t>UUUAUU</w:t>
      </w:r>
      <w:r w:rsidRPr="006F3F43">
        <w:rPr>
          <w:highlight w:val="yellow"/>
        </w:rPr>
        <w:t xml:space="preserve"> (</w:t>
      </w:r>
      <w:proofErr w:type="spellStart"/>
      <w:r w:rsidRPr="006F3F43">
        <w:rPr>
          <w:highlight w:val="yellow"/>
          <w:lang w:val="en-US"/>
        </w:rPr>
        <w:t>Beaudoing</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2000; </w:t>
      </w:r>
      <w:r w:rsidRPr="006F3F43">
        <w:rPr>
          <w:highlight w:val="yellow"/>
          <w:lang w:val="en-US"/>
        </w:rPr>
        <w:t>Tian</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2005; </w:t>
      </w:r>
      <w:proofErr w:type="spellStart"/>
      <w:r w:rsidRPr="006F3F43">
        <w:rPr>
          <w:highlight w:val="yellow"/>
          <w:lang w:val="en-US"/>
        </w:rPr>
        <w:t>Derti</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2012; </w:t>
      </w:r>
      <w:proofErr w:type="spellStart"/>
      <w:r w:rsidRPr="006F3F43">
        <w:rPr>
          <w:highlight w:val="yellow"/>
          <w:lang w:val="en-US"/>
        </w:rPr>
        <w:t>Sanfilippo</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2017). Такие неканонические </w:t>
      </w:r>
      <w:r w:rsidRPr="006F3F43">
        <w:rPr>
          <w:highlight w:val="yellow"/>
          <w:lang w:val="en-US"/>
        </w:rPr>
        <w:t>PAS</w:t>
      </w:r>
      <w:r w:rsidRPr="006F3F43">
        <w:rPr>
          <w:highlight w:val="yellow"/>
        </w:rPr>
        <w:t xml:space="preserve"> могут распознаваться специфическими </w:t>
      </w:r>
      <w:proofErr w:type="spellStart"/>
      <w:r w:rsidRPr="006F3F43">
        <w:rPr>
          <w:highlight w:val="yellow"/>
        </w:rPr>
        <w:t>трансакционными</w:t>
      </w:r>
      <w:proofErr w:type="spellEnd"/>
      <w:r w:rsidRPr="006F3F43">
        <w:rPr>
          <w:highlight w:val="yellow"/>
        </w:rPr>
        <w:t xml:space="preserve"> факторами и служить для альтернативного </w:t>
      </w:r>
      <w:proofErr w:type="spellStart"/>
      <w:r w:rsidRPr="006F3F43">
        <w:rPr>
          <w:highlight w:val="yellow"/>
        </w:rPr>
        <w:t>полиаденилирования</w:t>
      </w:r>
      <w:proofErr w:type="spellEnd"/>
      <w:r w:rsidRPr="006F3F43">
        <w:rPr>
          <w:highlight w:val="yellow"/>
        </w:rPr>
        <w:t xml:space="preserve">. Выбор сайта расщепления и </w:t>
      </w:r>
      <w:proofErr w:type="spellStart"/>
      <w:r w:rsidRPr="006F3F43">
        <w:rPr>
          <w:highlight w:val="yellow"/>
        </w:rPr>
        <w:t>полиаденилирования</w:t>
      </w:r>
      <w:proofErr w:type="spellEnd"/>
      <w:r w:rsidRPr="006F3F43">
        <w:rPr>
          <w:highlight w:val="yellow"/>
        </w:rPr>
        <w:t xml:space="preserve"> определяется не только </w:t>
      </w:r>
      <w:r w:rsidRPr="006F3F43">
        <w:rPr>
          <w:highlight w:val="yellow"/>
          <w:lang w:val="en-US"/>
        </w:rPr>
        <w:t>PAS</w:t>
      </w:r>
      <w:r w:rsidRPr="006F3F43">
        <w:rPr>
          <w:highlight w:val="yellow"/>
        </w:rPr>
        <w:t xml:space="preserve">, но и двумя соседними с ним мотивами: </w:t>
      </w:r>
      <w:r w:rsidRPr="006F3F43">
        <w:rPr>
          <w:highlight w:val="yellow"/>
          <w:lang w:val="en-US"/>
        </w:rPr>
        <w:t>U</w:t>
      </w:r>
      <w:r w:rsidRPr="006F3F43">
        <w:rPr>
          <w:highlight w:val="yellow"/>
        </w:rPr>
        <w:t>-богатые/</w:t>
      </w:r>
      <w:r w:rsidRPr="006F3F43">
        <w:rPr>
          <w:highlight w:val="yellow"/>
          <w:lang w:val="en-US"/>
        </w:rPr>
        <w:t>UGUA</w:t>
      </w:r>
      <w:r w:rsidRPr="006F3F43">
        <w:rPr>
          <w:highlight w:val="yellow"/>
        </w:rPr>
        <w:t xml:space="preserve"> восходящие элементы (</w:t>
      </w:r>
      <w:r w:rsidRPr="006F3F43">
        <w:rPr>
          <w:highlight w:val="yellow"/>
          <w:lang w:val="en-US"/>
        </w:rPr>
        <w:t>USEs</w:t>
      </w:r>
      <w:r w:rsidRPr="006F3F43">
        <w:rPr>
          <w:highlight w:val="yellow"/>
        </w:rPr>
        <w:t xml:space="preserve">) и </w:t>
      </w:r>
      <w:r w:rsidRPr="006F3F43">
        <w:rPr>
          <w:highlight w:val="yellow"/>
          <w:lang w:val="en-US"/>
        </w:rPr>
        <w:t>U</w:t>
      </w:r>
      <w:r w:rsidRPr="006F3F43">
        <w:rPr>
          <w:highlight w:val="yellow"/>
        </w:rPr>
        <w:t>-/</w:t>
      </w:r>
      <w:r w:rsidRPr="006F3F43">
        <w:rPr>
          <w:highlight w:val="yellow"/>
          <w:lang w:val="en-US"/>
        </w:rPr>
        <w:t>GU</w:t>
      </w:r>
      <w:r w:rsidRPr="006F3F43">
        <w:rPr>
          <w:highlight w:val="yellow"/>
        </w:rPr>
        <w:t>-богатые нижние элементы (</w:t>
      </w:r>
      <w:r w:rsidRPr="006F3F43">
        <w:rPr>
          <w:highlight w:val="yellow"/>
          <w:lang w:val="en-US"/>
        </w:rPr>
        <w:t>DSE</w:t>
      </w:r>
      <w:r w:rsidRPr="006F3F43">
        <w:rPr>
          <w:highlight w:val="yellow"/>
        </w:rPr>
        <w:t>) (</w:t>
      </w:r>
      <w:proofErr w:type="spellStart"/>
      <w:r w:rsidRPr="006F3F43">
        <w:rPr>
          <w:highlight w:val="yellow"/>
          <w:lang w:val="en-US"/>
        </w:rPr>
        <w:t>Colgan</w:t>
      </w:r>
      <w:proofErr w:type="spellEnd"/>
      <w:r w:rsidRPr="006F3F43">
        <w:rPr>
          <w:highlight w:val="yellow"/>
        </w:rPr>
        <w:t xml:space="preserve"> и </w:t>
      </w:r>
      <w:proofErr w:type="spellStart"/>
      <w:r w:rsidRPr="006F3F43">
        <w:rPr>
          <w:highlight w:val="yellow"/>
        </w:rPr>
        <w:t>Мэнли</w:t>
      </w:r>
      <w:proofErr w:type="spellEnd"/>
      <w:r w:rsidRPr="006F3F43">
        <w:rPr>
          <w:highlight w:val="yellow"/>
        </w:rPr>
        <w:t xml:space="preserve">, 1997; Неве и др., 2017). Комплекс </w:t>
      </w:r>
      <w:proofErr w:type="spellStart"/>
      <w:r w:rsidRPr="006F3F43">
        <w:rPr>
          <w:highlight w:val="yellow"/>
          <w:lang w:val="en-US"/>
        </w:rPr>
        <w:t>CstF</w:t>
      </w:r>
      <w:proofErr w:type="spellEnd"/>
      <w:r w:rsidRPr="006F3F43">
        <w:rPr>
          <w:highlight w:val="yellow"/>
        </w:rPr>
        <w:t xml:space="preserve"> взаимодействует с </w:t>
      </w:r>
      <w:r w:rsidRPr="006F3F43">
        <w:rPr>
          <w:highlight w:val="yellow"/>
          <w:lang w:val="en-US"/>
        </w:rPr>
        <w:t>DSE</w:t>
      </w:r>
      <w:r w:rsidRPr="006F3F43">
        <w:rPr>
          <w:highlight w:val="yellow"/>
        </w:rPr>
        <w:t xml:space="preserve"> и обеспечивает расщепление мРНК в сайте </w:t>
      </w:r>
      <w:proofErr w:type="spellStart"/>
      <w:r w:rsidRPr="006F3F43">
        <w:rPr>
          <w:highlight w:val="yellow"/>
        </w:rPr>
        <w:t>полиаденилирования</w:t>
      </w:r>
      <w:proofErr w:type="spellEnd"/>
      <w:r w:rsidRPr="006F3F43">
        <w:rPr>
          <w:highlight w:val="yellow"/>
        </w:rPr>
        <w:t xml:space="preserve"> (</w:t>
      </w:r>
      <w:proofErr w:type="spellStart"/>
      <w:r w:rsidRPr="006F3F43">
        <w:rPr>
          <w:highlight w:val="yellow"/>
          <w:lang w:val="en-US"/>
        </w:rPr>
        <w:t>pA</w:t>
      </w:r>
      <w:proofErr w:type="spellEnd"/>
      <w:r w:rsidRPr="006F3F43">
        <w:rPr>
          <w:highlight w:val="yellow"/>
        </w:rPr>
        <w:t>) (</w:t>
      </w:r>
      <w:r w:rsidRPr="006F3F43">
        <w:rPr>
          <w:highlight w:val="yellow"/>
          <w:lang w:val="en-US"/>
        </w:rPr>
        <w:t>Neilson</w:t>
      </w:r>
      <w:r w:rsidRPr="006F3F43">
        <w:rPr>
          <w:highlight w:val="yellow"/>
        </w:rPr>
        <w:t xml:space="preserve"> </w:t>
      </w:r>
      <w:r w:rsidRPr="006F3F43">
        <w:rPr>
          <w:highlight w:val="yellow"/>
          <w:lang w:val="en-US"/>
        </w:rPr>
        <w:t>and</w:t>
      </w:r>
      <w:r w:rsidRPr="006F3F43">
        <w:rPr>
          <w:highlight w:val="yellow"/>
        </w:rPr>
        <w:t xml:space="preserve"> </w:t>
      </w:r>
      <w:r w:rsidRPr="006F3F43">
        <w:rPr>
          <w:highlight w:val="yellow"/>
          <w:lang w:val="en-US"/>
        </w:rPr>
        <w:t>Sandberg</w:t>
      </w:r>
      <w:r w:rsidRPr="006F3F43">
        <w:rPr>
          <w:highlight w:val="yellow"/>
        </w:rPr>
        <w:t xml:space="preserve">, 2010; </w:t>
      </w:r>
      <w:proofErr w:type="spellStart"/>
      <w:r w:rsidRPr="006F3F43">
        <w:rPr>
          <w:highlight w:val="yellow"/>
          <w:lang w:val="en-US"/>
        </w:rPr>
        <w:t>Erson</w:t>
      </w:r>
      <w:proofErr w:type="spellEnd"/>
      <w:r w:rsidRPr="006F3F43">
        <w:rPr>
          <w:highlight w:val="yellow"/>
        </w:rPr>
        <w:t>-</w:t>
      </w:r>
      <w:proofErr w:type="spellStart"/>
      <w:r w:rsidRPr="006F3F43">
        <w:rPr>
          <w:highlight w:val="yellow"/>
          <w:lang w:val="en-US"/>
        </w:rPr>
        <w:t>Bensan</w:t>
      </w:r>
      <w:proofErr w:type="spellEnd"/>
      <w:r w:rsidRPr="006F3F43">
        <w:rPr>
          <w:highlight w:val="yellow"/>
        </w:rPr>
        <w:t xml:space="preserve">, 2016). Комплекс </w:t>
      </w:r>
      <w:proofErr w:type="spellStart"/>
      <w:r w:rsidRPr="006F3F43">
        <w:rPr>
          <w:highlight w:val="yellow"/>
          <w:lang w:val="en-US"/>
        </w:rPr>
        <w:t>CFIm</w:t>
      </w:r>
      <w:proofErr w:type="spellEnd"/>
      <w:r w:rsidRPr="006F3F43">
        <w:rPr>
          <w:highlight w:val="yellow"/>
        </w:rPr>
        <w:t xml:space="preserve"> связывается с </w:t>
      </w:r>
      <w:r w:rsidRPr="006F3F43">
        <w:rPr>
          <w:highlight w:val="yellow"/>
          <w:lang w:val="en-US"/>
        </w:rPr>
        <w:t>USE</w:t>
      </w:r>
      <w:r w:rsidRPr="006F3F43">
        <w:rPr>
          <w:highlight w:val="yellow"/>
        </w:rPr>
        <w:t xml:space="preserve"> и опосредует реакцию расщепления. Комплекс </w:t>
      </w:r>
      <w:proofErr w:type="spellStart"/>
      <w:r w:rsidRPr="006F3F43">
        <w:rPr>
          <w:highlight w:val="yellow"/>
          <w:lang w:val="en-US"/>
        </w:rPr>
        <w:t>CFIIm</w:t>
      </w:r>
      <w:proofErr w:type="spellEnd"/>
      <w:r w:rsidRPr="006F3F43">
        <w:rPr>
          <w:highlight w:val="yellow"/>
        </w:rPr>
        <w:t xml:space="preserve"> способствует </w:t>
      </w:r>
      <w:proofErr w:type="spellStart"/>
      <w:r w:rsidRPr="006F3F43">
        <w:rPr>
          <w:highlight w:val="yellow"/>
        </w:rPr>
        <w:t>терминации</w:t>
      </w:r>
      <w:proofErr w:type="spellEnd"/>
      <w:r w:rsidRPr="006F3F43">
        <w:rPr>
          <w:highlight w:val="yellow"/>
        </w:rPr>
        <w:t xml:space="preserve"> опосредованной РНК-полимеразой </w:t>
      </w:r>
      <w:r w:rsidRPr="006F3F43">
        <w:rPr>
          <w:highlight w:val="yellow"/>
          <w:lang w:val="en-US"/>
        </w:rPr>
        <w:t>II</w:t>
      </w:r>
      <w:r w:rsidRPr="006F3F43">
        <w:rPr>
          <w:highlight w:val="yellow"/>
        </w:rPr>
        <w:t xml:space="preserve"> транскрипции, а </w:t>
      </w:r>
      <w:r w:rsidRPr="006F3F43">
        <w:rPr>
          <w:highlight w:val="yellow"/>
        </w:rPr>
        <w:lastRenderedPageBreak/>
        <w:t>поли(А)-полимеразы (</w:t>
      </w:r>
      <w:r w:rsidRPr="006F3F43">
        <w:rPr>
          <w:highlight w:val="yellow"/>
          <w:lang w:val="en-US"/>
        </w:rPr>
        <w:t>PAPs</w:t>
      </w:r>
      <w:r w:rsidRPr="006F3F43">
        <w:rPr>
          <w:highlight w:val="yellow"/>
        </w:rPr>
        <w:t xml:space="preserve">) катализируют добавление нематричных аденозинов ниже сайта </w:t>
      </w:r>
      <w:proofErr w:type="spellStart"/>
      <w:r w:rsidRPr="006F3F43">
        <w:rPr>
          <w:highlight w:val="yellow"/>
          <w:lang w:val="en-US"/>
        </w:rPr>
        <w:t>pA</w:t>
      </w:r>
      <w:proofErr w:type="spellEnd"/>
      <w:r w:rsidRPr="006F3F43">
        <w:rPr>
          <w:highlight w:val="yellow"/>
        </w:rPr>
        <w:t xml:space="preserve"> (</w:t>
      </w:r>
      <w:proofErr w:type="spellStart"/>
      <w:r w:rsidRPr="006F3F43">
        <w:rPr>
          <w:highlight w:val="yellow"/>
          <w:lang w:val="en-US"/>
        </w:rPr>
        <w:t>Proudfoot</w:t>
      </w:r>
      <w:proofErr w:type="spellEnd"/>
      <w:r w:rsidRPr="006F3F43">
        <w:rPr>
          <w:highlight w:val="yellow"/>
        </w:rPr>
        <w:t xml:space="preserve">, 2011). Процесс сборки кор-факторов комплекса расщепления и </w:t>
      </w:r>
      <w:proofErr w:type="spellStart"/>
      <w:r w:rsidRPr="006F3F43">
        <w:rPr>
          <w:highlight w:val="yellow"/>
        </w:rPr>
        <w:t>полиаденилирования</w:t>
      </w:r>
      <w:proofErr w:type="spellEnd"/>
      <w:r w:rsidRPr="006F3F43">
        <w:rPr>
          <w:highlight w:val="yellow"/>
        </w:rPr>
        <w:t xml:space="preserve">, включая </w:t>
      </w:r>
      <w:r w:rsidRPr="006F3F43">
        <w:rPr>
          <w:highlight w:val="yellow"/>
          <w:lang w:val="en-US"/>
        </w:rPr>
        <w:t>CPSF</w:t>
      </w:r>
      <w:r w:rsidRPr="006F3F43">
        <w:rPr>
          <w:highlight w:val="yellow"/>
        </w:rPr>
        <w:t xml:space="preserve">, </w:t>
      </w:r>
      <w:proofErr w:type="spellStart"/>
      <w:r w:rsidRPr="006F3F43">
        <w:rPr>
          <w:highlight w:val="yellow"/>
          <w:lang w:val="en-US"/>
        </w:rPr>
        <w:t>CStF</w:t>
      </w:r>
      <w:proofErr w:type="spellEnd"/>
      <w:r w:rsidRPr="006F3F43">
        <w:rPr>
          <w:highlight w:val="yellow"/>
        </w:rPr>
        <w:t xml:space="preserve">, </w:t>
      </w:r>
      <w:proofErr w:type="spellStart"/>
      <w:r w:rsidRPr="006F3F43">
        <w:rPr>
          <w:highlight w:val="yellow"/>
          <w:lang w:val="en-US"/>
        </w:rPr>
        <w:t>CFIm</w:t>
      </w:r>
      <w:proofErr w:type="spellEnd"/>
      <w:r w:rsidRPr="006F3F43">
        <w:rPr>
          <w:highlight w:val="yellow"/>
        </w:rPr>
        <w:t xml:space="preserve">, </w:t>
      </w:r>
      <w:proofErr w:type="spellStart"/>
      <w:r w:rsidRPr="006F3F43">
        <w:rPr>
          <w:highlight w:val="yellow"/>
          <w:lang w:val="en-US"/>
        </w:rPr>
        <w:t>CFIIm</w:t>
      </w:r>
      <w:proofErr w:type="spellEnd"/>
      <w:r w:rsidRPr="006F3F43">
        <w:rPr>
          <w:highlight w:val="yellow"/>
        </w:rPr>
        <w:t xml:space="preserve">, </w:t>
      </w:r>
      <w:r w:rsidRPr="006F3F43">
        <w:rPr>
          <w:highlight w:val="yellow"/>
          <w:lang w:val="en-US"/>
        </w:rPr>
        <w:t>PAP</w:t>
      </w:r>
      <w:r w:rsidRPr="006F3F43">
        <w:rPr>
          <w:highlight w:val="yellow"/>
        </w:rPr>
        <w:t xml:space="preserve"> и др., осложнен взаимосвязью процессинга 3'-конца с </w:t>
      </w:r>
      <w:proofErr w:type="spellStart"/>
      <w:r w:rsidRPr="006F3F43">
        <w:rPr>
          <w:highlight w:val="yellow"/>
        </w:rPr>
        <w:t>кэпированием</w:t>
      </w:r>
      <w:proofErr w:type="spellEnd"/>
      <w:r w:rsidRPr="006F3F43">
        <w:rPr>
          <w:highlight w:val="yellow"/>
        </w:rPr>
        <w:t xml:space="preserve"> 5', </w:t>
      </w:r>
      <w:proofErr w:type="spellStart"/>
      <w:r w:rsidRPr="006F3F43">
        <w:rPr>
          <w:highlight w:val="yellow"/>
        </w:rPr>
        <w:t>сплайсингом</w:t>
      </w:r>
      <w:proofErr w:type="spellEnd"/>
      <w:r w:rsidRPr="006F3F43">
        <w:rPr>
          <w:highlight w:val="yellow"/>
        </w:rPr>
        <w:t xml:space="preserve"> пре-мРНК и транскрипция в ядре (</w:t>
      </w:r>
      <w:r w:rsidRPr="006F3F43">
        <w:rPr>
          <w:highlight w:val="yellow"/>
          <w:lang w:val="en-US"/>
        </w:rPr>
        <w:t>Perales</w:t>
      </w:r>
      <w:r w:rsidRPr="006F3F43">
        <w:rPr>
          <w:highlight w:val="yellow"/>
        </w:rPr>
        <w:t xml:space="preserve">, </w:t>
      </w:r>
      <w:r w:rsidRPr="006F3F43">
        <w:rPr>
          <w:highlight w:val="yellow"/>
          <w:lang w:val="en-US"/>
        </w:rPr>
        <w:t>Bentley</w:t>
      </w:r>
      <w:r w:rsidRPr="006F3F43">
        <w:rPr>
          <w:highlight w:val="yellow"/>
        </w:rPr>
        <w:t xml:space="preserve">, 2009; </w:t>
      </w:r>
      <w:proofErr w:type="spellStart"/>
      <w:r w:rsidRPr="006F3F43">
        <w:rPr>
          <w:highlight w:val="yellow"/>
          <w:lang w:val="en-US"/>
        </w:rPr>
        <w:t>Szostak</w:t>
      </w:r>
      <w:proofErr w:type="spellEnd"/>
      <w:r w:rsidRPr="006F3F43">
        <w:rPr>
          <w:highlight w:val="yellow"/>
        </w:rPr>
        <w:t xml:space="preserve">, </w:t>
      </w:r>
      <w:proofErr w:type="spellStart"/>
      <w:r w:rsidRPr="006F3F43">
        <w:rPr>
          <w:highlight w:val="yellow"/>
          <w:lang w:val="en-US"/>
        </w:rPr>
        <w:t>Gebauer</w:t>
      </w:r>
      <w:proofErr w:type="spellEnd"/>
      <w:r w:rsidRPr="006F3F43">
        <w:rPr>
          <w:highlight w:val="yellow"/>
        </w:rPr>
        <w:t xml:space="preserve">, 2012; </w:t>
      </w:r>
      <w:r w:rsidRPr="006F3F43">
        <w:rPr>
          <w:highlight w:val="yellow"/>
          <w:lang w:val="en-US"/>
        </w:rPr>
        <w:t>Neve</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2017).</w:t>
      </w:r>
    </w:p>
    <w:p w:rsidR="0055483D" w:rsidRDefault="0055483D" w:rsidP="0055483D">
      <w:pPr>
        <w:pStyle w:val="03"/>
        <w:rPr>
          <w:lang w:val="en-US"/>
        </w:rPr>
      </w:pPr>
      <w:r w:rsidRPr="0055483D">
        <w:rPr>
          <w:lang w:val="en-US"/>
        </w:rPr>
        <w:t>Depending on the location of the cleavage and polyadenylation (</w:t>
      </w:r>
      <w:proofErr w:type="spellStart"/>
      <w:r w:rsidRPr="0055483D">
        <w:rPr>
          <w:lang w:val="en-US"/>
        </w:rPr>
        <w:t>pA</w:t>
      </w:r>
      <w:proofErr w:type="spellEnd"/>
      <w:r w:rsidRPr="0055483D">
        <w:rPr>
          <w:lang w:val="en-US"/>
        </w:rPr>
        <w:t>) site, APA events can be classified into two</w:t>
      </w:r>
      <w:r>
        <w:rPr>
          <w:lang w:val="en-US"/>
        </w:rPr>
        <w:t xml:space="preserve"> </w:t>
      </w:r>
      <w:r w:rsidRPr="0055483D">
        <w:rPr>
          <w:lang w:val="en-US"/>
        </w:rPr>
        <w:t>major groups: coding region APA (CR-APA) and UTR</w:t>
      </w:r>
      <w:r>
        <w:rPr>
          <w:lang w:val="en-US"/>
        </w:rPr>
        <w:t>-</w:t>
      </w:r>
      <w:r w:rsidRPr="0055483D">
        <w:rPr>
          <w:lang w:val="en-US"/>
        </w:rPr>
        <w:t>APA.</w:t>
      </w:r>
      <w:r>
        <w:rPr>
          <w:lang w:val="en-US"/>
        </w:rPr>
        <w:t xml:space="preserve"> </w:t>
      </w:r>
      <w:r w:rsidRPr="0055483D">
        <w:rPr>
          <w:lang w:val="en-US"/>
        </w:rPr>
        <w:t xml:space="preserve">CR-APA uses </w:t>
      </w:r>
      <w:proofErr w:type="spellStart"/>
      <w:r w:rsidRPr="0055483D">
        <w:rPr>
          <w:lang w:val="en-US"/>
        </w:rPr>
        <w:t>pA</w:t>
      </w:r>
      <w:proofErr w:type="spellEnd"/>
      <w:r w:rsidRPr="0055483D">
        <w:rPr>
          <w:lang w:val="en-US"/>
        </w:rPr>
        <w:t xml:space="preserve"> sites that are located within either</w:t>
      </w:r>
      <w:r>
        <w:rPr>
          <w:lang w:val="en-US"/>
        </w:rPr>
        <w:t xml:space="preserve"> </w:t>
      </w:r>
      <w:r w:rsidRPr="0055483D">
        <w:rPr>
          <w:lang w:val="en-US"/>
        </w:rPr>
        <w:t>CDS or the introns between CDS segments. As a result, alternative mRNA isoforms differ in their coding potential.</w:t>
      </w:r>
      <w:r>
        <w:rPr>
          <w:lang w:val="en-US"/>
        </w:rPr>
        <w:t xml:space="preserve"> </w:t>
      </w:r>
      <w:r w:rsidRPr="0055483D">
        <w:rPr>
          <w:lang w:val="en-US"/>
        </w:rPr>
        <w:t xml:space="preserve">UTR-APA uses the different </w:t>
      </w:r>
      <w:proofErr w:type="spellStart"/>
      <w:r w:rsidRPr="0055483D">
        <w:rPr>
          <w:lang w:val="en-US"/>
        </w:rPr>
        <w:t>pA</w:t>
      </w:r>
      <w:proofErr w:type="spellEnd"/>
      <w:r w:rsidRPr="0055483D">
        <w:rPr>
          <w:lang w:val="en-US"/>
        </w:rPr>
        <w:t xml:space="preserve"> sites that are located in the</w:t>
      </w:r>
      <w:r>
        <w:rPr>
          <w:lang w:val="en-US"/>
        </w:rPr>
        <w:t xml:space="preserve"> </w:t>
      </w:r>
      <w:r w:rsidRPr="0055483D">
        <w:rPr>
          <w:lang w:val="en-US"/>
        </w:rPr>
        <w:t>3′ UTR, and the resulting coding potential of alternative</w:t>
      </w:r>
      <w:r>
        <w:rPr>
          <w:lang w:val="en-US"/>
        </w:rPr>
        <w:t xml:space="preserve"> </w:t>
      </w:r>
      <w:r w:rsidRPr="0055483D">
        <w:rPr>
          <w:lang w:val="en-US"/>
        </w:rPr>
        <w:t>mRNA isoforms does not change (Neve et al., 2017).</w:t>
      </w:r>
    </w:p>
    <w:p w:rsidR="006F3F43" w:rsidRPr="006F3F43" w:rsidRDefault="006F3F43" w:rsidP="0055483D">
      <w:pPr>
        <w:pStyle w:val="03"/>
      </w:pPr>
      <w:r w:rsidRPr="006F3F43">
        <w:rPr>
          <w:highlight w:val="yellow"/>
        </w:rPr>
        <w:t xml:space="preserve">В зависимости от расположения сайта расщепления и </w:t>
      </w:r>
      <w:proofErr w:type="spellStart"/>
      <w:r w:rsidRPr="006F3F43">
        <w:rPr>
          <w:highlight w:val="yellow"/>
        </w:rPr>
        <w:t>полиаденилирования</w:t>
      </w:r>
      <w:proofErr w:type="spellEnd"/>
      <w:r w:rsidRPr="006F3F43">
        <w:rPr>
          <w:highlight w:val="yellow"/>
        </w:rPr>
        <w:t xml:space="preserve"> (</w:t>
      </w:r>
      <w:proofErr w:type="spellStart"/>
      <w:r w:rsidRPr="006F3F43">
        <w:rPr>
          <w:highlight w:val="yellow"/>
          <w:lang w:val="en-US"/>
        </w:rPr>
        <w:t>pA</w:t>
      </w:r>
      <w:proofErr w:type="spellEnd"/>
      <w:r w:rsidRPr="006F3F43">
        <w:rPr>
          <w:highlight w:val="yellow"/>
        </w:rPr>
        <w:t xml:space="preserve">) события </w:t>
      </w:r>
      <w:r w:rsidRPr="006F3F43">
        <w:rPr>
          <w:highlight w:val="yellow"/>
          <w:lang w:val="en-US"/>
        </w:rPr>
        <w:t>APA</w:t>
      </w:r>
      <w:r w:rsidRPr="006F3F43">
        <w:rPr>
          <w:highlight w:val="yellow"/>
        </w:rPr>
        <w:t xml:space="preserve"> можно разделить на две основные группы: кодирующая область </w:t>
      </w:r>
      <w:r w:rsidRPr="006F3F43">
        <w:rPr>
          <w:highlight w:val="yellow"/>
          <w:lang w:val="en-US"/>
        </w:rPr>
        <w:t>APA</w:t>
      </w:r>
      <w:r w:rsidRPr="006F3F43">
        <w:rPr>
          <w:highlight w:val="yellow"/>
        </w:rPr>
        <w:t xml:space="preserve"> (</w:t>
      </w:r>
      <w:r w:rsidRPr="006F3F43">
        <w:rPr>
          <w:highlight w:val="yellow"/>
          <w:lang w:val="en-US"/>
        </w:rPr>
        <w:t>CR</w:t>
      </w:r>
      <w:r w:rsidRPr="006F3F43">
        <w:rPr>
          <w:highlight w:val="yellow"/>
        </w:rPr>
        <w:t>-</w:t>
      </w:r>
      <w:r w:rsidRPr="006F3F43">
        <w:rPr>
          <w:highlight w:val="yellow"/>
          <w:lang w:val="en-US"/>
        </w:rPr>
        <w:t>APA</w:t>
      </w:r>
      <w:r w:rsidRPr="006F3F43">
        <w:rPr>
          <w:highlight w:val="yellow"/>
        </w:rPr>
        <w:t xml:space="preserve">) и </w:t>
      </w:r>
      <w:r w:rsidRPr="006F3F43">
        <w:rPr>
          <w:highlight w:val="yellow"/>
          <w:lang w:val="en-US"/>
        </w:rPr>
        <w:t>UTR</w:t>
      </w:r>
      <w:r w:rsidRPr="006F3F43">
        <w:rPr>
          <w:highlight w:val="yellow"/>
        </w:rPr>
        <w:t>-</w:t>
      </w:r>
      <w:r w:rsidRPr="006F3F43">
        <w:rPr>
          <w:highlight w:val="yellow"/>
          <w:lang w:val="en-US"/>
        </w:rPr>
        <w:t>APA</w:t>
      </w:r>
      <w:r w:rsidRPr="006F3F43">
        <w:rPr>
          <w:highlight w:val="yellow"/>
        </w:rPr>
        <w:t xml:space="preserve">. </w:t>
      </w:r>
      <w:r w:rsidRPr="006F3F43">
        <w:rPr>
          <w:highlight w:val="yellow"/>
          <w:lang w:val="en-US"/>
        </w:rPr>
        <w:t>CR</w:t>
      </w:r>
      <w:r w:rsidRPr="006F3F43">
        <w:rPr>
          <w:highlight w:val="yellow"/>
        </w:rPr>
        <w:t>-</w:t>
      </w:r>
      <w:r w:rsidRPr="006F3F43">
        <w:rPr>
          <w:highlight w:val="yellow"/>
          <w:lang w:val="en-US"/>
        </w:rPr>
        <w:t>APA</w:t>
      </w:r>
      <w:r w:rsidRPr="006F3F43">
        <w:rPr>
          <w:highlight w:val="yellow"/>
        </w:rPr>
        <w:t xml:space="preserve"> использует сайты </w:t>
      </w:r>
      <w:proofErr w:type="spellStart"/>
      <w:r w:rsidRPr="006F3F43">
        <w:rPr>
          <w:highlight w:val="yellow"/>
          <w:lang w:val="en-US"/>
        </w:rPr>
        <w:t>pA</w:t>
      </w:r>
      <w:proofErr w:type="spellEnd"/>
      <w:r w:rsidRPr="006F3F43">
        <w:rPr>
          <w:highlight w:val="yellow"/>
        </w:rPr>
        <w:t xml:space="preserve">, которые расположены либо внутри </w:t>
      </w:r>
      <w:r w:rsidRPr="006F3F43">
        <w:rPr>
          <w:highlight w:val="yellow"/>
          <w:lang w:val="en-US"/>
        </w:rPr>
        <w:t>CDS</w:t>
      </w:r>
      <w:r w:rsidRPr="006F3F43">
        <w:rPr>
          <w:highlight w:val="yellow"/>
        </w:rPr>
        <w:t xml:space="preserve">, либо в </w:t>
      </w:r>
      <w:proofErr w:type="spellStart"/>
      <w:r w:rsidRPr="006F3F43">
        <w:rPr>
          <w:highlight w:val="yellow"/>
        </w:rPr>
        <w:t>интронах</w:t>
      </w:r>
      <w:proofErr w:type="spellEnd"/>
      <w:r w:rsidRPr="006F3F43">
        <w:rPr>
          <w:highlight w:val="yellow"/>
        </w:rPr>
        <w:t xml:space="preserve"> между сегментами </w:t>
      </w:r>
      <w:r w:rsidRPr="006F3F43">
        <w:rPr>
          <w:highlight w:val="yellow"/>
          <w:lang w:val="en-US"/>
        </w:rPr>
        <w:t>CDS</w:t>
      </w:r>
      <w:r w:rsidRPr="006F3F43">
        <w:rPr>
          <w:highlight w:val="yellow"/>
        </w:rPr>
        <w:t xml:space="preserve">. В результате альтернативные изоформы мРНК различаются по своему кодирующему потенциалу. </w:t>
      </w:r>
      <w:r w:rsidRPr="006F3F43">
        <w:rPr>
          <w:highlight w:val="yellow"/>
          <w:lang w:val="en-US"/>
        </w:rPr>
        <w:t>UTR</w:t>
      </w:r>
      <w:r w:rsidRPr="006F3F43">
        <w:rPr>
          <w:highlight w:val="yellow"/>
        </w:rPr>
        <w:t>-</w:t>
      </w:r>
      <w:r w:rsidRPr="006F3F43">
        <w:rPr>
          <w:highlight w:val="yellow"/>
          <w:lang w:val="en-US"/>
        </w:rPr>
        <w:t>APA</w:t>
      </w:r>
      <w:r w:rsidRPr="006F3F43">
        <w:rPr>
          <w:highlight w:val="yellow"/>
        </w:rPr>
        <w:t xml:space="preserve"> использует разные сайты </w:t>
      </w:r>
      <w:proofErr w:type="spellStart"/>
      <w:r w:rsidRPr="006F3F43">
        <w:rPr>
          <w:highlight w:val="yellow"/>
          <w:lang w:val="en-US"/>
        </w:rPr>
        <w:t>pA</w:t>
      </w:r>
      <w:proofErr w:type="spellEnd"/>
      <w:r w:rsidRPr="006F3F43">
        <w:rPr>
          <w:highlight w:val="yellow"/>
        </w:rPr>
        <w:t>, расположенные в 3'-</w:t>
      </w:r>
      <w:r w:rsidRPr="006F3F43">
        <w:rPr>
          <w:highlight w:val="yellow"/>
          <w:lang w:val="en-US"/>
        </w:rPr>
        <w:t>UTR</w:t>
      </w:r>
      <w:r w:rsidRPr="006F3F43">
        <w:rPr>
          <w:highlight w:val="yellow"/>
        </w:rPr>
        <w:t xml:space="preserve">, и результирующий кодирующий потенциал альтернативных </w:t>
      </w:r>
      <w:proofErr w:type="spellStart"/>
      <w:r w:rsidRPr="006F3F43">
        <w:rPr>
          <w:highlight w:val="yellow"/>
        </w:rPr>
        <w:t>изоформ</w:t>
      </w:r>
      <w:proofErr w:type="spellEnd"/>
      <w:r w:rsidRPr="006F3F43">
        <w:rPr>
          <w:highlight w:val="yellow"/>
        </w:rPr>
        <w:t xml:space="preserve"> мРНК не изменяется (</w:t>
      </w:r>
      <w:r w:rsidRPr="006F3F43">
        <w:rPr>
          <w:highlight w:val="yellow"/>
          <w:lang w:val="en-US"/>
        </w:rPr>
        <w:t>Neve</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2017).</w:t>
      </w:r>
    </w:p>
    <w:p w:rsidR="0055483D" w:rsidRDefault="0055483D" w:rsidP="0055483D">
      <w:pPr>
        <w:pStyle w:val="03"/>
        <w:rPr>
          <w:lang w:val="en-US"/>
        </w:rPr>
      </w:pPr>
      <w:r w:rsidRPr="0055483D">
        <w:rPr>
          <w:lang w:val="en-US"/>
        </w:rPr>
        <w:t>The majority of genes contain multiple PASs in their</w:t>
      </w:r>
      <w:r>
        <w:rPr>
          <w:lang w:val="en-US"/>
        </w:rPr>
        <w:t xml:space="preserve"> </w:t>
      </w:r>
      <w:r w:rsidRPr="0055483D">
        <w:rPr>
          <w:lang w:val="en-US"/>
        </w:rPr>
        <w:t>3′ UTRs (</w:t>
      </w:r>
      <w:proofErr w:type="spellStart"/>
      <w:r w:rsidRPr="0055483D">
        <w:rPr>
          <w:lang w:val="en-US"/>
        </w:rPr>
        <w:t>Elkon</w:t>
      </w:r>
      <w:proofErr w:type="spellEnd"/>
      <w:r w:rsidRPr="0055483D">
        <w:rPr>
          <w:lang w:val="en-US"/>
        </w:rPr>
        <w:t xml:space="preserve"> et al., 2012); therefore, 3′ UTR-APA may</w:t>
      </w:r>
      <w:r>
        <w:rPr>
          <w:lang w:val="en-US"/>
        </w:rPr>
        <w:t xml:space="preserve"> </w:t>
      </w:r>
      <w:r w:rsidRPr="0055483D">
        <w:rPr>
          <w:lang w:val="en-US"/>
        </w:rPr>
        <w:t>be a very common event, increasing the variability of</w:t>
      </w:r>
      <w:r>
        <w:rPr>
          <w:lang w:val="en-US"/>
        </w:rPr>
        <w:t xml:space="preserve"> </w:t>
      </w:r>
      <w:r w:rsidRPr="0055483D">
        <w:rPr>
          <w:lang w:val="en-US"/>
        </w:rPr>
        <w:t>transcripts at a transcriptome level. mRNA is usually a</w:t>
      </w:r>
      <w:r>
        <w:rPr>
          <w:lang w:val="en-US"/>
        </w:rPr>
        <w:t xml:space="preserve"> </w:t>
      </w:r>
      <w:r w:rsidRPr="0055483D">
        <w:rPr>
          <w:lang w:val="en-US"/>
        </w:rPr>
        <w:t>part of the ribonucleoprotein (RNP) complex of RNAs</w:t>
      </w:r>
      <w:r>
        <w:rPr>
          <w:lang w:val="en-US"/>
        </w:rPr>
        <w:t xml:space="preserve"> </w:t>
      </w:r>
      <w:r w:rsidRPr="0055483D">
        <w:rPr>
          <w:lang w:val="en-US"/>
        </w:rPr>
        <w:t>and RNA-binding proteins attracted by a combination</w:t>
      </w:r>
      <w:r>
        <w:rPr>
          <w:lang w:val="en-US"/>
        </w:rPr>
        <w:t xml:space="preserve"> </w:t>
      </w:r>
      <w:r w:rsidRPr="0055483D">
        <w:rPr>
          <w:lang w:val="en-US"/>
        </w:rPr>
        <w:t>of cis-acting elements in the 3′ UTR or in another part</w:t>
      </w:r>
      <w:r>
        <w:rPr>
          <w:lang w:val="en-US"/>
        </w:rPr>
        <w:t xml:space="preserve"> </w:t>
      </w:r>
      <w:r w:rsidRPr="0055483D">
        <w:rPr>
          <w:lang w:val="en-US"/>
        </w:rPr>
        <w:t>of mRNA. The longer 3′ UTRs may contain additional</w:t>
      </w:r>
      <w:r>
        <w:rPr>
          <w:lang w:val="en-US"/>
        </w:rPr>
        <w:t xml:space="preserve"> </w:t>
      </w:r>
      <w:r w:rsidRPr="0055483D">
        <w:rPr>
          <w:lang w:val="en-US"/>
        </w:rPr>
        <w:t>regulatory cis-acting elements that can regulate mRNA</w:t>
      </w:r>
      <w:r>
        <w:rPr>
          <w:lang w:val="en-US"/>
        </w:rPr>
        <w:t xml:space="preserve"> </w:t>
      </w:r>
      <w:r w:rsidRPr="0055483D">
        <w:rPr>
          <w:lang w:val="en-US"/>
        </w:rPr>
        <w:t>localization and protein abundance, or create conditions</w:t>
      </w:r>
      <w:r>
        <w:rPr>
          <w:lang w:val="en-US"/>
        </w:rPr>
        <w:t xml:space="preserve"> </w:t>
      </w:r>
      <w:r w:rsidRPr="0055483D">
        <w:rPr>
          <w:lang w:val="en-US"/>
        </w:rPr>
        <w:t>and act a scaffolding for recruiting a protein complex</w:t>
      </w:r>
      <w:r>
        <w:rPr>
          <w:lang w:val="en-US"/>
        </w:rPr>
        <w:t xml:space="preserve"> </w:t>
      </w:r>
      <w:r w:rsidRPr="0055483D">
        <w:rPr>
          <w:lang w:val="en-US"/>
        </w:rPr>
        <w:t>containing RNA-binding proteins (</w:t>
      </w:r>
      <w:proofErr w:type="spellStart"/>
      <w:r w:rsidRPr="0055483D">
        <w:rPr>
          <w:lang w:val="en-US"/>
        </w:rPr>
        <w:t>Berkovits</w:t>
      </w:r>
      <w:proofErr w:type="spellEnd"/>
      <w:r w:rsidRPr="0055483D">
        <w:rPr>
          <w:lang w:val="en-US"/>
        </w:rPr>
        <w:t xml:space="preserve"> and </w:t>
      </w:r>
      <w:proofErr w:type="spellStart"/>
      <w:r w:rsidRPr="0055483D">
        <w:rPr>
          <w:lang w:val="en-US"/>
        </w:rPr>
        <w:t>Mayr</w:t>
      </w:r>
      <w:proofErr w:type="spellEnd"/>
      <w:r w:rsidRPr="0055483D">
        <w:rPr>
          <w:lang w:val="en-US"/>
        </w:rPr>
        <w:t>,</w:t>
      </w:r>
      <w:r>
        <w:rPr>
          <w:lang w:val="en-US"/>
        </w:rPr>
        <w:t xml:space="preserve"> </w:t>
      </w:r>
      <w:r w:rsidRPr="0055483D">
        <w:rPr>
          <w:lang w:val="en-US"/>
        </w:rPr>
        <w:t xml:space="preserve">2015; </w:t>
      </w:r>
      <w:proofErr w:type="spellStart"/>
      <w:r w:rsidRPr="0055483D">
        <w:rPr>
          <w:lang w:val="en-US"/>
        </w:rPr>
        <w:t>Mitra</w:t>
      </w:r>
      <w:proofErr w:type="spellEnd"/>
      <w:r w:rsidRPr="0055483D">
        <w:rPr>
          <w:lang w:val="en-US"/>
        </w:rPr>
        <w:t xml:space="preserve"> et al., 2015).</w:t>
      </w:r>
    </w:p>
    <w:p w:rsidR="006F3F43" w:rsidRPr="006F3F43" w:rsidRDefault="006F3F43" w:rsidP="0055483D">
      <w:pPr>
        <w:pStyle w:val="03"/>
      </w:pPr>
      <w:r w:rsidRPr="006F3F43">
        <w:rPr>
          <w:highlight w:val="yellow"/>
        </w:rPr>
        <w:t xml:space="preserve">Большинство генов содержат множественные </w:t>
      </w:r>
      <w:r w:rsidRPr="006F3F43">
        <w:rPr>
          <w:highlight w:val="yellow"/>
          <w:lang w:val="en-US"/>
        </w:rPr>
        <w:t>PAS</w:t>
      </w:r>
      <w:r w:rsidRPr="006F3F43">
        <w:rPr>
          <w:highlight w:val="yellow"/>
        </w:rPr>
        <w:t xml:space="preserve"> в своих 3'-</w:t>
      </w:r>
      <w:r w:rsidRPr="006F3F43">
        <w:rPr>
          <w:highlight w:val="yellow"/>
          <w:lang w:val="en-US"/>
        </w:rPr>
        <w:t>UTR</w:t>
      </w:r>
      <w:r w:rsidRPr="006F3F43">
        <w:rPr>
          <w:highlight w:val="yellow"/>
        </w:rPr>
        <w:t xml:space="preserve"> (</w:t>
      </w:r>
      <w:proofErr w:type="spellStart"/>
      <w:r w:rsidRPr="006F3F43">
        <w:rPr>
          <w:highlight w:val="yellow"/>
          <w:lang w:val="en-US"/>
        </w:rPr>
        <w:t>Elkon</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2012); следовательно, 3'-</w:t>
      </w:r>
      <w:r w:rsidRPr="006F3F43">
        <w:rPr>
          <w:highlight w:val="yellow"/>
          <w:lang w:val="en-US"/>
        </w:rPr>
        <w:t>UTR</w:t>
      </w:r>
      <w:r w:rsidRPr="006F3F43">
        <w:rPr>
          <w:highlight w:val="yellow"/>
        </w:rPr>
        <w:t>-</w:t>
      </w:r>
      <w:r w:rsidRPr="006F3F43">
        <w:rPr>
          <w:highlight w:val="yellow"/>
          <w:lang w:val="en-US"/>
        </w:rPr>
        <w:t>APA</w:t>
      </w:r>
      <w:r w:rsidRPr="006F3F43">
        <w:rPr>
          <w:highlight w:val="yellow"/>
        </w:rPr>
        <w:t xml:space="preserve"> может быть очень частым событием, повышающим изменчивость транскриптов на уровне </w:t>
      </w:r>
      <w:proofErr w:type="spellStart"/>
      <w:r w:rsidRPr="006F3F43">
        <w:rPr>
          <w:highlight w:val="yellow"/>
        </w:rPr>
        <w:t>транскриптома</w:t>
      </w:r>
      <w:proofErr w:type="spellEnd"/>
      <w:r w:rsidRPr="006F3F43">
        <w:rPr>
          <w:highlight w:val="yellow"/>
        </w:rPr>
        <w:t xml:space="preserve">. мРНК обычно является частью </w:t>
      </w:r>
      <w:proofErr w:type="spellStart"/>
      <w:r w:rsidRPr="006F3F43">
        <w:rPr>
          <w:highlight w:val="yellow"/>
        </w:rPr>
        <w:t>рибонуклеопротеинового</w:t>
      </w:r>
      <w:proofErr w:type="spellEnd"/>
      <w:r w:rsidRPr="006F3F43">
        <w:rPr>
          <w:highlight w:val="yellow"/>
        </w:rPr>
        <w:t xml:space="preserve"> (РНП) комплекса РНК и РНК-связывающих белков, привлекаемых комбинацией </w:t>
      </w:r>
      <w:proofErr w:type="spellStart"/>
      <w:r w:rsidRPr="006F3F43">
        <w:rPr>
          <w:highlight w:val="yellow"/>
        </w:rPr>
        <w:t>цис</w:t>
      </w:r>
      <w:proofErr w:type="spellEnd"/>
      <w:r w:rsidRPr="006F3F43">
        <w:rPr>
          <w:highlight w:val="yellow"/>
        </w:rPr>
        <w:t>-действующих элементов в 3'-</w:t>
      </w:r>
      <w:r w:rsidRPr="006F3F43">
        <w:rPr>
          <w:highlight w:val="yellow"/>
          <w:lang w:val="en-US"/>
        </w:rPr>
        <w:t>UTR</w:t>
      </w:r>
      <w:r w:rsidRPr="006F3F43">
        <w:rPr>
          <w:highlight w:val="yellow"/>
        </w:rPr>
        <w:t xml:space="preserve"> или в другой части мРНК. Более длинные 3'-</w:t>
      </w:r>
      <w:r w:rsidRPr="006F3F43">
        <w:rPr>
          <w:highlight w:val="yellow"/>
          <w:lang w:val="en-US"/>
        </w:rPr>
        <w:t>UTR</w:t>
      </w:r>
      <w:r w:rsidRPr="006F3F43">
        <w:rPr>
          <w:highlight w:val="yellow"/>
        </w:rPr>
        <w:t xml:space="preserve"> могут содержать дополнительные регуляторные </w:t>
      </w:r>
      <w:proofErr w:type="spellStart"/>
      <w:r w:rsidRPr="006F3F43">
        <w:rPr>
          <w:highlight w:val="yellow"/>
        </w:rPr>
        <w:t>цис</w:t>
      </w:r>
      <w:proofErr w:type="spellEnd"/>
      <w:r w:rsidRPr="006F3F43">
        <w:rPr>
          <w:highlight w:val="yellow"/>
        </w:rPr>
        <w:t xml:space="preserve">-действующие элементы, которые могут регулировать локализацию мРНК и количество белков, или создавать условия и действовать в качестве каркаса для </w:t>
      </w:r>
      <w:proofErr w:type="spellStart"/>
      <w:r w:rsidRPr="006F3F43">
        <w:rPr>
          <w:highlight w:val="yellow"/>
        </w:rPr>
        <w:t>рекрутирования</w:t>
      </w:r>
      <w:proofErr w:type="spellEnd"/>
      <w:r w:rsidRPr="006F3F43">
        <w:rPr>
          <w:highlight w:val="yellow"/>
        </w:rPr>
        <w:t xml:space="preserve"> белкового комплекса, содержащего РНК-связывающие белки (</w:t>
      </w:r>
      <w:proofErr w:type="spellStart"/>
      <w:r w:rsidRPr="006F3F43">
        <w:rPr>
          <w:highlight w:val="yellow"/>
          <w:lang w:val="en-US"/>
        </w:rPr>
        <w:t>Berkovits</w:t>
      </w:r>
      <w:proofErr w:type="spellEnd"/>
      <w:r w:rsidRPr="006F3F43">
        <w:rPr>
          <w:highlight w:val="yellow"/>
        </w:rPr>
        <w:t xml:space="preserve"> </w:t>
      </w:r>
      <w:r w:rsidRPr="006F3F43">
        <w:rPr>
          <w:highlight w:val="yellow"/>
          <w:lang w:val="en-US"/>
        </w:rPr>
        <w:t>and</w:t>
      </w:r>
      <w:r w:rsidRPr="006F3F43">
        <w:rPr>
          <w:highlight w:val="yellow"/>
        </w:rPr>
        <w:t xml:space="preserve"> </w:t>
      </w:r>
      <w:proofErr w:type="spellStart"/>
      <w:r w:rsidRPr="006F3F43">
        <w:rPr>
          <w:highlight w:val="yellow"/>
          <w:lang w:val="en-US"/>
        </w:rPr>
        <w:t>Mayr</w:t>
      </w:r>
      <w:proofErr w:type="spellEnd"/>
      <w:r w:rsidRPr="006F3F43">
        <w:rPr>
          <w:highlight w:val="yellow"/>
        </w:rPr>
        <w:t xml:space="preserve">, 2015; </w:t>
      </w:r>
      <w:proofErr w:type="spellStart"/>
      <w:r w:rsidRPr="006F3F43">
        <w:rPr>
          <w:highlight w:val="yellow"/>
          <w:lang w:val="en-US"/>
        </w:rPr>
        <w:t>Mitra</w:t>
      </w:r>
      <w:proofErr w:type="spellEnd"/>
      <w:r w:rsidRPr="006F3F43">
        <w:rPr>
          <w:highlight w:val="yellow"/>
        </w:rPr>
        <w:t xml:space="preserve"> </w:t>
      </w:r>
      <w:proofErr w:type="gramStart"/>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w:t>
      </w:r>
      <w:proofErr w:type="gramEnd"/>
      <w:r w:rsidRPr="006F3F43">
        <w:rPr>
          <w:highlight w:val="yellow"/>
        </w:rPr>
        <w:t xml:space="preserve"> 2015).</w:t>
      </w:r>
    </w:p>
    <w:p w:rsidR="0055483D" w:rsidRDefault="0055483D" w:rsidP="0055483D">
      <w:pPr>
        <w:pStyle w:val="03"/>
        <w:rPr>
          <w:lang w:val="en-US"/>
        </w:rPr>
      </w:pPr>
      <w:r w:rsidRPr="0055483D">
        <w:rPr>
          <w:lang w:val="en-US"/>
        </w:rPr>
        <w:t>The use of the proximal PAS in the 3′ UTR may lead</w:t>
      </w:r>
      <w:r>
        <w:rPr>
          <w:lang w:val="en-US"/>
        </w:rPr>
        <w:t xml:space="preserve"> </w:t>
      </w:r>
      <w:r w:rsidRPr="0055483D">
        <w:rPr>
          <w:lang w:val="en-US"/>
        </w:rPr>
        <w:t>to a loss of cis-elements for binding with microRNAs</w:t>
      </w:r>
      <w:r>
        <w:rPr>
          <w:lang w:val="en-US"/>
        </w:rPr>
        <w:t xml:space="preserve"> </w:t>
      </w:r>
      <w:r w:rsidRPr="0055483D">
        <w:rPr>
          <w:lang w:val="en-US"/>
        </w:rPr>
        <w:t>and/or RNA-binding proteins (RBPs) (</w:t>
      </w:r>
      <w:proofErr w:type="spellStart"/>
      <w:r w:rsidRPr="0055483D">
        <w:rPr>
          <w:lang w:val="en-US"/>
        </w:rPr>
        <w:t>Lόpez</w:t>
      </w:r>
      <w:proofErr w:type="spellEnd"/>
      <w:r w:rsidRPr="0055483D">
        <w:rPr>
          <w:lang w:val="en-US"/>
        </w:rPr>
        <w:t xml:space="preserve"> de </w:t>
      </w:r>
      <w:proofErr w:type="spellStart"/>
      <w:r w:rsidRPr="0055483D">
        <w:rPr>
          <w:lang w:val="en-US"/>
        </w:rPr>
        <w:t>Salines</w:t>
      </w:r>
      <w:proofErr w:type="spellEnd"/>
      <w:r>
        <w:rPr>
          <w:lang w:val="en-US"/>
        </w:rPr>
        <w:t xml:space="preserve"> </w:t>
      </w:r>
      <w:r w:rsidRPr="0055483D">
        <w:rPr>
          <w:lang w:val="en-US"/>
        </w:rPr>
        <w:t xml:space="preserve">et al., 2004; Flynt and Lai, 2008; </w:t>
      </w:r>
      <w:proofErr w:type="spellStart"/>
      <w:r w:rsidRPr="0055483D">
        <w:rPr>
          <w:lang w:val="en-US"/>
        </w:rPr>
        <w:t>Szostak</w:t>
      </w:r>
      <w:proofErr w:type="spellEnd"/>
      <w:r w:rsidRPr="0055483D">
        <w:rPr>
          <w:lang w:val="en-US"/>
        </w:rPr>
        <w:t xml:space="preserve"> and </w:t>
      </w:r>
      <w:proofErr w:type="spellStart"/>
      <w:r w:rsidRPr="0055483D">
        <w:rPr>
          <w:lang w:val="en-US"/>
        </w:rPr>
        <w:t>Gebauer</w:t>
      </w:r>
      <w:proofErr w:type="spellEnd"/>
      <w:r w:rsidRPr="0055483D">
        <w:rPr>
          <w:lang w:val="en-US"/>
        </w:rPr>
        <w:t>,</w:t>
      </w:r>
      <w:r>
        <w:rPr>
          <w:lang w:val="en-US"/>
        </w:rPr>
        <w:t xml:space="preserve"> </w:t>
      </w:r>
      <w:r w:rsidRPr="0055483D">
        <w:rPr>
          <w:lang w:val="en-US"/>
        </w:rPr>
        <w:t>2012; White et al., 2012). RBPs can recognize not only</w:t>
      </w:r>
      <w:r>
        <w:rPr>
          <w:lang w:val="en-US"/>
        </w:rPr>
        <w:t xml:space="preserve"> </w:t>
      </w:r>
      <w:r w:rsidRPr="0055483D">
        <w:rPr>
          <w:lang w:val="en-US"/>
        </w:rPr>
        <w:t>certain sequences, but also a specific secondary structure of the 3′ UTR. RBP target sites in 3′ UTR can overlap and form targets for miRNAs, and vice versa. In each</w:t>
      </w:r>
      <w:r>
        <w:rPr>
          <w:lang w:val="en-US"/>
        </w:rPr>
        <w:t xml:space="preserve"> </w:t>
      </w:r>
      <w:r w:rsidRPr="0055483D">
        <w:rPr>
          <w:lang w:val="en-US"/>
        </w:rPr>
        <w:t>case, mRNA’s fate is determined by the combination of</w:t>
      </w:r>
      <w:r>
        <w:rPr>
          <w:lang w:val="en-US"/>
        </w:rPr>
        <w:t xml:space="preserve"> </w:t>
      </w:r>
      <w:r w:rsidRPr="0055483D">
        <w:rPr>
          <w:lang w:val="en-US"/>
        </w:rPr>
        <w:t>cis-elements in 3′ UTR and the combination of transacting factors (RBP and miRNA). A different length of</w:t>
      </w:r>
      <w:r>
        <w:rPr>
          <w:lang w:val="en-US"/>
        </w:rPr>
        <w:t xml:space="preserve"> </w:t>
      </w:r>
      <w:r w:rsidRPr="0055483D">
        <w:rPr>
          <w:lang w:val="en-US"/>
        </w:rPr>
        <w:t>3′ UTR can serve as a mechanism for differential regulation of subcellular functions of the same proteins (An et</w:t>
      </w:r>
      <w:r>
        <w:rPr>
          <w:lang w:val="en-US"/>
        </w:rPr>
        <w:t xml:space="preserve"> </w:t>
      </w:r>
      <w:r w:rsidRPr="0055483D">
        <w:rPr>
          <w:lang w:val="en-US"/>
        </w:rPr>
        <w:t>al., 2008). There are two types of mRNA BDNF (</w:t>
      </w:r>
      <w:proofErr w:type="spellStart"/>
      <w:r w:rsidRPr="0055483D">
        <w:rPr>
          <w:lang w:val="en-US"/>
        </w:rPr>
        <w:t>brainderived</w:t>
      </w:r>
      <w:proofErr w:type="spellEnd"/>
      <w:r w:rsidRPr="0055483D">
        <w:rPr>
          <w:lang w:val="en-US"/>
        </w:rPr>
        <w:t xml:space="preserve"> neurotrophic factor) with long 3′ UTR and short</w:t>
      </w:r>
      <w:r>
        <w:rPr>
          <w:lang w:val="en-US"/>
        </w:rPr>
        <w:t xml:space="preserve"> </w:t>
      </w:r>
      <w:r w:rsidRPr="0055483D">
        <w:rPr>
          <w:lang w:val="en-US"/>
        </w:rPr>
        <w:t>3′ UTR in mice. It was shown that only the long 3′ UTR</w:t>
      </w:r>
      <w:r>
        <w:rPr>
          <w:lang w:val="en-US"/>
        </w:rPr>
        <w:t xml:space="preserve"> </w:t>
      </w:r>
      <w:r w:rsidRPr="0055483D">
        <w:rPr>
          <w:lang w:val="en-US"/>
        </w:rPr>
        <w:t>provides the targeting mRNA BDNF to dendrites, controlling the abundance of the dendritic BDNF protein</w:t>
      </w:r>
      <w:r>
        <w:rPr>
          <w:lang w:val="en-US"/>
        </w:rPr>
        <w:t xml:space="preserve"> </w:t>
      </w:r>
      <w:r w:rsidRPr="0055483D">
        <w:rPr>
          <w:lang w:val="en-US"/>
        </w:rPr>
        <w:t>and the pruning and enlargement of dendritic spines.</w:t>
      </w:r>
      <w:r>
        <w:rPr>
          <w:lang w:val="en-US"/>
        </w:rPr>
        <w:t xml:space="preserve"> </w:t>
      </w:r>
      <w:r w:rsidRPr="0055483D">
        <w:rPr>
          <w:lang w:val="en-US"/>
        </w:rPr>
        <w:t>miRNAs binding sites in the 3′ UTRs are cis-acting elements, which mediate mRNA decay and translational</w:t>
      </w:r>
      <w:r>
        <w:rPr>
          <w:lang w:val="en-US"/>
        </w:rPr>
        <w:t xml:space="preserve"> </w:t>
      </w:r>
      <w:r w:rsidRPr="0055483D">
        <w:rPr>
          <w:lang w:val="en-US"/>
        </w:rPr>
        <w:t>repression in animals (</w:t>
      </w:r>
      <w:proofErr w:type="spellStart"/>
      <w:r w:rsidRPr="0055483D">
        <w:rPr>
          <w:lang w:val="en-US"/>
        </w:rPr>
        <w:t>Iwakawa</w:t>
      </w:r>
      <w:proofErr w:type="spellEnd"/>
      <w:r w:rsidRPr="0055483D">
        <w:rPr>
          <w:lang w:val="en-US"/>
        </w:rPr>
        <w:t xml:space="preserve"> and </w:t>
      </w:r>
      <w:proofErr w:type="spellStart"/>
      <w:r w:rsidRPr="0055483D">
        <w:rPr>
          <w:lang w:val="en-US"/>
        </w:rPr>
        <w:t>Tomari</w:t>
      </w:r>
      <w:proofErr w:type="spellEnd"/>
      <w:r w:rsidRPr="0055483D">
        <w:rPr>
          <w:lang w:val="en-US"/>
        </w:rPr>
        <w:t>, 2015). So,</w:t>
      </w:r>
      <w:r>
        <w:rPr>
          <w:lang w:val="en-US"/>
        </w:rPr>
        <w:t xml:space="preserve"> </w:t>
      </w:r>
      <w:r w:rsidRPr="0055483D">
        <w:rPr>
          <w:lang w:val="en-US"/>
        </w:rPr>
        <w:t>despite no changes in the protein-coding capacity difference in 3′ UTR, it may be functionally significant and</w:t>
      </w:r>
      <w:r>
        <w:rPr>
          <w:lang w:val="en-US"/>
        </w:rPr>
        <w:t xml:space="preserve"> </w:t>
      </w:r>
      <w:r w:rsidRPr="0055483D">
        <w:rPr>
          <w:lang w:val="en-US"/>
        </w:rPr>
        <w:t>can influence the transport, stability, translation efficiency, and subcellular localization of mRNAs (</w:t>
      </w:r>
      <w:proofErr w:type="spellStart"/>
      <w:r w:rsidRPr="0055483D">
        <w:rPr>
          <w:lang w:val="en-US"/>
        </w:rPr>
        <w:t>Colgan</w:t>
      </w:r>
      <w:proofErr w:type="spellEnd"/>
      <w:r w:rsidRPr="0055483D">
        <w:rPr>
          <w:lang w:val="en-US"/>
        </w:rPr>
        <w:t xml:space="preserve"> and</w:t>
      </w:r>
      <w:r>
        <w:rPr>
          <w:lang w:val="en-US"/>
        </w:rPr>
        <w:t xml:space="preserve"> </w:t>
      </w:r>
      <w:r w:rsidRPr="0055483D">
        <w:rPr>
          <w:lang w:val="en-US"/>
        </w:rPr>
        <w:t xml:space="preserve">Manley, 1997; </w:t>
      </w:r>
      <w:proofErr w:type="spellStart"/>
      <w:r w:rsidRPr="0055483D">
        <w:rPr>
          <w:lang w:val="en-US"/>
        </w:rPr>
        <w:t>Hilger</w:t>
      </w:r>
      <w:proofErr w:type="spellEnd"/>
      <w:r w:rsidRPr="0055483D">
        <w:rPr>
          <w:lang w:val="en-US"/>
        </w:rPr>
        <w:t xml:space="preserve"> et al., 2011).</w:t>
      </w:r>
    </w:p>
    <w:p w:rsidR="006F3F43" w:rsidRPr="006F3F43" w:rsidRDefault="006F3F43" w:rsidP="0055483D">
      <w:pPr>
        <w:pStyle w:val="03"/>
      </w:pPr>
      <w:r w:rsidRPr="006F3F43">
        <w:rPr>
          <w:highlight w:val="yellow"/>
        </w:rPr>
        <w:t xml:space="preserve">Использование проксимального </w:t>
      </w:r>
      <w:r w:rsidRPr="006F3F43">
        <w:rPr>
          <w:highlight w:val="yellow"/>
          <w:lang w:val="en-US"/>
        </w:rPr>
        <w:t>PAS</w:t>
      </w:r>
      <w:r w:rsidRPr="006F3F43">
        <w:rPr>
          <w:highlight w:val="yellow"/>
        </w:rPr>
        <w:t xml:space="preserve"> в 3'-</w:t>
      </w:r>
      <w:r w:rsidRPr="006F3F43">
        <w:rPr>
          <w:highlight w:val="yellow"/>
          <w:lang w:val="en-US"/>
        </w:rPr>
        <w:t>UTR</w:t>
      </w:r>
      <w:r w:rsidRPr="006F3F43">
        <w:rPr>
          <w:highlight w:val="yellow"/>
        </w:rPr>
        <w:t xml:space="preserve"> может привести к потере </w:t>
      </w:r>
      <w:proofErr w:type="spellStart"/>
      <w:r w:rsidRPr="006F3F43">
        <w:rPr>
          <w:highlight w:val="yellow"/>
        </w:rPr>
        <w:t>цис</w:t>
      </w:r>
      <w:proofErr w:type="spellEnd"/>
      <w:r w:rsidRPr="006F3F43">
        <w:rPr>
          <w:highlight w:val="yellow"/>
        </w:rPr>
        <w:t xml:space="preserve">-элементов для связывания с </w:t>
      </w:r>
      <w:proofErr w:type="spellStart"/>
      <w:r w:rsidRPr="006F3F43">
        <w:rPr>
          <w:highlight w:val="yellow"/>
        </w:rPr>
        <w:t>микроРНК</w:t>
      </w:r>
      <w:proofErr w:type="spellEnd"/>
      <w:r w:rsidRPr="006F3F43">
        <w:rPr>
          <w:highlight w:val="yellow"/>
        </w:rPr>
        <w:t xml:space="preserve"> и/или РНК-связывающими белками (</w:t>
      </w:r>
      <w:r w:rsidRPr="006F3F43">
        <w:rPr>
          <w:highlight w:val="yellow"/>
          <w:lang w:val="en-US"/>
        </w:rPr>
        <w:t>RBP</w:t>
      </w:r>
      <w:r w:rsidRPr="006F3F43">
        <w:rPr>
          <w:highlight w:val="yellow"/>
        </w:rPr>
        <w:t>) (</w:t>
      </w:r>
      <w:proofErr w:type="spellStart"/>
      <w:r w:rsidRPr="006F3F43">
        <w:rPr>
          <w:highlight w:val="yellow"/>
          <w:lang w:val="en-US"/>
        </w:rPr>
        <w:t>Lόpez</w:t>
      </w:r>
      <w:proofErr w:type="spellEnd"/>
      <w:r w:rsidRPr="006F3F43">
        <w:rPr>
          <w:highlight w:val="yellow"/>
        </w:rPr>
        <w:t xml:space="preserve"> </w:t>
      </w:r>
      <w:r w:rsidRPr="006F3F43">
        <w:rPr>
          <w:highlight w:val="yellow"/>
          <w:lang w:val="en-US"/>
        </w:rPr>
        <w:t>de</w:t>
      </w:r>
      <w:r w:rsidRPr="006F3F43">
        <w:rPr>
          <w:highlight w:val="yellow"/>
        </w:rPr>
        <w:t xml:space="preserve"> </w:t>
      </w:r>
      <w:proofErr w:type="spellStart"/>
      <w:r w:rsidRPr="006F3F43">
        <w:rPr>
          <w:highlight w:val="yellow"/>
          <w:lang w:val="en-US"/>
        </w:rPr>
        <w:t>Salines</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2004; </w:t>
      </w:r>
      <w:r w:rsidRPr="006F3F43">
        <w:rPr>
          <w:highlight w:val="yellow"/>
          <w:lang w:val="en-US"/>
        </w:rPr>
        <w:t>Flynt</w:t>
      </w:r>
      <w:r w:rsidRPr="006F3F43">
        <w:rPr>
          <w:highlight w:val="yellow"/>
        </w:rPr>
        <w:t xml:space="preserve"> </w:t>
      </w:r>
      <w:r w:rsidRPr="006F3F43">
        <w:rPr>
          <w:highlight w:val="yellow"/>
          <w:lang w:val="en-US"/>
        </w:rPr>
        <w:t>and</w:t>
      </w:r>
      <w:r w:rsidRPr="006F3F43">
        <w:rPr>
          <w:highlight w:val="yellow"/>
        </w:rPr>
        <w:t xml:space="preserve"> </w:t>
      </w:r>
      <w:r w:rsidRPr="006F3F43">
        <w:rPr>
          <w:highlight w:val="yellow"/>
          <w:lang w:val="en-US"/>
        </w:rPr>
        <w:t>Lai</w:t>
      </w:r>
      <w:r w:rsidRPr="006F3F43">
        <w:rPr>
          <w:highlight w:val="yellow"/>
        </w:rPr>
        <w:t xml:space="preserve">, 2008; Шостак и </w:t>
      </w:r>
      <w:proofErr w:type="spellStart"/>
      <w:r w:rsidRPr="006F3F43">
        <w:rPr>
          <w:highlight w:val="yellow"/>
        </w:rPr>
        <w:t>Гебауэр</w:t>
      </w:r>
      <w:proofErr w:type="spellEnd"/>
      <w:r w:rsidRPr="006F3F43">
        <w:rPr>
          <w:highlight w:val="yellow"/>
        </w:rPr>
        <w:t xml:space="preserve">, 2012; Уайт и др., 2012). </w:t>
      </w:r>
      <w:r w:rsidRPr="006F3F43">
        <w:rPr>
          <w:highlight w:val="yellow"/>
          <w:lang w:val="en-US"/>
        </w:rPr>
        <w:t>RBP</w:t>
      </w:r>
      <w:r w:rsidRPr="006F3F43">
        <w:rPr>
          <w:highlight w:val="yellow"/>
        </w:rPr>
        <w:t xml:space="preserve"> могут распознавать не только определенные последовательности, но и специфическую вторичную структуру 3'-</w:t>
      </w:r>
      <w:r w:rsidRPr="006F3F43">
        <w:rPr>
          <w:highlight w:val="yellow"/>
          <w:lang w:val="en-US"/>
        </w:rPr>
        <w:t>UTR</w:t>
      </w:r>
      <w:r w:rsidRPr="006F3F43">
        <w:rPr>
          <w:highlight w:val="yellow"/>
        </w:rPr>
        <w:t xml:space="preserve">. Сайты-мишени </w:t>
      </w:r>
      <w:r w:rsidRPr="006F3F43">
        <w:rPr>
          <w:highlight w:val="yellow"/>
          <w:lang w:val="en-US"/>
        </w:rPr>
        <w:t>RBP</w:t>
      </w:r>
      <w:r w:rsidRPr="006F3F43">
        <w:rPr>
          <w:highlight w:val="yellow"/>
        </w:rPr>
        <w:t xml:space="preserve"> в 3'-</w:t>
      </w:r>
      <w:r w:rsidRPr="006F3F43">
        <w:rPr>
          <w:highlight w:val="yellow"/>
          <w:lang w:val="en-US"/>
        </w:rPr>
        <w:t>UTR</w:t>
      </w:r>
      <w:r w:rsidRPr="006F3F43">
        <w:rPr>
          <w:highlight w:val="yellow"/>
        </w:rPr>
        <w:t xml:space="preserve"> могут перекрываться и образовывать мишени для </w:t>
      </w:r>
      <w:r w:rsidRPr="006F3F43">
        <w:rPr>
          <w:highlight w:val="yellow"/>
          <w:lang w:val="en-US"/>
        </w:rPr>
        <w:t>miRNAs</w:t>
      </w:r>
      <w:r w:rsidRPr="006F3F43">
        <w:rPr>
          <w:highlight w:val="yellow"/>
        </w:rPr>
        <w:t xml:space="preserve">, и наоборот. В каждом случае судьба мРНК определяется комбинацией </w:t>
      </w:r>
      <w:proofErr w:type="spellStart"/>
      <w:r w:rsidRPr="006F3F43">
        <w:rPr>
          <w:highlight w:val="yellow"/>
        </w:rPr>
        <w:t>цис</w:t>
      </w:r>
      <w:proofErr w:type="spellEnd"/>
      <w:r w:rsidRPr="006F3F43">
        <w:rPr>
          <w:highlight w:val="yellow"/>
        </w:rPr>
        <w:t>-элементов в 3'-</w:t>
      </w:r>
      <w:r w:rsidRPr="006F3F43">
        <w:rPr>
          <w:highlight w:val="yellow"/>
          <w:lang w:val="en-US"/>
        </w:rPr>
        <w:t>UTR</w:t>
      </w:r>
      <w:r w:rsidRPr="006F3F43">
        <w:rPr>
          <w:highlight w:val="yellow"/>
        </w:rPr>
        <w:t xml:space="preserve"> и комбинацией </w:t>
      </w:r>
      <w:proofErr w:type="spellStart"/>
      <w:r w:rsidRPr="006F3F43">
        <w:rPr>
          <w:highlight w:val="yellow"/>
        </w:rPr>
        <w:t>трансактирующих</w:t>
      </w:r>
      <w:proofErr w:type="spellEnd"/>
      <w:r w:rsidRPr="006F3F43">
        <w:rPr>
          <w:highlight w:val="yellow"/>
        </w:rPr>
        <w:t xml:space="preserve"> факторов (</w:t>
      </w:r>
      <w:r w:rsidRPr="006F3F43">
        <w:rPr>
          <w:highlight w:val="yellow"/>
          <w:lang w:val="en-US"/>
        </w:rPr>
        <w:t>RBP</w:t>
      </w:r>
      <w:r w:rsidRPr="006F3F43">
        <w:rPr>
          <w:highlight w:val="yellow"/>
        </w:rPr>
        <w:t xml:space="preserve"> и </w:t>
      </w:r>
      <w:r w:rsidRPr="006F3F43">
        <w:rPr>
          <w:highlight w:val="yellow"/>
          <w:lang w:val="en-US"/>
        </w:rPr>
        <w:t>miRNA</w:t>
      </w:r>
      <w:r w:rsidRPr="006F3F43">
        <w:rPr>
          <w:highlight w:val="yellow"/>
        </w:rPr>
        <w:t>). Различная длина 3'-</w:t>
      </w:r>
      <w:r w:rsidRPr="006F3F43">
        <w:rPr>
          <w:highlight w:val="yellow"/>
          <w:lang w:val="en-US"/>
        </w:rPr>
        <w:t>UTR</w:t>
      </w:r>
      <w:r w:rsidRPr="006F3F43">
        <w:rPr>
          <w:highlight w:val="yellow"/>
        </w:rPr>
        <w:t xml:space="preserve"> может служить механизмом дифференциальной регуляции субклеточных функций одних и тех же белков (</w:t>
      </w:r>
      <w:r w:rsidRPr="006F3F43">
        <w:rPr>
          <w:highlight w:val="yellow"/>
          <w:lang w:val="en-US"/>
        </w:rPr>
        <w:t>An</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2008). Существует два типа мРНК </w:t>
      </w:r>
      <w:r w:rsidRPr="006F3F43">
        <w:rPr>
          <w:highlight w:val="yellow"/>
          <w:lang w:val="en-US"/>
        </w:rPr>
        <w:t>BDNF</w:t>
      </w:r>
      <w:r w:rsidRPr="006F3F43">
        <w:rPr>
          <w:highlight w:val="yellow"/>
        </w:rPr>
        <w:t xml:space="preserve"> (мозговой нейротрофический фактор) с длинной 3'-</w:t>
      </w:r>
      <w:r w:rsidRPr="006F3F43">
        <w:rPr>
          <w:highlight w:val="yellow"/>
          <w:lang w:val="en-US"/>
        </w:rPr>
        <w:t>UTR</w:t>
      </w:r>
      <w:r w:rsidRPr="006F3F43">
        <w:rPr>
          <w:highlight w:val="yellow"/>
        </w:rPr>
        <w:t xml:space="preserve"> и короткой 3'-</w:t>
      </w:r>
      <w:r w:rsidRPr="006F3F43">
        <w:rPr>
          <w:highlight w:val="yellow"/>
          <w:lang w:val="en-US"/>
        </w:rPr>
        <w:t>UTR</w:t>
      </w:r>
      <w:r w:rsidRPr="006F3F43">
        <w:rPr>
          <w:highlight w:val="yellow"/>
        </w:rPr>
        <w:t xml:space="preserve"> у мышей. Было показано, что только длинная 3'-</w:t>
      </w:r>
      <w:r w:rsidRPr="006F3F43">
        <w:rPr>
          <w:highlight w:val="yellow"/>
          <w:lang w:val="en-US"/>
        </w:rPr>
        <w:t>UTR</w:t>
      </w:r>
      <w:r w:rsidRPr="006F3F43">
        <w:rPr>
          <w:highlight w:val="yellow"/>
        </w:rPr>
        <w:t xml:space="preserve"> обеспечивает нацеливание мРНК </w:t>
      </w:r>
      <w:r w:rsidRPr="006F3F43">
        <w:rPr>
          <w:highlight w:val="yellow"/>
          <w:lang w:val="en-US"/>
        </w:rPr>
        <w:t>BDNF</w:t>
      </w:r>
      <w:r w:rsidRPr="006F3F43">
        <w:rPr>
          <w:highlight w:val="yellow"/>
        </w:rPr>
        <w:t xml:space="preserve"> на дендриты, контролируя обилие дендритного белка </w:t>
      </w:r>
      <w:r w:rsidRPr="006F3F43">
        <w:rPr>
          <w:highlight w:val="yellow"/>
          <w:lang w:val="en-US"/>
        </w:rPr>
        <w:t>BDNF</w:t>
      </w:r>
      <w:r w:rsidRPr="006F3F43">
        <w:rPr>
          <w:highlight w:val="yellow"/>
        </w:rPr>
        <w:t xml:space="preserve">, а также обрезку и увеличение дендритных </w:t>
      </w:r>
      <w:proofErr w:type="spellStart"/>
      <w:r w:rsidRPr="006F3F43">
        <w:rPr>
          <w:highlight w:val="yellow"/>
        </w:rPr>
        <w:t>шипиков</w:t>
      </w:r>
      <w:proofErr w:type="spellEnd"/>
      <w:r w:rsidRPr="006F3F43">
        <w:rPr>
          <w:highlight w:val="yellow"/>
        </w:rPr>
        <w:t xml:space="preserve">. Сайты связывания </w:t>
      </w:r>
      <w:r w:rsidRPr="006F3F43">
        <w:rPr>
          <w:highlight w:val="yellow"/>
          <w:lang w:val="en-US"/>
        </w:rPr>
        <w:t>miRNAs</w:t>
      </w:r>
      <w:r w:rsidRPr="006F3F43">
        <w:rPr>
          <w:highlight w:val="yellow"/>
        </w:rPr>
        <w:t xml:space="preserve"> в 3'-</w:t>
      </w:r>
      <w:r w:rsidRPr="006F3F43">
        <w:rPr>
          <w:highlight w:val="yellow"/>
          <w:lang w:val="en-US"/>
        </w:rPr>
        <w:t>UTR</w:t>
      </w:r>
      <w:r w:rsidRPr="006F3F43">
        <w:rPr>
          <w:highlight w:val="yellow"/>
        </w:rPr>
        <w:t xml:space="preserve"> представляют собой </w:t>
      </w:r>
      <w:proofErr w:type="spellStart"/>
      <w:r w:rsidRPr="006F3F43">
        <w:rPr>
          <w:highlight w:val="yellow"/>
        </w:rPr>
        <w:t>цис</w:t>
      </w:r>
      <w:proofErr w:type="spellEnd"/>
      <w:r w:rsidRPr="006F3F43">
        <w:rPr>
          <w:highlight w:val="yellow"/>
        </w:rPr>
        <w:t>-действующие элементы, которые обеспечивают распад мРНК и репрессию трансляции у животных (</w:t>
      </w:r>
      <w:proofErr w:type="spellStart"/>
      <w:r w:rsidRPr="006F3F43">
        <w:rPr>
          <w:highlight w:val="yellow"/>
          <w:lang w:val="en-US"/>
        </w:rPr>
        <w:t>Iwakawa</w:t>
      </w:r>
      <w:proofErr w:type="spellEnd"/>
      <w:r w:rsidRPr="006F3F43">
        <w:rPr>
          <w:highlight w:val="yellow"/>
        </w:rPr>
        <w:t xml:space="preserve"> </w:t>
      </w:r>
      <w:r w:rsidRPr="006F3F43">
        <w:rPr>
          <w:highlight w:val="yellow"/>
          <w:lang w:val="en-US"/>
        </w:rPr>
        <w:t>and</w:t>
      </w:r>
      <w:r w:rsidRPr="006F3F43">
        <w:rPr>
          <w:highlight w:val="yellow"/>
        </w:rPr>
        <w:t xml:space="preserve"> </w:t>
      </w:r>
      <w:proofErr w:type="spellStart"/>
      <w:r w:rsidRPr="006F3F43">
        <w:rPr>
          <w:highlight w:val="yellow"/>
          <w:lang w:val="en-US"/>
        </w:rPr>
        <w:t>Tomari</w:t>
      </w:r>
      <w:proofErr w:type="spellEnd"/>
      <w:r w:rsidRPr="006F3F43">
        <w:rPr>
          <w:highlight w:val="yellow"/>
        </w:rPr>
        <w:t>, 2015). Таким образом, несмотря на отсутствие изменений в способности кодировать белок в 3'-</w:t>
      </w:r>
      <w:r w:rsidRPr="006F3F43">
        <w:rPr>
          <w:highlight w:val="yellow"/>
          <w:lang w:val="en-US"/>
        </w:rPr>
        <w:t>UTR</w:t>
      </w:r>
      <w:r w:rsidRPr="006F3F43">
        <w:rPr>
          <w:highlight w:val="yellow"/>
        </w:rPr>
        <w:t>, она может быть функционально значимой и может влиять на транспорт, стабильность, эффективность трансляции и субклеточную локализацию мРНК (</w:t>
      </w:r>
      <w:proofErr w:type="spellStart"/>
      <w:r w:rsidRPr="006F3F43">
        <w:rPr>
          <w:highlight w:val="yellow"/>
          <w:lang w:val="en-US"/>
        </w:rPr>
        <w:t>Colgan</w:t>
      </w:r>
      <w:proofErr w:type="spellEnd"/>
      <w:r w:rsidRPr="006F3F43">
        <w:rPr>
          <w:highlight w:val="yellow"/>
        </w:rPr>
        <w:t xml:space="preserve"> </w:t>
      </w:r>
      <w:r w:rsidRPr="006F3F43">
        <w:rPr>
          <w:highlight w:val="yellow"/>
          <w:lang w:val="en-US"/>
        </w:rPr>
        <w:t>and</w:t>
      </w:r>
      <w:r w:rsidRPr="006F3F43">
        <w:rPr>
          <w:highlight w:val="yellow"/>
        </w:rPr>
        <w:t xml:space="preserve"> </w:t>
      </w:r>
      <w:r w:rsidRPr="006F3F43">
        <w:rPr>
          <w:highlight w:val="yellow"/>
          <w:lang w:val="en-US"/>
        </w:rPr>
        <w:t>Manley</w:t>
      </w:r>
      <w:r w:rsidRPr="006F3F43">
        <w:rPr>
          <w:highlight w:val="yellow"/>
        </w:rPr>
        <w:t xml:space="preserve">, 1997; </w:t>
      </w:r>
      <w:proofErr w:type="spellStart"/>
      <w:r w:rsidRPr="006F3F43">
        <w:rPr>
          <w:highlight w:val="yellow"/>
          <w:lang w:val="en-US"/>
        </w:rPr>
        <w:t>Hilger</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2011).</w:t>
      </w:r>
    </w:p>
    <w:p w:rsidR="0055483D" w:rsidRDefault="0055483D" w:rsidP="0055483D">
      <w:pPr>
        <w:pStyle w:val="03"/>
        <w:rPr>
          <w:lang w:val="en-US"/>
        </w:rPr>
      </w:pPr>
      <w:r w:rsidRPr="0055483D">
        <w:rPr>
          <w:lang w:val="en-US"/>
        </w:rPr>
        <w:t>The length of 3′ UTRs can change by increasing or</w:t>
      </w:r>
      <w:r>
        <w:rPr>
          <w:lang w:val="en-US"/>
        </w:rPr>
        <w:t xml:space="preserve"> </w:t>
      </w:r>
      <w:r w:rsidRPr="0055483D">
        <w:rPr>
          <w:lang w:val="en-US"/>
        </w:rPr>
        <w:t>decreasing the poly(A)-tail in the cytoplasm allowing</w:t>
      </w:r>
      <w:r>
        <w:rPr>
          <w:lang w:val="en-US"/>
        </w:rPr>
        <w:t xml:space="preserve"> </w:t>
      </w:r>
      <w:r w:rsidRPr="0055483D">
        <w:rPr>
          <w:lang w:val="en-US"/>
        </w:rPr>
        <w:t>for the regulation of the stability of mRNA and the efficiency of its translation (Richter, 1996). The cytoplasmic</w:t>
      </w:r>
      <w:r>
        <w:rPr>
          <w:lang w:val="en-US"/>
        </w:rPr>
        <w:t xml:space="preserve"> </w:t>
      </w:r>
      <w:r w:rsidRPr="0055483D">
        <w:rPr>
          <w:lang w:val="en-US"/>
        </w:rPr>
        <w:t>polyadenylation element (CPE) in 3′ UTR is the binding</w:t>
      </w:r>
      <w:r>
        <w:rPr>
          <w:lang w:val="en-US"/>
        </w:rPr>
        <w:t xml:space="preserve"> </w:t>
      </w:r>
      <w:r w:rsidRPr="0055483D">
        <w:rPr>
          <w:lang w:val="en-US"/>
        </w:rPr>
        <w:t>site for the CPE-binding protein (CPEB) that promotes</w:t>
      </w:r>
      <w:r>
        <w:rPr>
          <w:lang w:val="en-US"/>
        </w:rPr>
        <w:t xml:space="preserve"> </w:t>
      </w:r>
      <w:r w:rsidRPr="0055483D">
        <w:rPr>
          <w:lang w:val="en-US"/>
        </w:rPr>
        <w:t xml:space="preserve">polyadenylation-induced </w:t>
      </w:r>
      <w:r w:rsidRPr="0055483D">
        <w:rPr>
          <w:lang w:val="en-US"/>
        </w:rPr>
        <w:lastRenderedPageBreak/>
        <w:t>translation. CPE (UUUUUAU)</w:t>
      </w:r>
      <w:r>
        <w:rPr>
          <w:lang w:val="en-US"/>
        </w:rPr>
        <w:t xml:space="preserve"> </w:t>
      </w:r>
      <w:r w:rsidRPr="0055483D">
        <w:rPr>
          <w:lang w:val="en-US"/>
        </w:rPr>
        <w:t>is located upstream of the nuclear PAS (AAUAAA). In</w:t>
      </w:r>
      <w:r>
        <w:rPr>
          <w:lang w:val="en-US"/>
        </w:rPr>
        <w:t xml:space="preserve"> </w:t>
      </w:r>
      <w:r w:rsidRPr="0055483D">
        <w:rPr>
          <w:lang w:val="en-US"/>
        </w:rPr>
        <w:t xml:space="preserve">Xenopus laevis, CPEB associates with </w:t>
      </w:r>
      <w:proofErr w:type="spellStart"/>
      <w:r w:rsidRPr="0055483D">
        <w:rPr>
          <w:lang w:val="en-US"/>
        </w:rPr>
        <w:t>Maskin</w:t>
      </w:r>
      <w:proofErr w:type="spellEnd"/>
      <w:r w:rsidRPr="0055483D">
        <w:rPr>
          <w:lang w:val="en-US"/>
        </w:rPr>
        <w:t>, binding the translation initiation factor 4E (Barnard et al., 2005).</w:t>
      </w:r>
      <w:r>
        <w:rPr>
          <w:lang w:val="en-US"/>
        </w:rPr>
        <w:t xml:space="preserve"> </w:t>
      </w:r>
      <w:r w:rsidRPr="0055483D">
        <w:rPr>
          <w:lang w:val="en-US"/>
        </w:rPr>
        <w:t xml:space="preserve">The interaction of </w:t>
      </w:r>
      <w:proofErr w:type="spellStart"/>
      <w:r w:rsidRPr="0055483D">
        <w:rPr>
          <w:lang w:val="en-US"/>
        </w:rPr>
        <w:t>Maskin</w:t>
      </w:r>
      <w:proofErr w:type="spellEnd"/>
      <w:r w:rsidRPr="0055483D">
        <w:rPr>
          <w:lang w:val="en-US"/>
        </w:rPr>
        <w:t xml:space="preserve"> with eIF4E excludes eIF4G and prevents the formation of the eIF4F initiation complex. Phosphorylation events within the CPE-binding protein complex disrupt its connection with the eIF4F initiation complex and allow the cytoplasmic poly(A) polymerase to elongate the poly(A) tail of </w:t>
      </w:r>
      <w:proofErr w:type="spellStart"/>
      <w:r w:rsidRPr="0055483D">
        <w:rPr>
          <w:lang w:val="en-US"/>
        </w:rPr>
        <w:t>mRNA.The</w:t>
      </w:r>
      <w:proofErr w:type="spellEnd"/>
      <w:r w:rsidRPr="0055483D">
        <w:rPr>
          <w:lang w:val="en-US"/>
        </w:rPr>
        <w:t xml:space="preserve"> elongated poly(A) tail is bound by the poly(A)-binding protein, which in turn binds eIF4G, disrupting the </w:t>
      </w:r>
      <w:proofErr w:type="spellStart"/>
      <w:r w:rsidRPr="0055483D">
        <w:rPr>
          <w:lang w:val="en-US"/>
        </w:rPr>
        <w:t>Maskin</w:t>
      </w:r>
      <w:proofErr w:type="spellEnd"/>
      <w:r w:rsidRPr="0055483D">
        <w:rPr>
          <w:lang w:val="en-US"/>
        </w:rPr>
        <w:t xml:space="preserve"> and eIF4E interaction, thereby initiating translation (Barnard et al., 2005; Richter and </w:t>
      </w:r>
      <w:proofErr w:type="spellStart"/>
      <w:r w:rsidRPr="0055483D">
        <w:rPr>
          <w:lang w:val="en-US"/>
        </w:rPr>
        <w:t>Sonenberg</w:t>
      </w:r>
      <w:proofErr w:type="spellEnd"/>
      <w:r w:rsidRPr="0055483D">
        <w:rPr>
          <w:lang w:val="en-US"/>
        </w:rPr>
        <w:t xml:space="preserve">, 2005). Such strategy of translation regulation allows for the storage of mRNAs in a state of temporary unavailability for translation and for the activation of mRNA translation with the corresponding signal. This mechanism of translation regulation of specific mRNAs in cell cycle regulation (Barnard et al., 2005; Richter and </w:t>
      </w:r>
      <w:proofErr w:type="spellStart"/>
      <w:r w:rsidRPr="0055483D">
        <w:rPr>
          <w:lang w:val="en-US"/>
        </w:rPr>
        <w:t>Sonenberg</w:t>
      </w:r>
      <w:proofErr w:type="spellEnd"/>
      <w:r w:rsidRPr="0055483D">
        <w:rPr>
          <w:lang w:val="en-US"/>
        </w:rPr>
        <w:t xml:space="preserve">, 2005) and the </w:t>
      </w:r>
      <w:proofErr w:type="spellStart"/>
      <w:r w:rsidRPr="0055483D">
        <w:rPr>
          <w:lang w:val="en-US"/>
        </w:rPr>
        <w:t>synapto</w:t>
      </w:r>
      <w:proofErr w:type="spellEnd"/>
      <w:r w:rsidRPr="0055483D">
        <w:rPr>
          <w:lang w:val="en-US"/>
        </w:rPr>
        <w:t>-dendritic compartment of neurons (Wells et al., 2000; Du and Richter, 2005) has been found.</w:t>
      </w:r>
    </w:p>
    <w:p w:rsidR="006F3F43" w:rsidRPr="006F3F43" w:rsidRDefault="006F3F43" w:rsidP="0055483D">
      <w:pPr>
        <w:pStyle w:val="03"/>
      </w:pPr>
      <w:r w:rsidRPr="006F3F43">
        <w:rPr>
          <w:highlight w:val="yellow"/>
        </w:rPr>
        <w:t>Длина 3'-</w:t>
      </w:r>
      <w:r w:rsidRPr="006F3F43">
        <w:rPr>
          <w:highlight w:val="yellow"/>
          <w:lang w:val="en-US"/>
        </w:rPr>
        <w:t>UTR</w:t>
      </w:r>
      <w:r w:rsidRPr="006F3F43">
        <w:rPr>
          <w:highlight w:val="yellow"/>
        </w:rPr>
        <w:t xml:space="preserve"> может изменяться за счет увеличения или уменьшения поли(А)-хвоста в цитоплазме, что позволяет регулировать стабильность мРНК и эффективность ее трансляции (</w:t>
      </w:r>
      <w:r w:rsidRPr="006F3F43">
        <w:rPr>
          <w:highlight w:val="yellow"/>
          <w:lang w:val="en-US"/>
        </w:rPr>
        <w:t>Richter</w:t>
      </w:r>
      <w:r w:rsidRPr="006F3F43">
        <w:rPr>
          <w:highlight w:val="yellow"/>
        </w:rPr>
        <w:t xml:space="preserve">, 1996). Цитоплазматический элемент </w:t>
      </w:r>
      <w:proofErr w:type="spellStart"/>
      <w:r w:rsidRPr="006F3F43">
        <w:rPr>
          <w:highlight w:val="yellow"/>
        </w:rPr>
        <w:t>полиаденилирования</w:t>
      </w:r>
      <w:proofErr w:type="spellEnd"/>
      <w:r w:rsidRPr="006F3F43">
        <w:rPr>
          <w:highlight w:val="yellow"/>
        </w:rPr>
        <w:t xml:space="preserve"> (</w:t>
      </w:r>
      <w:r w:rsidRPr="006F3F43">
        <w:rPr>
          <w:highlight w:val="yellow"/>
          <w:lang w:val="en-US"/>
        </w:rPr>
        <w:t>CPE</w:t>
      </w:r>
      <w:r w:rsidRPr="006F3F43">
        <w:rPr>
          <w:highlight w:val="yellow"/>
        </w:rPr>
        <w:t>) в 3'-</w:t>
      </w:r>
      <w:r w:rsidRPr="006F3F43">
        <w:rPr>
          <w:highlight w:val="yellow"/>
          <w:lang w:val="en-US"/>
        </w:rPr>
        <w:t>UTR</w:t>
      </w:r>
      <w:r w:rsidRPr="006F3F43">
        <w:rPr>
          <w:highlight w:val="yellow"/>
        </w:rPr>
        <w:t xml:space="preserve"> представляет собой сайт связывания </w:t>
      </w:r>
      <w:r w:rsidRPr="006F3F43">
        <w:rPr>
          <w:highlight w:val="yellow"/>
          <w:lang w:val="en-US"/>
        </w:rPr>
        <w:t>CPE</w:t>
      </w:r>
      <w:r w:rsidRPr="006F3F43">
        <w:rPr>
          <w:highlight w:val="yellow"/>
        </w:rPr>
        <w:t>-связывающего белка (</w:t>
      </w:r>
      <w:r w:rsidRPr="006F3F43">
        <w:rPr>
          <w:highlight w:val="yellow"/>
          <w:lang w:val="en-US"/>
        </w:rPr>
        <w:t>CPEB</w:t>
      </w:r>
      <w:r w:rsidRPr="006F3F43">
        <w:rPr>
          <w:highlight w:val="yellow"/>
        </w:rPr>
        <w:t xml:space="preserve">), который способствует трансляции, индуцированной </w:t>
      </w:r>
      <w:proofErr w:type="spellStart"/>
      <w:r w:rsidRPr="006F3F43">
        <w:rPr>
          <w:highlight w:val="yellow"/>
        </w:rPr>
        <w:t>полиаденилированием</w:t>
      </w:r>
      <w:proofErr w:type="spellEnd"/>
      <w:r w:rsidRPr="006F3F43">
        <w:rPr>
          <w:highlight w:val="yellow"/>
        </w:rPr>
        <w:t xml:space="preserve">. </w:t>
      </w:r>
      <w:r w:rsidRPr="006F3F43">
        <w:rPr>
          <w:highlight w:val="yellow"/>
          <w:lang w:val="en-US"/>
        </w:rPr>
        <w:t>CPE</w:t>
      </w:r>
      <w:r w:rsidRPr="006F3F43">
        <w:rPr>
          <w:highlight w:val="yellow"/>
        </w:rPr>
        <w:t xml:space="preserve"> (</w:t>
      </w:r>
      <w:r w:rsidRPr="006F3F43">
        <w:rPr>
          <w:highlight w:val="yellow"/>
          <w:lang w:val="en-US"/>
        </w:rPr>
        <w:t>UUUUUAU</w:t>
      </w:r>
      <w:r w:rsidRPr="006F3F43">
        <w:rPr>
          <w:highlight w:val="yellow"/>
        </w:rPr>
        <w:t xml:space="preserve">) расположен выше по течению от ядерной </w:t>
      </w:r>
      <w:r w:rsidRPr="006F3F43">
        <w:rPr>
          <w:highlight w:val="yellow"/>
          <w:lang w:val="en-US"/>
        </w:rPr>
        <w:t>PAS</w:t>
      </w:r>
      <w:r w:rsidRPr="006F3F43">
        <w:rPr>
          <w:highlight w:val="yellow"/>
        </w:rPr>
        <w:t xml:space="preserve"> (</w:t>
      </w:r>
      <w:r w:rsidRPr="006F3F43">
        <w:rPr>
          <w:highlight w:val="yellow"/>
          <w:lang w:val="en-US"/>
        </w:rPr>
        <w:t>AAUAAA</w:t>
      </w:r>
      <w:r w:rsidRPr="006F3F43">
        <w:rPr>
          <w:highlight w:val="yellow"/>
        </w:rPr>
        <w:t xml:space="preserve">). У </w:t>
      </w:r>
      <w:r w:rsidRPr="006F3F43">
        <w:rPr>
          <w:highlight w:val="yellow"/>
          <w:lang w:val="en-US"/>
        </w:rPr>
        <w:t>Xenopus</w:t>
      </w:r>
      <w:r w:rsidRPr="006F3F43">
        <w:rPr>
          <w:highlight w:val="yellow"/>
        </w:rPr>
        <w:t xml:space="preserve"> </w:t>
      </w:r>
      <w:r w:rsidRPr="006F3F43">
        <w:rPr>
          <w:highlight w:val="yellow"/>
          <w:lang w:val="en-US"/>
        </w:rPr>
        <w:t>laevis</w:t>
      </w:r>
      <w:r w:rsidRPr="006F3F43">
        <w:rPr>
          <w:highlight w:val="yellow"/>
        </w:rPr>
        <w:t xml:space="preserve"> </w:t>
      </w:r>
      <w:r w:rsidRPr="006F3F43">
        <w:rPr>
          <w:highlight w:val="yellow"/>
          <w:lang w:val="en-US"/>
        </w:rPr>
        <w:t>CPEB</w:t>
      </w:r>
      <w:r w:rsidRPr="006F3F43">
        <w:rPr>
          <w:highlight w:val="yellow"/>
        </w:rPr>
        <w:t xml:space="preserve"> ассоциирован с </w:t>
      </w:r>
      <w:proofErr w:type="spellStart"/>
      <w:r w:rsidRPr="006F3F43">
        <w:rPr>
          <w:highlight w:val="yellow"/>
          <w:lang w:val="en-US"/>
        </w:rPr>
        <w:t>Maskin</w:t>
      </w:r>
      <w:proofErr w:type="spellEnd"/>
      <w:r w:rsidRPr="006F3F43">
        <w:rPr>
          <w:highlight w:val="yellow"/>
        </w:rPr>
        <w:t>, связывая фактор инициации трансляции 4</w:t>
      </w:r>
      <w:r w:rsidRPr="006F3F43">
        <w:rPr>
          <w:highlight w:val="yellow"/>
          <w:lang w:val="en-US"/>
        </w:rPr>
        <w:t>E</w:t>
      </w:r>
      <w:r w:rsidRPr="006F3F43">
        <w:rPr>
          <w:highlight w:val="yellow"/>
        </w:rPr>
        <w:t xml:space="preserve"> (</w:t>
      </w:r>
      <w:r w:rsidRPr="006F3F43">
        <w:rPr>
          <w:highlight w:val="yellow"/>
          <w:lang w:val="en-US"/>
        </w:rPr>
        <w:t>Barnard</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2005). Взаимодействие </w:t>
      </w:r>
      <w:proofErr w:type="spellStart"/>
      <w:r w:rsidRPr="006F3F43">
        <w:rPr>
          <w:highlight w:val="yellow"/>
          <w:lang w:val="en-US"/>
        </w:rPr>
        <w:t>Maskin</w:t>
      </w:r>
      <w:proofErr w:type="spellEnd"/>
      <w:r w:rsidRPr="006F3F43">
        <w:rPr>
          <w:highlight w:val="yellow"/>
        </w:rPr>
        <w:t xml:space="preserve"> с </w:t>
      </w:r>
      <w:proofErr w:type="spellStart"/>
      <w:r w:rsidRPr="006F3F43">
        <w:rPr>
          <w:highlight w:val="yellow"/>
          <w:lang w:val="en-US"/>
        </w:rPr>
        <w:t>eIF</w:t>
      </w:r>
      <w:proofErr w:type="spellEnd"/>
      <w:r w:rsidRPr="006F3F43">
        <w:rPr>
          <w:highlight w:val="yellow"/>
        </w:rPr>
        <w:t>4</w:t>
      </w:r>
      <w:r w:rsidRPr="006F3F43">
        <w:rPr>
          <w:highlight w:val="yellow"/>
          <w:lang w:val="en-US"/>
        </w:rPr>
        <w:t>E</w:t>
      </w:r>
      <w:r w:rsidRPr="006F3F43">
        <w:rPr>
          <w:highlight w:val="yellow"/>
        </w:rPr>
        <w:t xml:space="preserve"> исключает </w:t>
      </w:r>
      <w:proofErr w:type="spellStart"/>
      <w:r w:rsidRPr="006F3F43">
        <w:rPr>
          <w:highlight w:val="yellow"/>
          <w:lang w:val="en-US"/>
        </w:rPr>
        <w:t>eIF</w:t>
      </w:r>
      <w:proofErr w:type="spellEnd"/>
      <w:r w:rsidRPr="006F3F43">
        <w:rPr>
          <w:highlight w:val="yellow"/>
        </w:rPr>
        <w:t>4</w:t>
      </w:r>
      <w:r w:rsidRPr="006F3F43">
        <w:rPr>
          <w:highlight w:val="yellow"/>
          <w:lang w:val="en-US"/>
        </w:rPr>
        <w:t>G</w:t>
      </w:r>
      <w:r w:rsidRPr="006F3F43">
        <w:rPr>
          <w:highlight w:val="yellow"/>
        </w:rPr>
        <w:t xml:space="preserve"> и препятствует образованию комплекса инициации </w:t>
      </w:r>
      <w:proofErr w:type="spellStart"/>
      <w:r w:rsidRPr="006F3F43">
        <w:rPr>
          <w:highlight w:val="yellow"/>
          <w:lang w:val="en-US"/>
        </w:rPr>
        <w:t>eIF</w:t>
      </w:r>
      <w:proofErr w:type="spellEnd"/>
      <w:r w:rsidRPr="006F3F43">
        <w:rPr>
          <w:highlight w:val="yellow"/>
        </w:rPr>
        <w:t>4</w:t>
      </w:r>
      <w:r w:rsidRPr="006F3F43">
        <w:rPr>
          <w:highlight w:val="yellow"/>
          <w:lang w:val="en-US"/>
        </w:rPr>
        <w:t>F</w:t>
      </w:r>
      <w:r w:rsidRPr="006F3F43">
        <w:rPr>
          <w:highlight w:val="yellow"/>
        </w:rPr>
        <w:t xml:space="preserve">. События фосфорилирования в комплексе СРЕ-связывающего белка нарушают его связь с комплексом инициации </w:t>
      </w:r>
      <w:proofErr w:type="spellStart"/>
      <w:r w:rsidRPr="006F3F43">
        <w:rPr>
          <w:highlight w:val="yellow"/>
          <w:lang w:val="en-US"/>
        </w:rPr>
        <w:t>eIF</w:t>
      </w:r>
      <w:proofErr w:type="spellEnd"/>
      <w:r w:rsidRPr="006F3F43">
        <w:rPr>
          <w:highlight w:val="yellow"/>
        </w:rPr>
        <w:t>4</w:t>
      </w:r>
      <w:r w:rsidRPr="006F3F43">
        <w:rPr>
          <w:highlight w:val="yellow"/>
          <w:lang w:val="en-US"/>
        </w:rPr>
        <w:t>F</w:t>
      </w:r>
      <w:r w:rsidRPr="006F3F43">
        <w:rPr>
          <w:highlight w:val="yellow"/>
        </w:rPr>
        <w:t xml:space="preserve"> и позволяют цитоплазматической поли(А)-полимеразе удлинять поли(А)-хвост мРНК. Удлиненный поли(А)-хвост связывается с поли(А)-хвостом. </w:t>
      </w:r>
      <w:r w:rsidRPr="006F3F43">
        <w:rPr>
          <w:highlight w:val="yellow"/>
          <w:lang w:val="en-US"/>
        </w:rPr>
        <w:t>A</w:t>
      </w:r>
      <w:r w:rsidRPr="006F3F43">
        <w:rPr>
          <w:highlight w:val="yellow"/>
        </w:rPr>
        <w:t xml:space="preserve">)-связывающий белок, который, в свою очередь, связывает </w:t>
      </w:r>
      <w:proofErr w:type="spellStart"/>
      <w:r w:rsidRPr="006F3F43">
        <w:rPr>
          <w:highlight w:val="yellow"/>
          <w:lang w:val="en-US"/>
        </w:rPr>
        <w:t>eIF</w:t>
      </w:r>
      <w:proofErr w:type="spellEnd"/>
      <w:r w:rsidRPr="006F3F43">
        <w:rPr>
          <w:highlight w:val="yellow"/>
        </w:rPr>
        <w:t>4</w:t>
      </w:r>
      <w:r w:rsidRPr="006F3F43">
        <w:rPr>
          <w:highlight w:val="yellow"/>
          <w:lang w:val="en-US"/>
        </w:rPr>
        <w:t>G</w:t>
      </w:r>
      <w:r w:rsidRPr="006F3F43">
        <w:rPr>
          <w:highlight w:val="yellow"/>
        </w:rPr>
        <w:t xml:space="preserve">, нарушая взаимодействие </w:t>
      </w:r>
      <w:proofErr w:type="spellStart"/>
      <w:r w:rsidRPr="006F3F43">
        <w:rPr>
          <w:highlight w:val="yellow"/>
          <w:lang w:val="en-US"/>
        </w:rPr>
        <w:t>Maskin</w:t>
      </w:r>
      <w:proofErr w:type="spellEnd"/>
      <w:r w:rsidRPr="006F3F43">
        <w:rPr>
          <w:highlight w:val="yellow"/>
        </w:rPr>
        <w:t xml:space="preserve"> и </w:t>
      </w:r>
      <w:proofErr w:type="spellStart"/>
      <w:r w:rsidRPr="006F3F43">
        <w:rPr>
          <w:highlight w:val="yellow"/>
          <w:lang w:val="en-US"/>
        </w:rPr>
        <w:t>eIF</w:t>
      </w:r>
      <w:proofErr w:type="spellEnd"/>
      <w:r w:rsidRPr="006F3F43">
        <w:rPr>
          <w:highlight w:val="yellow"/>
        </w:rPr>
        <w:t>4</w:t>
      </w:r>
      <w:r w:rsidRPr="006F3F43">
        <w:rPr>
          <w:highlight w:val="yellow"/>
          <w:lang w:val="en-US"/>
        </w:rPr>
        <w:t>E</w:t>
      </w:r>
      <w:r w:rsidRPr="006F3F43">
        <w:rPr>
          <w:highlight w:val="yellow"/>
        </w:rPr>
        <w:t>, тем самым инициируя трансляцию (</w:t>
      </w:r>
      <w:r w:rsidRPr="006F3F43">
        <w:rPr>
          <w:highlight w:val="yellow"/>
          <w:lang w:val="en-US"/>
        </w:rPr>
        <w:t>Barnard</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2005; </w:t>
      </w:r>
      <w:r w:rsidRPr="006F3F43">
        <w:rPr>
          <w:highlight w:val="yellow"/>
          <w:lang w:val="en-US"/>
        </w:rPr>
        <w:t>Richter</w:t>
      </w:r>
      <w:r w:rsidRPr="006F3F43">
        <w:rPr>
          <w:highlight w:val="yellow"/>
        </w:rPr>
        <w:t xml:space="preserve"> </w:t>
      </w:r>
      <w:r w:rsidRPr="006F3F43">
        <w:rPr>
          <w:highlight w:val="yellow"/>
          <w:lang w:val="en-US"/>
        </w:rPr>
        <w:t>and</w:t>
      </w:r>
      <w:r w:rsidRPr="006F3F43">
        <w:rPr>
          <w:highlight w:val="yellow"/>
        </w:rPr>
        <w:t xml:space="preserve"> </w:t>
      </w:r>
      <w:proofErr w:type="spellStart"/>
      <w:r w:rsidRPr="006F3F43">
        <w:rPr>
          <w:highlight w:val="yellow"/>
          <w:lang w:val="en-US"/>
        </w:rPr>
        <w:t>Sonenberg</w:t>
      </w:r>
      <w:proofErr w:type="spellEnd"/>
      <w:r w:rsidRPr="006F3F43">
        <w:rPr>
          <w:highlight w:val="yellow"/>
        </w:rPr>
        <w:t>, 2005). Такая стратегия регуляции трансляции позволяет сохранять мРНК в состоянии временной недоступности для трансляции и активировать трансляцию мРНК соответствующим сигналом. Этот механизм регуляции трансляции специфических мРНК в регуляции клеточного цикла (</w:t>
      </w:r>
      <w:r w:rsidRPr="006F3F43">
        <w:rPr>
          <w:highlight w:val="yellow"/>
          <w:lang w:val="en-US"/>
        </w:rPr>
        <w:t>Barnard</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2005; </w:t>
      </w:r>
      <w:r w:rsidRPr="006F3F43">
        <w:rPr>
          <w:highlight w:val="yellow"/>
          <w:lang w:val="en-US"/>
        </w:rPr>
        <w:t>Richter</w:t>
      </w:r>
      <w:r w:rsidRPr="006F3F43">
        <w:rPr>
          <w:highlight w:val="yellow"/>
        </w:rPr>
        <w:t xml:space="preserve"> </w:t>
      </w:r>
      <w:r w:rsidRPr="006F3F43">
        <w:rPr>
          <w:highlight w:val="yellow"/>
          <w:lang w:val="en-US"/>
        </w:rPr>
        <w:t>and</w:t>
      </w:r>
      <w:r w:rsidRPr="006F3F43">
        <w:rPr>
          <w:highlight w:val="yellow"/>
        </w:rPr>
        <w:t xml:space="preserve"> </w:t>
      </w:r>
      <w:proofErr w:type="spellStart"/>
      <w:r w:rsidRPr="006F3F43">
        <w:rPr>
          <w:highlight w:val="yellow"/>
          <w:lang w:val="en-US"/>
        </w:rPr>
        <w:t>Sonenberg</w:t>
      </w:r>
      <w:proofErr w:type="spellEnd"/>
      <w:r w:rsidRPr="006F3F43">
        <w:rPr>
          <w:highlight w:val="yellow"/>
        </w:rPr>
        <w:t xml:space="preserve">, 2005) и в </w:t>
      </w:r>
      <w:proofErr w:type="spellStart"/>
      <w:r w:rsidRPr="006F3F43">
        <w:rPr>
          <w:highlight w:val="yellow"/>
        </w:rPr>
        <w:t>синапто</w:t>
      </w:r>
      <w:proofErr w:type="spellEnd"/>
      <w:r w:rsidRPr="006F3F43">
        <w:rPr>
          <w:highlight w:val="yellow"/>
        </w:rPr>
        <w:t>-дендритном компартменте нейронов (</w:t>
      </w:r>
      <w:r w:rsidRPr="006F3F43">
        <w:rPr>
          <w:highlight w:val="yellow"/>
          <w:lang w:val="en-US"/>
        </w:rPr>
        <w:t>Wells</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2000; </w:t>
      </w:r>
      <w:r w:rsidRPr="006F3F43">
        <w:rPr>
          <w:highlight w:val="yellow"/>
          <w:lang w:val="en-US"/>
        </w:rPr>
        <w:t>Du</w:t>
      </w:r>
      <w:r w:rsidRPr="006F3F43">
        <w:rPr>
          <w:highlight w:val="yellow"/>
        </w:rPr>
        <w:t xml:space="preserve"> </w:t>
      </w:r>
      <w:r w:rsidRPr="006F3F43">
        <w:rPr>
          <w:highlight w:val="yellow"/>
          <w:lang w:val="en-US"/>
        </w:rPr>
        <w:t>and</w:t>
      </w:r>
      <w:r w:rsidRPr="006F3F43">
        <w:rPr>
          <w:highlight w:val="yellow"/>
        </w:rPr>
        <w:t xml:space="preserve"> </w:t>
      </w:r>
      <w:r w:rsidRPr="006F3F43">
        <w:rPr>
          <w:highlight w:val="yellow"/>
          <w:lang w:val="en-US"/>
        </w:rPr>
        <w:t>Richter</w:t>
      </w:r>
      <w:r w:rsidRPr="006F3F43">
        <w:rPr>
          <w:highlight w:val="yellow"/>
        </w:rPr>
        <w:t>, 2005) был изучен</w:t>
      </w:r>
      <w:proofErr w:type="gramStart"/>
      <w:r w:rsidRPr="006F3F43">
        <w:rPr>
          <w:highlight w:val="yellow"/>
        </w:rPr>
        <w:t>.</w:t>
      </w:r>
      <w:proofErr w:type="gramEnd"/>
      <w:r w:rsidRPr="006F3F43">
        <w:rPr>
          <w:highlight w:val="yellow"/>
        </w:rPr>
        <w:t xml:space="preserve"> найденный.</w:t>
      </w:r>
    </w:p>
    <w:p w:rsidR="0055483D" w:rsidRDefault="0055483D" w:rsidP="0055483D">
      <w:pPr>
        <w:pStyle w:val="03"/>
        <w:rPr>
          <w:lang w:val="en-US"/>
        </w:rPr>
      </w:pPr>
      <w:r w:rsidRPr="0055483D">
        <w:rPr>
          <w:lang w:val="en-US"/>
        </w:rPr>
        <w:t>During the process of CR-APA, the use of an alternative PAS in an intron leads to the formation of a</w:t>
      </w:r>
      <w:r>
        <w:rPr>
          <w:lang w:val="en-US"/>
        </w:rPr>
        <w:t xml:space="preserve"> </w:t>
      </w:r>
      <w:r w:rsidRPr="0055483D">
        <w:rPr>
          <w:lang w:val="en-US"/>
        </w:rPr>
        <w:t>protein isoform without the C-terminus of a full-length</w:t>
      </w:r>
      <w:r>
        <w:rPr>
          <w:lang w:val="en-US"/>
        </w:rPr>
        <w:t xml:space="preserve"> </w:t>
      </w:r>
      <w:r w:rsidRPr="0055483D">
        <w:rPr>
          <w:lang w:val="en-US"/>
        </w:rPr>
        <w:t>protein. The U1snRNP actively suppresses PASs in introns. These PASs are called cryptic (Neve et al., 2017).</w:t>
      </w:r>
      <w:r>
        <w:rPr>
          <w:lang w:val="en-US"/>
        </w:rPr>
        <w:t xml:space="preserve"> </w:t>
      </w:r>
      <w:r w:rsidRPr="0055483D">
        <w:rPr>
          <w:lang w:val="en-US"/>
        </w:rPr>
        <w:t xml:space="preserve">However, these </w:t>
      </w:r>
      <w:proofErr w:type="spellStart"/>
      <w:r w:rsidRPr="0055483D">
        <w:rPr>
          <w:lang w:val="en-US"/>
        </w:rPr>
        <w:t>intronic</w:t>
      </w:r>
      <w:proofErr w:type="spellEnd"/>
      <w:r w:rsidRPr="0055483D">
        <w:rPr>
          <w:lang w:val="en-US"/>
        </w:rPr>
        <w:t xml:space="preserve"> PASs can become available during increased proliferation (</w:t>
      </w:r>
      <w:proofErr w:type="spellStart"/>
      <w:r w:rsidRPr="0055483D">
        <w:rPr>
          <w:lang w:val="en-US"/>
        </w:rPr>
        <w:t>Elkon</w:t>
      </w:r>
      <w:proofErr w:type="spellEnd"/>
      <w:r w:rsidRPr="0055483D">
        <w:rPr>
          <w:lang w:val="en-US"/>
        </w:rPr>
        <w:t xml:space="preserve"> et al., 2012). mRNAs</w:t>
      </w:r>
      <w:r>
        <w:rPr>
          <w:lang w:val="en-US"/>
        </w:rPr>
        <w:t xml:space="preserve"> </w:t>
      </w:r>
      <w:r w:rsidRPr="0055483D">
        <w:rPr>
          <w:lang w:val="en-US"/>
        </w:rPr>
        <w:t>with APA in the intron are a source of truncated proteins</w:t>
      </w:r>
      <w:r>
        <w:rPr>
          <w:lang w:val="en-US"/>
        </w:rPr>
        <w:t xml:space="preserve"> </w:t>
      </w:r>
      <w:r w:rsidRPr="0055483D">
        <w:rPr>
          <w:lang w:val="en-US"/>
        </w:rPr>
        <w:t xml:space="preserve">that are incapable of performing the functions of </w:t>
      </w:r>
      <w:proofErr w:type="spellStart"/>
      <w:r w:rsidRPr="0055483D">
        <w:rPr>
          <w:lang w:val="en-US"/>
        </w:rPr>
        <w:t>fulllength</w:t>
      </w:r>
      <w:proofErr w:type="spellEnd"/>
      <w:r w:rsidRPr="0055483D">
        <w:rPr>
          <w:lang w:val="en-US"/>
        </w:rPr>
        <w:t xml:space="preserve"> proteins that are coded by the same gene. Identification of trans-acting APA regulators and cis-acting</w:t>
      </w:r>
      <w:r>
        <w:rPr>
          <w:lang w:val="en-US"/>
        </w:rPr>
        <w:t xml:space="preserve"> </w:t>
      </w:r>
      <w:r w:rsidRPr="0055483D">
        <w:rPr>
          <w:lang w:val="en-US"/>
        </w:rPr>
        <w:t>regulatory elements may promote understanding of the</w:t>
      </w:r>
      <w:r>
        <w:rPr>
          <w:lang w:val="en-US"/>
        </w:rPr>
        <w:t xml:space="preserve"> </w:t>
      </w:r>
      <w:r w:rsidRPr="0055483D">
        <w:rPr>
          <w:lang w:val="en-US"/>
        </w:rPr>
        <w:t>mechanisms of APA (White et al., 2012).</w:t>
      </w:r>
    </w:p>
    <w:p w:rsidR="006F3F43" w:rsidRPr="006F3F43" w:rsidRDefault="006F3F43" w:rsidP="0055483D">
      <w:pPr>
        <w:pStyle w:val="03"/>
      </w:pPr>
      <w:r w:rsidRPr="006F3F43">
        <w:rPr>
          <w:highlight w:val="yellow"/>
        </w:rPr>
        <w:t xml:space="preserve">В процессе </w:t>
      </w:r>
      <w:r w:rsidRPr="006F3F43">
        <w:rPr>
          <w:highlight w:val="yellow"/>
          <w:lang w:val="en-US"/>
        </w:rPr>
        <w:t>CR</w:t>
      </w:r>
      <w:r w:rsidRPr="006F3F43">
        <w:rPr>
          <w:highlight w:val="yellow"/>
        </w:rPr>
        <w:t>-</w:t>
      </w:r>
      <w:r w:rsidRPr="006F3F43">
        <w:rPr>
          <w:highlight w:val="yellow"/>
          <w:lang w:val="en-US"/>
        </w:rPr>
        <w:t>APA</w:t>
      </w:r>
      <w:r w:rsidRPr="006F3F43">
        <w:rPr>
          <w:highlight w:val="yellow"/>
        </w:rPr>
        <w:t xml:space="preserve"> использование альтернативной </w:t>
      </w:r>
      <w:r w:rsidRPr="006F3F43">
        <w:rPr>
          <w:highlight w:val="yellow"/>
          <w:lang w:val="en-US"/>
        </w:rPr>
        <w:t>PAS</w:t>
      </w:r>
      <w:r w:rsidRPr="006F3F43">
        <w:rPr>
          <w:highlight w:val="yellow"/>
        </w:rPr>
        <w:t xml:space="preserve"> в </w:t>
      </w:r>
      <w:proofErr w:type="spellStart"/>
      <w:r w:rsidRPr="006F3F43">
        <w:rPr>
          <w:highlight w:val="yellow"/>
        </w:rPr>
        <w:t>интроне</w:t>
      </w:r>
      <w:proofErr w:type="spellEnd"/>
      <w:r w:rsidRPr="006F3F43">
        <w:rPr>
          <w:highlight w:val="yellow"/>
        </w:rPr>
        <w:t xml:space="preserve"> приводит к образованию изоформы белка без С-конца полноразмерного белка. </w:t>
      </w:r>
      <w:r w:rsidRPr="006F3F43">
        <w:rPr>
          <w:highlight w:val="yellow"/>
          <w:lang w:val="en-US"/>
        </w:rPr>
        <w:t>U</w:t>
      </w:r>
      <w:r w:rsidRPr="006F3F43">
        <w:rPr>
          <w:highlight w:val="yellow"/>
        </w:rPr>
        <w:t>1</w:t>
      </w:r>
      <w:proofErr w:type="spellStart"/>
      <w:r w:rsidRPr="006F3F43">
        <w:rPr>
          <w:highlight w:val="yellow"/>
          <w:lang w:val="en-US"/>
        </w:rPr>
        <w:t>snRNP</w:t>
      </w:r>
      <w:proofErr w:type="spellEnd"/>
      <w:r w:rsidRPr="006F3F43">
        <w:rPr>
          <w:highlight w:val="yellow"/>
        </w:rPr>
        <w:t xml:space="preserve"> активно подавляет </w:t>
      </w:r>
      <w:r w:rsidRPr="006F3F43">
        <w:rPr>
          <w:highlight w:val="yellow"/>
          <w:lang w:val="en-US"/>
        </w:rPr>
        <w:t>PAS</w:t>
      </w:r>
      <w:r w:rsidRPr="006F3F43">
        <w:rPr>
          <w:highlight w:val="yellow"/>
        </w:rPr>
        <w:t xml:space="preserve"> в </w:t>
      </w:r>
      <w:proofErr w:type="spellStart"/>
      <w:r w:rsidRPr="006F3F43">
        <w:rPr>
          <w:highlight w:val="yellow"/>
        </w:rPr>
        <w:t>интронах</w:t>
      </w:r>
      <w:proofErr w:type="spellEnd"/>
      <w:r w:rsidRPr="006F3F43">
        <w:rPr>
          <w:highlight w:val="yellow"/>
        </w:rPr>
        <w:t xml:space="preserve">. Эти </w:t>
      </w:r>
      <w:r w:rsidRPr="006F3F43">
        <w:rPr>
          <w:highlight w:val="yellow"/>
          <w:lang w:val="en-US"/>
        </w:rPr>
        <w:t>PAS</w:t>
      </w:r>
      <w:r w:rsidRPr="006F3F43">
        <w:rPr>
          <w:highlight w:val="yellow"/>
        </w:rPr>
        <w:t xml:space="preserve"> называются </w:t>
      </w:r>
      <w:proofErr w:type="spellStart"/>
      <w:r w:rsidRPr="006F3F43">
        <w:rPr>
          <w:highlight w:val="yellow"/>
        </w:rPr>
        <w:t>криптическими</w:t>
      </w:r>
      <w:proofErr w:type="spellEnd"/>
      <w:r w:rsidRPr="006F3F43">
        <w:rPr>
          <w:highlight w:val="yellow"/>
        </w:rPr>
        <w:t xml:space="preserve"> (</w:t>
      </w:r>
      <w:r w:rsidRPr="006F3F43">
        <w:rPr>
          <w:highlight w:val="yellow"/>
          <w:lang w:val="en-US"/>
        </w:rPr>
        <w:t>Neve</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2017). Однако эти интронные </w:t>
      </w:r>
      <w:r w:rsidRPr="006F3F43">
        <w:rPr>
          <w:highlight w:val="yellow"/>
          <w:lang w:val="en-US"/>
        </w:rPr>
        <w:t>PAS</w:t>
      </w:r>
      <w:r w:rsidRPr="006F3F43">
        <w:rPr>
          <w:highlight w:val="yellow"/>
        </w:rPr>
        <w:t xml:space="preserve"> могут стать доступными во время повышенной пролиферации (</w:t>
      </w:r>
      <w:proofErr w:type="spellStart"/>
      <w:r w:rsidRPr="006F3F43">
        <w:rPr>
          <w:highlight w:val="yellow"/>
          <w:lang w:val="en-US"/>
        </w:rPr>
        <w:t>Elkon</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2012). мРНК с АРА в </w:t>
      </w:r>
      <w:proofErr w:type="spellStart"/>
      <w:r w:rsidRPr="006F3F43">
        <w:rPr>
          <w:highlight w:val="yellow"/>
        </w:rPr>
        <w:t>интроне</w:t>
      </w:r>
      <w:proofErr w:type="spellEnd"/>
      <w:r w:rsidRPr="006F3F43">
        <w:rPr>
          <w:highlight w:val="yellow"/>
        </w:rPr>
        <w:t xml:space="preserve"> являются источником укороченных белков, неспособных выполнять функции полноразмерных белков, кодируемых тем же геном. Идентификация транс-действующих регуляторов АРА и </w:t>
      </w:r>
      <w:proofErr w:type="spellStart"/>
      <w:r w:rsidRPr="006F3F43">
        <w:rPr>
          <w:highlight w:val="yellow"/>
        </w:rPr>
        <w:t>цис</w:t>
      </w:r>
      <w:proofErr w:type="spellEnd"/>
      <w:r w:rsidRPr="006F3F43">
        <w:rPr>
          <w:highlight w:val="yellow"/>
        </w:rPr>
        <w:t>-действующих регуляторных элементов может способствовать пониманию механизмов АРА (</w:t>
      </w:r>
      <w:r w:rsidRPr="006F3F43">
        <w:rPr>
          <w:highlight w:val="yellow"/>
          <w:lang w:val="en-US"/>
        </w:rPr>
        <w:t>White</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2012).</w:t>
      </w:r>
    </w:p>
    <w:p w:rsidR="0055483D" w:rsidRDefault="0055483D" w:rsidP="0055483D">
      <w:pPr>
        <w:pStyle w:val="03"/>
        <w:rPr>
          <w:lang w:val="en-US"/>
        </w:rPr>
      </w:pPr>
      <w:r w:rsidRPr="0055483D">
        <w:rPr>
          <w:lang w:val="en-US"/>
        </w:rPr>
        <w:t xml:space="preserve">The majority of the sources of transcriptome complexity is the cornerstone of the origin of the </w:t>
      </w:r>
      <w:proofErr w:type="spellStart"/>
      <w:r w:rsidRPr="0055483D">
        <w:rPr>
          <w:lang w:val="en-US"/>
        </w:rPr>
        <w:t>sbr</w:t>
      </w:r>
      <w:proofErr w:type="spellEnd"/>
      <w:r w:rsidRPr="0055483D">
        <w:rPr>
          <w:lang w:val="en-US"/>
        </w:rPr>
        <w:t xml:space="preserve"> </w:t>
      </w:r>
      <w:proofErr w:type="spellStart"/>
      <w:r w:rsidRPr="0055483D">
        <w:rPr>
          <w:lang w:val="en-US"/>
        </w:rPr>
        <w:t>organspecific</w:t>
      </w:r>
      <w:proofErr w:type="spellEnd"/>
      <w:r w:rsidRPr="0055483D">
        <w:rPr>
          <w:lang w:val="en-US"/>
        </w:rPr>
        <w:t xml:space="preserve"> transcripts.</w:t>
      </w:r>
    </w:p>
    <w:p w:rsidR="006F3F43" w:rsidRPr="006F3F43" w:rsidRDefault="006F3F43" w:rsidP="0055483D">
      <w:pPr>
        <w:pStyle w:val="03"/>
      </w:pPr>
      <w:r w:rsidRPr="006F3F43">
        <w:rPr>
          <w:highlight w:val="yellow"/>
        </w:rPr>
        <w:t xml:space="preserve">Большинство источников сложности </w:t>
      </w:r>
      <w:proofErr w:type="spellStart"/>
      <w:r w:rsidRPr="006F3F43">
        <w:rPr>
          <w:highlight w:val="yellow"/>
        </w:rPr>
        <w:t>транскриптома</w:t>
      </w:r>
      <w:proofErr w:type="spellEnd"/>
      <w:r w:rsidRPr="006F3F43">
        <w:rPr>
          <w:highlight w:val="yellow"/>
        </w:rPr>
        <w:t xml:space="preserve"> является краеугольным камнем происхождения органоспецифических транскриптов </w:t>
      </w:r>
      <w:proofErr w:type="spellStart"/>
      <w:r w:rsidRPr="006F3F43">
        <w:rPr>
          <w:highlight w:val="yellow"/>
          <w:lang w:val="en-US"/>
        </w:rPr>
        <w:t>sbr</w:t>
      </w:r>
      <w:proofErr w:type="spellEnd"/>
      <w:r w:rsidRPr="006F3F43">
        <w:rPr>
          <w:highlight w:val="yellow"/>
        </w:rPr>
        <w:t>.</w:t>
      </w:r>
    </w:p>
    <w:p w:rsidR="0055483D" w:rsidRPr="006F3F43" w:rsidRDefault="0055483D" w:rsidP="0055483D">
      <w:pPr>
        <w:pStyle w:val="03"/>
      </w:pPr>
    </w:p>
    <w:p w:rsidR="0055483D" w:rsidRPr="0055483D" w:rsidRDefault="0055483D" w:rsidP="0055483D">
      <w:pPr>
        <w:pStyle w:val="03"/>
        <w:rPr>
          <w:b/>
          <w:lang w:val="en-US"/>
        </w:rPr>
      </w:pPr>
      <w:r w:rsidRPr="0055483D">
        <w:rPr>
          <w:b/>
          <w:lang w:val="en-US"/>
        </w:rPr>
        <w:t>ORGAN-SPECIFIC TRANSCRIPTS</w:t>
      </w:r>
    </w:p>
    <w:p w:rsidR="0055483D" w:rsidRDefault="0055483D" w:rsidP="0055483D">
      <w:pPr>
        <w:pStyle w:val="03"/>
        <w:rPr>
          <w:lang w:val="en-US"/>
        </w:rPr>
      </w:pPr>
      <w:r w:rsidRPr="0055483D">
        <w:rPr>
          <w:lang w:val="en-US"/>
        </w:rPr>
        <w:t>The analysis of transcriptomes has made it possible to</w:t>
      </w:r>
      <w:r>
        <w:rPr>
          <w:lang w:val="en-US"/>
        </w:rPr>
        <w:t xml:space="preserve"> </w:t>
      </w:r>
      <w:r w:rsidRPr="0055483D">
        <w:rPr>
          <w:lang w:val="en-US"/>
        </w:rPr>
        <w:t>conclude that the greatest variability of transcripts is</w:t>
      </w:r>
      <w:r>
        <w:rPr>
          <w:lang w:val="en-US"/>
        </w:rPr>
        <w:t xml:space="preserve"> </w:t>
      </w:r>
      <w:r w:rsidRPr="0055483D">
        <w:rPr>
          <w:lang w:val="en-US"/>
        </w:rPr>
        <w:t>specific to the nervous and germinal systems. Genes expressed in the testes, brain, and ovaries have properties</w:t>
      </w:r>
      <w:r>
        <w:rPr>
          <w:lang w:val="en-US"/>
        </w:rPr>
        <w:t xml:space="preserve"> </w:t>
      </w:r>
      <w:r w:rsidRPr="0055483D">
        <w:rPr>
          <w:lang w:val="en-US"/>
        </w:rPr>
        <w:t>that promote the variability of transcriptomes.</w:t>
      </w:r>
    </w:p>
    <w:p w:rsidR="006F3F43" w:rsidRPr="006F3F43" w:rsidRDefault="006F3F43" w:rsidP="0055483D">
      <w:pPr>
        <w:pStyle w:val="03"/>
      </w:pPr>
      <w:r w:rsidRPr="006F3F43">
        <w:rPr>
          <w:highlight w:val="yellow"/>
        </w:rPr>
        <w:t xml:space="preserve">Анализ транскриптомов позволил заключить, что наибольшая вариабельность транскриптов специфична для нервной и зародышевой систем. Гены, </w:t>
      </w:r>
      <w:proofErr w:type="spellStart"/>
      <w:r w:rsidRPr="006F3F43">
        <w:rPr>
          <w:highlight w:val="yellow"/>
        </w:rPr>
        <w:t>экспрессируемые</w:t>
      </w:r>
      <w:proofErr w:type="spellEnd"/>
      <w:r w:rsidRPr="006F3F43">
        <w:rPr>
          <w:highlight w:val="yellow"/>
        </w:rPr>
        <w:t xml:space="preserve"> в семенниках, головном мозге и яичниках, обладают свойствами, способствующими изменчивости транскриптомов.</w:t>
      </w:r>
    </w:p>
    <w:p w:rsidR="0055483D" w:rsidRPr="006F3F43" w:rsidRDefault="0055483D" w:rsidP="0055483D">
      <w:pPr>
        <w:pStyle w:val="03"/>
      </w:pPr>
    </w:p>
    <w:p w:rsidR="00553D36" w:rsidRPr="00553D36" w:rsidRDefault="00553D36" w:rsidP="0055483D">
      <w:pPr>
        <w:pStyle w:val="03"/>
        <w:rPr>
          <w:b/>
          <w:lang w:val="en-US"/>
        </w:rPr>
      </w:pPr>
      <w:r w:rsidRPr="00553D36">
        <w:rPr>
          <w:b/>
          <w:lang w:val="en-US"/>
        </w:rPr>
        <w:t>BRAIN-SPECIFIC TRANSCRIPTS</w:t>
      </w:r>
    </w:p>
    <w:p w:rsidR="00553D36" w:rsidRDefault="00553D36" w:rsidP="00553D36">
      <w:pPr>
        <w:pStyle w:val="03"/>
        <w:rPr>
          <w:lang w:val="en-US"/>
        </w:rPr>
      </w:pPr>
      <w:r w:rsidRPr="00553D36">
        <w:rPr>
          <w:lang w:val="en-US"/>
        </w:rPr>
        <w:t>The presence of mRNAs with an extended 3′ UTR is a</w:t>
      </w:r>
      <w:r>
        <w:rPr>
          <w:lang w:val="en-US"/>
        </w:rPr>
        <w:t xml:space="preserve"> </w:t>
      </w:r>
      <w:r w:rsidRPr="00553D36">
        <w:rPr>
          <w:lang w:val="en-US"/>
        </w:rPr>
        <w:t>conserved feature of the nervous system in contrast to the</w:t>
      </w:r>
      <w:r>
        <w:rPr>
          <w:lang w:val="en-US"/>
        </w:rPr>
        <w:t xml:space="preserve"> </w:t>
      </w:r>
      <w:r w:rsidRPr="00553D36">
        <w:rPr>
          <w:lang w:val="en-US"/>
        </w:rPr>
        <w:t xml:space="preserve">testis transcripts (Miura et al., 2013, 2014; </w:t>
      </w:r>
      <w:proofErr w:type="spellStart"/>
      <w:r w:rsidRPr="00553D36">
        <w:rPr>
          <w:lang w:val="en-US"/>
        </w:rPr>
        <w:t>Hilger</w:t>
      </w:r>
      <w:proofErr w:type="spellEnd"/>
      <w:r w:rsidRPr="00553D36">
        <w:rPr>
          <w:lang w:val="en-US"/>
        </w:rPr>
        <w:t xml:space="preserve"> et al.,</w:t>
      </w:r>
      <w:r>
        <w:rPr>
          <w:lang w:val="en-US"/>
        </w:rPr>
        <w:t xml:space="preserve"> </w:t>
      </w:r>
      <w:r w:rsidRPr="00553D36">
        <w:rPr>
          <w:lang w:val="en-US"/>
        </w:rPr>
        <w:t>2011; Smibert et al., 2012). In the nervous system, hundreds of genes have mRNAs being processed with the</w:t>
      </w:r>
      <w:r>
        <w:rPr>
          <w:lang w:val="en-US"/>
        </w:rPr>
        <w:t xml:space="preserve"> </w:t>
      </w:r>
      <w:r w:rsidRPr="00553D36">
        <w:rPr>
          <w:lang w:val="en-US"/>
        </w:rPr>
        <w:t>use of increasingly distant PASs, and their 3′ UTRs reach</w:t>
      </w:r>
      <w:r>
        <w:rPr>
          <w:lang w:val="en-US"/>
        </w:rPr>
        <w:t xml:space="preserve"> </w:t>
      </w:r>
      <w:r w:rsidRPr="00553D36">
        <w:rPr>
          <w:lang w:val="en-US"/>
        </w:rPr>
        <w:t>tens of kb in length (</w:t>
      </w:r>
      <w:proofErr w:type="spellStart"/>
      <w:r w:rsidRPr="00553D36">
        <w:rPr>
          <w:lang w:val="en-US"/>
        </w:rPr>
        <w:t>Hilgers</w:t>
      </w:r>
      <w:proofErr w:type="spellEnd"/>
      <w:r w:rsidRPr="00553D36">
        <w:rPr>
          <w:lang w:val="en-US"/>
        </w:rPr>
        <w:t>, 2015). Specific RNA-binding proteins inhibit cleavage and polyadenylation (CPA)</w:t>
      </w:r>
      <w:r>
        <w:rPr>
          <w:lang w:val="en-US"/>
        </w:rPr>
        <w:t xml:space="preserve"> </w:t>
      </w:r>
      <w:r w:rsidRPr="00553D36">
        <w:rPr>
          <w:lang w:val="en-US"/>
        </w:rPr>
        <w:t>at proximal sites. In Drosophila, the ELAV (</w:t>
      </w:r>
      <w:proofErr w:type="spellStart"/>
      <w:r w:rsidRPr="00553D36">
        <w:rPr>
          <w:lang w:val="en-US"/>
        </w:rPr>
        <w:t>embryoniclethal</w:t>
      </w:r>
      <w:proofErr w:type="spellEnd"/>
      <w:r w:rsidRPr="00553D36">
        <w:rPr>
          <w:lang w:val="en-US"/>
        </w:rPr>
        <w:t xml:space="preserve"> abnormal visual system) protein is known to play the role of APA regulators. However, no binding sites</w:t>
      </w:r>
      <w:r>
        <w:rPr>
          <w:lang w:val="en-US"/>
        </w:rPr>
        <w:t xml:space="preserve"> </w:t>
      </w:r>
      <w:r w:rsidRPr="00553D36">
        <w:rPr>
          <w:lang w:val="en-US"/>
        </w:rPr>
        <w:t>for ELAV have been identified in the extended 3′ UTRs</w:t>
      </w:r>
      <w:r>
        <w:rPr>
          <w:lang w:val="en-US"/>
        </w:rPr>
        <w:t xml:space="preserve"> </w:t>
      </w:r>
      <w:r w:rsidRPr="00553D36">
        <w:rPr>
          <w:lang w:val="en-US"/>
        </w:rPr>
        <w:t>(</w:t>
      </w:r>
      <w:proofErr w:type="spellStart"/>
      <w:r w:rsidRPr="00553D36">
        <w:rPr>
          <w:lang w:val="en-US"/>
        </w:rPr>
        <w:t>Hilger</w:t>
      </w:r>
      <w:proofErr w:type="spellEnd"/>
      <w:r w:rsidRPr="00553D36">
        <w:rPr>
          <w:lang w:val="en-US"/>
        </w:rPr>
        <w:t xml:space="preserve"> et al., 2012; Smibert et al., 2012). It was suggested</w:t>
      </w:r>
      <w:r>
        <w:rPr>
          <w:lang w:val="en-US"/>
        </w:rPr>
        <w:t xml:space="preserve"> </w:t>
      </w:r>
      <w:r w:rsidRPr="00553D36">
        <w:rPr>
          <w:lang w:val="en-US"/>
        </w:rPr>
        <w:t>that the distant APA depends on specific sequences in the</w:t>
      </w:r>
      <w:r>
        <w:rPr>
          <w:lang w:val="en-US"/>
        </w:rPr>
        <w:t xml:space="preserve"> </w:t>
      </w:r>
      <w:r w:rsidRPr="00553D36">
        <w:rPr>
          <w:lang w:val="en-US"/>
        </w:rPr>
        <w:t>promoters of genes producing mRNAs with an extended</w:t>
      </w:r>
      <w:r>
        <w:rPr>
          <w:lang w:val="en-US"/>
        </w:rPr>
        <w:t xml:space="preserve"> </w:t>
      </w:r>
      <w:r w:rsidRPr="00553D36">
        <w:rPr>
          <w:lang w:val="en-US"/>
        </w:rPr>
        <w:t>3′ UTR (</w:t>
      </w:r>
      <w:proofErr w:type="spellStart"/>
      <w:r w:rsidRPr="00553D36">
        <w:rPr>
          <w:lang w:val="en-US"/>
        </w:rPr>
        <w:t>Hilgers</w:t>
      </w:r>
      <w:proofErr w:type="spellEnd"/>
      <w:r w:rsidRPr="00553D36">
        <w:rPr>
          <w:lang w:val="en-US"/>
        </w:rPr>
        <w:t xml:space="preserve"> et al., 2012; </w:t>
      </w:r>
      <w:proofErr w:type="spellStart"/>
      <w:r w:rsidRPr="00553D36">
        <w:rPr>
          <w:lang w:val="en-US"/>
        </w:rPr>
        <w:t>Hilgers</w:t>
      </w:r>
      <w:proofErr w:type="spellEnd"/>
      <w:r w:rsidRPr="00553D36">
        <w:rPr>
          <w:lang w:val="en-US"/>
        </w:rPr>
        <w:t xml:space="preserve">, 2015; </w:t>
      </w:r>
      <w:proofErr w:type="spellStart"/>
      <w:r w:rsidRPr="00553D36">
        <w:rPr>
          <w:lang w:val="en-US"/>
        </w:rPr>
        <w:t>Oktaba</w:t>
      </w:r>
      <w:proofErr w:type="spellEnd"/>
      <w:r w:rsidRPr="00553D36">
        <w:rPr>
          <w:lang w:val="en-US"/>
        </w:rPr>
        <w:t xml:space="preserve"> et al.,</w:t>
      </w:r>
      <w:r>
        <w:rPr>
          <w:lang w:val="en-US"/>
        </w:rPr>
        <w:t xml:space="preserve"> </w:t>
      </w:r>
      <w:r w:rsidRPr="00553D36">
        <w:rPr>
          <w:lang w:val="en-US"/>
        </w:rPr>
        <w:t xml:space="preserve">2015). A search of such sequences by means of computational analysis has </w:t>
      </w:r>
      <w:r w:rsidRPr="00553D36">
        <w:rPr>
          <w:lang w:val="en-US"/>
        </w:rPr>
        <w:lastRenderedPageBreak/>
        <w:t>revealed that the GAGA element is frequently found in the promoter regions of the genes producing mRNAs with extended 3′ UTR (Li and Gilmour,</w:t>
      </w:r>
      <w:r>
        <w:rPr>
          <w:lang w:val="en-US"/>
        </w:rPr>
        <w:t xml:space="preserve"> </w:t>
      </w:r>
      <w:r w:rsidRPr="00553D36">
        <w:rPr>
          <w:lang w:val="en-US"/>
        </w:rPr>
        <w:t xml:space="preserve">2013; </w:t>
      </w:r>
      <w:proofErr w:type="spellStart"/>
      <w:r w:rsidRPr="00553D36">
        <w:rPr>
          <w:lang w:val="en-US"/>
        </w:rPr>
        <w:t>Oktaba</w:t>
      </w:r>
      <w:proofErr w:type="spellEnd"/>
      <w:r w:rsidRPr="00553D36">
        <w:rPr>
          <w:lang w:val="en-US"/>
        </w:rPr>
        <w:t xml:space="preserve"> et al., 2015). The GAGA element signals</w:t>
      </w:r>
      <w:r>
        <w:rPr>
          <w:lang w:val="en-US"/>
        </w:rPr>
        <w:t xml:space="preserve"> </w:t>
      </w:r>
      <w:r w:rsidRPr="00553D36">
        <w:rPr>
          <w:lang w:val="en-US"/>
        </w:rPr>
        <w:t>pausing to the RNA Polymerase II (Pol II). This confirms</w:t>
      </w:r>
      <w:r>
        <w:rPr>
          <w:lang w:val="en-US"/>
        </w:rPr>
        <w:t xml:space="preserve"> </w:t>
      </w:r>
      <w:r w:rsidRPr="00553D36">
        <w:rPr>
          <w:lang w:val="en-US"/>
        </w:rPr>
        <w:t>the hypothesis that there exists interrelation between the</w:t>
      </w:r>
      <w:r>
        <w:rPr>
          <w:lang w:val="en-US"/>
        </w:rPr>
        <w:t xml:space="preserve"> </w:t>
      </w:r>
      <w:r w:rsidRPr="00553D36">
        <w:rPr>
          <w:lang w:val="en-US"/>
        </w:rPr>
        <w:t>processes of transcription initiation and CPA.</w:t>
      </w:r>
    </w:p>
    <w:p w:rsidR="006F3F43" w:rsidRPr="006F3F43" w:rsidRDefault="006F3F43" w:rsidP="00553D36">
      <w:pPr>
        <w:pStyle w:val="03"/>
      </w:pPr>
      <w:r w:rsidRPr="006F3F43">
        <w:rPr>
          <w:highlight w:val="yellow"/>
        </w:rPr>
        <w:t>Наличие мРНК с удлиненной 3'-</w:t>
      </w:r>
      <w:r w:rsidRPr="006F3F43">
        <w:rPr>
          <w:highlight w:val="yellow"/>
          <w:lang w:val="en-US"/>
        </w:rPr>
        <w:t>UTR</w:t>
      </w:r>
      <w:r w:rsidRPr="006F3F43">
        <w:rPr>
          <w:highlight w:val="yellow"/>
        </w:rPr>
        <w:t xml:space="preserve"> является консервативным признаком нервной системы, в отличие от транскриптов семенников (</w:t>
      </w:r>
      <w:r w:rsidRPr="006F3F43">
        <w:rPr>
          <w:highlight w:val="yellow"/>
          <w:lang w:val="en-US"/>
        </w:rPr>
        <w:t>Miura</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2013, 2014; </w:t>
      </w:r>
      <w:proofErr w:type="spellStart"/>
      <w:r w:rsidRPr="006F3F43">
        <w:rPr>
          <w:highlight w:val="yellow"/>
          <w:lang w:val="en-US"/>
        </w:rPr>
        <w:t>Hilger</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2011; </w:t>
      </w:r>
      <w:r w:rsidRPr="006F3F43">
        <w:rPr>
          <w:highlight w:val="yellow"/>
          <w:lang w:val="en-US"/>
        </w:rPr>
        <w:t>Smibert</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2012). В нервной системе сотни генов имеют процессинг мРНК с использованием все более удаленных </w:t>
      </w:r>
      <w:r w:rsidRPr="006F3F43">
        <w:rPr>
          <w:highlight w:val="yellow"/>
          <w:lang w:val="en-US"/>
        </w:rPr>
        <w:t>PAS</w:t>
      </w:r>
      <w:r w:rsidRPr="006F3F43">
        <w:rPr>
          <w:highlight w:val="yellow"/>
        </w:rPr>
        <w:t>, а их 3'-</w:t>
      </w:r>
      <w:r w:rsidRPr="006F3F43">
        <w:rPr>
          <w:highlight w:val="yellow"/>
          <w:lang w:val="en-US"/>
        </w:rPr>
        <w:t>UTR</w:t>
      </w:r>
      <w:r w:rsidRPr="006F3F43">
        <w:rPr>
          <w:highlight w:val="yellow"/>
        </w:rPr>
        <w:t xml:space="preserve"> достигают в длину десятков </w:t>
      </w:r>
      <w:proofErr w:type="spellStart"/>
      <w:r w:rsidRPr="006F3F43">
        <w:rPr>
          <w:highlight w:val="yellow"/>
        </w:rPr>
        <w:t>т.п.н</w:t>
      </w:r>
      <w:proofErr w:type="spellEnd"/>
      <w:r w:rsidRPr="006F3F43">
        <w:rPr>
          <w:highlight w:val="yellow"/>
        </w:rPr>
        <w:t>. (</w:t>
      </w:r>
      <w:proofErr w:type="spellStart"/>
      <w:r w:rsidRPr="006F3F43">
        <w:rPr>
          <w:highlight w:val="yellow"/>
          <w:lang w:val="en-US"/>
        </w:rPr>
        <w:t>Hilgers</w:t>
      </w:r>
      <w:proofErr w:type="spellEnd"/>
      <w:r w:rsidRPr="006F3F43">
        <w:rPr>
          <w:highlight w:val="yellow"/>
        </w:rPr>
        <w:t xml:space="preserve">, 2015). Специфические РНК-связывающие белки ингибируют расщепление и </w:t>
      </w:r>
      <w:proofErr w:type="spellStart"/>
      <w:r w:rsidRPr="006F3F43">
        <w:rPr>
          <w:highlight w:val="yellow"/>
        </w:rPr>
        <w:t>полиаденилирование</w:t>
      </w:r>
      <w:proofErr w:type="spellEnd"/>
      <w:r w:rsidRPr="006F3F43">
        <w:rPr>
          <w:highlight w:val="yellow"/>
        </w:rPr>
        <w:t xml:space="preserve"> (</w:t>
      </w:r>
      <w:r w:rsidRPr="006F3F43">
        <w:rPr>
          <w:highlight w:val="yellow"/>
          <w:lang w:val="en-US"/>
        </w:rPr>
        <w:t>CPA</w:t>
      </w:r>
      <w:r w:rsidRPr="006F3F43">
        <w:rPr>
          <w:highlight w:val="yellow"/>
        </w:rPr>
        <w:t xml:space="preserve">) в проксимальных участках. Известно, что у дрозофилы белок </w:t>
      </w:r>
      <w:r w:rsidRPr="006F3F43">
        <w:rPr>
          <w:highlight w:val="yellow"/>
          <w:lang w:val="en-US"/>
        </w:rPr>
        <w:t>ELAV</w:t>
      </w:r>
      <w:r w:rsidRPr="006F3F43">
        <w:rPr>
          <w:highlight w:val="yellow"/>
        </w:rPr>
        <w:t xml:space="preserve"> (</w:t>
      </w:r>
      <w:proofErr w:type="spellStart"/>
      <w:r w:rsidRPr="006F3F43">
        <w:rPr>
          <w:highlight w:val="yellow"/>
        </w:rPr>
        <w:t>эмбрионлетальная</w:t>
      </w:r>
      <w:proofErr w:type="spellEnd"/>
      <w:r w:rsidRPr="006F3F43">
        <w:rPr>
          <w:highlight w:val="yellow"/>
        </w:rPr>
        <w:t xml:space="preserve"> аномальная зрительная система) играет роль регуляторов АРА. Однако сайты связывания </w:t>
      </w:r>
      <w:r w:rsidRPr="006F3F43">
        <w:rPr>
          <w:highlight w:val="yellow"/>
          <w:lang w:val="en-US"/>
        </w:rPr>
        <w:t>ELAV</w:t>
      </w:r>
      <w:r w:rsidRPr="006F3F43">
        <w:rPr>
          <w:highlight w:val="yellow"/>
        </w:rPr>
        <w:t xml:space="preserve"> не были идентифицированы в удлиненных 3'-</w:t>
      </w:r>
      <w:r w:rsidRPr="006F3F43">
        <w:rPr>
          <w:highlight w:val="yellow"/>
          <w:lang w:val="en-US"/>
        </w:rPr>
        <w:t>UTR</w:t>
      </w:r>
      <w:r w:rsidRPr="006F3F43">
        <w:rPr>
          <w:highlight w:val="yellow"/>
        </w:rPr>
        <w:t xml:space="preserve"> (</w:t>
      </w:r>
      <w:proofErr w:type="spellStart"/>
      <w:r w:rsidRPr="006F3F43">
        <w:rPr>
          <w:highlight w:val="yellow"/>
          <w:lang w:val="en-US"/>
        </w:rPr>
        <w:t>Hilger</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2012; </w:t>
      </w:r>
      <w:r w:rsidRPr="006F3F43">
        <w:rPr>
          <w:highlight w:val="yellow"/>
          <w:lang w:val="en-US"/>
        </w:rPr>
        <w:t>Smibert</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2012). Предполагается, что отдаленная АРА зависит от специфических последовательностей в промоторах генов, продуцирующих мРНК с удлиненной 3'-НТО (</w:t>
      </w:r>
      <w:proofErr w:type="spellStart"/>
      <w:r w:rsidRPr="006F3F43">
        <w:rPr>
          <w:highlight w:val="yellow"/>
          <w:lang w:val="en-US"/>
        </w:rPr>
        <w:t>Hilgers</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2012; </w:t>
      </w:r>
      <w:proofErr w:type="spellStart"/>
      <w:r w:rsidRPr="006F3F43">
        <w:rPr>
          <w:highlight w:val="yellow"/>
          <w:lang w:val="en-US"/>
        </w:rPr>
        <w:t>Hilgers</w:t>
      </w:r>
      <w:proofErr w:type="spellEnd"/>
      <w:r w:rsidRPr="006F3F43">
        <w:rPr>
          <w:highlight w:val="yellow"/>
        </w:rPr>
        <w:t xml:space="preserve">, 2015; </w:t>
      </w:r>
      <w:proofErr w:type="spellStart"/>
      <w:r w:rsidRPr="006F3F43">
        <w:rPr>
          <w:highlight w:val="yellow"/>
          <w:lang w:val="en-US"/>
        </w:rPr>
        <w:t>Oktaba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2015). Поиск таких последовательностей с помощью компьютерного анализа показал, что элемент </w:t>
      </w:r>
      <w:r w:rsidRPr="006F3F43">
        <w:rPr>
          <w:highlight w:val="yellow"/>
          <w:lang w:val="en-US"/>
        </w:rPr>
        <w:t>GAGA</w:t>
      </w:r>
      <w:r w:rsidRPr="006F3F43">
        <w:rPr>
          <w:highlight w:val="yellow"/>
        </w:rPr>
        <w:t xml:space="preserve"> часто встречается в </w:t>
      </w:r>
      <w:proofErr w:type="spellStart"/>
      <w:r w:rsidRPr="006F3F43">
        <w:rPr>
          <w:highlight w:val="yellow"/>
        </w:rPr>
        <w:t>промоторных</w:t>
      </w:r>
      <w:proofErr w:type="spellEnd"/>
      <w:r w:rsidRPr="006F3F43">
        <w:rPr>
          <w:highlight w:val="yellow"/>
        </w:rPr>
        <w:t xml:space="preserve"> областях генов, продуцирующих мРНК с удлиненной 3'-НТО (</w:t>
      </w:r>
      <w:r w:rsidRPr="006F3F43">
        <w:rPr>
          <w:highlight w:val="yellow"/>
          <w:lang w:val="en-US"/>
        </w:rPr>
        <w:t>Li</w:t>
      </w:r>
      <w:r w:rsidRPr="006F3F43">
        <w:rPr>
          <w:highlight w:val="yellow"/>
        </w:rPr>
        <w:t xml:space="preserve">, </w:t>
      </w:r>
      <w:r w:rsidRPr="006F3F43">
        <w:rPr>
          <w:highlight w:val="yellow"/>
          <w:lang w:val="en-US"/>
        </w:rPr>
        <w:t>Gilmour</w:t>
      </w:r>
      <w:r w:rsidRPr="006F3F43">
        <w:rPr>
          <w:highlight w:val="yellow"/>
        </w:rPr>
        <w:t xml:space="preserve">, 2013; </w:t>
      </w:r>
      <w:proofErr w:type="spellStart"/>
      <w:r w:rsidRPr="006F3F43">
        <w:rPr>
          <w:highlight w:val="yellow"/>
          <w:lang w:val="en-US"/>
        </w:rPr>
        <w:t>Oktaba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2015). Элемент </w:t>
      </w:r>
      <w:r w:rsidRPr="006F3F43">
        <w:rPr>
          <w:highlight w:val="yellow"/>
          <w:lang w:val="en-US"/>
        </w:rPr>
        <w:t>GAGA</w:t>
      </w:r>
      <w:r w:rsidRPr="006F3F43">
        <w:rPr>
          <w:highlight w:val="yellow"/>
        </w:rPr>
        <w:t xml:space="preserve"> сигнализирует о паузе для РНК-полимеразы </w:t>
      </w:r>
      <w:r w:rsidRPr="006F3F43">
        <w:rPr>
          <w:highlight w:val="yellow"/>
          <w:lang w:val="en-US"/>
        </w:rPr>
        <w:t>II</w:t>
      </w:r>
      <w:r w:rsidRPr="006F3F43">
        <w:rPr>
          <w:highlight w:val="yellow"/>
        </w:rPr>
        <w:t xml:space="preserve"> (</w:t>
      </w:r>
      <w:r w:rsidRPr="006F3F43">
        <w:rPr>
          <w:highlight w:val="yellow"/>
          <w:lang w:val="en-US"/>
        </w:rPr>
        <w:t>Pol</w:t>
      </w:r>
      <w:r w:rsidRPr="006F3F43">
        <w:rPr>
          <w:highlight w:val="yellow"/>
        </w:rPr>
        <w:t xml:space="preserve"> </w:t>
      </w:r>
      <w:r w:rsidRPr="006F3F43">
        <w:rPr>
          <w:highlight w:val="yellow"/>
          <w:lang w:val="en-US"/>
        </w:rPr>
        <w:t>II</w:t>
      </w:r>
      <w:r w:rsidRPr="006F3F43">
        <w:rPr>
          <w:highlight w:val="yellow"/>
        </w:rPr>
        <w:t>). Это подтверждает гипотезу о наличии взаимосвязи между процессами инициации транскрипции и ЦПА.</w:t>
      </w:r>
    </w:p>
    <w:p w:rsidR="00553D36" w:rsidRDefault="00553D36" w:rsidP="00553D36">
      <w:pPr>
        <w:pStyle w:val="03"/>
        <w:rPr>
          <w:lang w:val="en-US"/>
        </w:rPr>
      </w:pPr>
      <w:r w:rsidRPr="00553D36">
        <w:rPr>
          <w:lang w:val="en-US"/>
        </w:rPr>
        <w:t xml:space="preserve">CStF-64 is a brain-specific </w:t>
      </w:r>
      <w:proofErr w:type="spellStart"/>
      <w:r w:rsidRPr="00553D36">
        <w:rPr>
          <w:lang w:val="en-US"/>
        </w:rPr>
        <w:t>CStF</w:t>
      </w:r>
      <w:proofErr w:type="spellEnd"/>
      <w:r w:rsidRPr="00553D36">
        <w:rPr>
          <w:lang w:val="en-US"/>
        </w:rPr>
        <w:t>. CStF-64 is a splice</w:t>
      </w:r>
      <w:r>
        <w:rPr>
          <w:lang w:val="en-US"/>
        </w:rPr>
        <w:t xml:space="preserve"> </w:t>
      </w:r>
      <w:r w:rsidRPr="00553D36">
        <w:rPr>
          <w:lang w:val="en-US"/>
        </w:rPr>
        <w:t xml:space="preserve">variant of </w:t>
      </w:r>
      <w:proofErr w:type="spellStart"/>
      <w:r w:rsidRPr="00553D36">
        <w:rPr>
          <w:lang w:val="en-US"/>
        </w:rPr>
        <w:t>CStF</w:t>
      </w:r>
      <w:proofErr w:type="spellEnd"/>
      <w:r w:rsidRPr="00553D36">
        <w:rPr>
          <w:lang w:val="en-US"/>
        </w:rPr>
        <w:t xml:space="preserve"> and is found in all regions of the brain</w:t>
      </w:r>
      <w:r>
        <w:rPr>
          <w:lang w:val="en-US"/>
        </w:rPr>
        <w:t xml:space="preserve"> </w:t>
      </w:r>
      <w:r w:rsidRPr="00553D36">
        <w:rPr>
          <w:lang w:val="en-US"/>
        </w:rPr>
        <w:t>and the peripheral nervous system (MacDonald and</w:t>
      </w:r>
      <w:r>
        <w:rPr>
          <w:lang w:val="en-US"/>
        </w:rPr>
        <w:t xml:space="preserve"> </w:t>
      </w:r>
      <w:r w:rsidRPr="00553D36">
        <w:rPr>
          <w:lang w:val="en-US"/>
        </w:rPr>
        <w:t>McMahon, 2010). CStF-64 may play a role in determining the polyadenylation site in brain-specific mRNAs.</w:t>
      </w:r>
    </w:p>
    <w:p w:rsidR="006F3F43" w:rsidRPr="006F3F43" w:rsidRDefault="006F3F43" w:rsidP="00553D36">
      <w:pPr>
        <w:pStyle w:val="03"/>
      </w:pPr>
      <w:proofErr w:type="spellStart"/>
      <w:r w:rsidRPr="006F3F43">
        <w:rPr>
          <w:highlight w:val="yellow"/>
          <w:lang w:val="en-US"/>
        </w:rPr>
        <w:t>CStF</w:t>
      </w:r>
      <w:proofErr w:type="spellEnd"/>
      <w:r w:rsidRPr="006F3F43">
        <w:rPr>
          <w:highlight w:val="yellow"/>
        </w:rPr>
        <w:t xml:space="preserve">-64 представляет собой </w:t>
      </w:r>
      <w:proofErr w:type="spellStart"/>
      <w:r w:rsidRPr="006F3F43">
        <w:rPr>
          <w:highlight w:val="yellow"/>
          <w:lang w:val="en-US"/>
        </w:rPr>
        <w:t>CStF</w:t>
      </w:r>
      <w:proofErr w:type="spellEnd"/>
      <w:r w:rsidRPr="006F3F43">
        <w:rPr>
          <w:highlight w:val="yellow"/>
        </w:rPr>
        <w:t xml:space="preserve">, специфичный для головного мозга. </w:t>
      </w:r>
      <w:proofErr w:type="spellStart"/>
      <w:r w:rsidRPr="006F3F43">
        <w:rPr>
          <w:highlight w:val="yellow"/>
          <w:lang w:val="en-US"/>
        </w:rPr>
        <w:t>CStF</w:t>
      </w:r>
      <w:proofErr w:type="spellEnd"/>
      <w:r w:rsidRPr="006F3F43">
        <w:rPr>
          <w:highlight w:val="yellow"/>
        </w:rPr>
        <w:t xml:space="preserve">-64 представляет собой сплайс-вариант </w:t>
      </w:r>
      <w:proofErr w:type="spellStart"/>
      <w:r w:rsidRPr="006F3F43">
        <w:rPr>
          <w:highlight w:val="yellow"/>
          <w:lang w:val="en-US"/>
        </w:rPr>
        <w:t>CStF</w:t>
      </w:r>
      <w:proofErr w:type="spellEnd"/>
      <w:r w:rsidRPr="006F3F43">
        <w:rPr>
          <w:highlight w:val="yellow"/>
        </w:rPr>
        <w:t xml:space="preserve"> и обнаруживается во всех областях мозга и периферической нервной системы (</w:t>
      </w:r>
      <w:r w:rsidRPr="006F3F43">
        <w:rPr>
          <w:highlight w:val="yellow"/>
          <w:lang w:val="en-US"/>
        </w:rPr>
        <w:t>MacDonald</w:t>
      </w:r>
      <w:r w:rsidRPr="006F3F43">
        <w:rPr>
          <w:highlight w:val="yellow"/>
        </w:rPr>
        <w:t xml:space="preserve"> </w:t>
      </w:r>
      <w:r w:rsidRPr="006F3F43">
        <w:rPr>
          <w:highlight w:val="yellow"/>
          <w:lang w:val="en-US"/>
        </w:rPr>
        <w:t>and</w:t>
      </w:r>
      <w:r w:rsidRPr="006F3F43">
        <w:rPr>
          <w:highlight w:val="yellow"/>
        </w:rPr>
        <w:t xml:space="preserve"> </w:t>
      </w:r>
      <w:r w:rsidRPr="006F3F43">
        <w:rPr>
          <w:highlight w:val="yellow"/>
          <w:lang w:val="en-US"/>
        </w:rPr>
        <w:t>McMahon</w:t>
      </w:r>
      <w:r w:rsidRPr="006F3F43">
        <w:rPr>
          <w:highlight w:val="yellow"/>
        </w:rPr>
        <w:t xml:space="preserve">, 2010). </w:t>
      </w:r>
      <w:proofErr w:type="spellStart"/>
      <w:r w:rsidRPr="006F3F43">
        <w:rPr>
          <w:highlight w:val="yellow"/>
          <w:lang w:val="en-US"/>
        </w:rPr>
        <w:t>CStF</w:t>
      </w:r>
      <w:proofErr w:type="spellEnd"/>
      <w:r w:rsidRPr="006F3F43">
        <w:rPr>
          <w:highlight w:val="yellow"/>
        </w:rPr>
        <w:t xml:space="preserve">-64 может играть роль в определении сайта </w:t>
      </w:r>
      <w:proofErr w:type="spellStart"/>
      <w:r w:rsidRPr="006F3F43">
        <w:rPr>
          <w:highlight w:val="yellow"/>
        </w:rPr>
        <w:t>полиаденилирования</w:t>
      </w:r>
      <w:proofErr w:type="spellEnd"/>
      <w:r w:rsidRPr="006F3F43">
        <w:rPr>
          <w:highlight w:val="yellow"/>
        </w:rPr>
        <w:t xml:space="preserve"> в мРНК, специфичных для мозга.</w:t>
      </w:r>
    </w:p>
    <w:p w:rsidR="00553D36" w:rsidRDefault="00553D36" w:rsidP="00553D36">
      <w:pPr>
        <w:pStyle w:val="03"/>
        <w:rPr>
          <w:lang w:val="en-US"/>
        </w:rPr>
      </w:pPr>
      <w:r w:rsidRPr="00553D36">
        <w:rPr>
          <w:lang w:val="en-US"/>
        </w:rPr>
        <w:t>Interestingly, the hippocampus exhibits the largest</w:t>
      </w:r>
      <w:r>
        <w:rPr>
          <w:lang w:val="en-US"/>
        </w:rPr>
        <w:t xml:space="preserve"> </w:t>
      </w:r>
      <w:r w:rsidRPr="00553D36">
        <w:rPr>
          <w:lang w:val="en-US"/>
        </w:rPr>
        <w:t>number of 3′ UTR extensions in comparison with all</w:t>
      </w:r>
      <w:r>
        <w:rPr>
          <w:lang w:val="en-US"/>
        </w:rPr>
        <w:t xml:space="preserve"> </w:t>
      </w:r>
      <w:r w:rsidRPr="00553D36">
        <w:rPr>
          <w:lang w:val="en-US"/>
        </w:rPr>
        <w:t>other tissues (Miura et al., 2013). 3′ UTR lengthening</w:t>
      </w:r>
      <w:r>
        <w:rPr>
          <w:lang w:val="en-US"/>
        </w:rPr>
        <w:t xml:space="preserve"> </w:t>
      </w:r>
      <w:r w:rsidRPr="00553D36">
        <w:rPr>
          <w:lang w:val="en-US"/>
        </w:rPr>
        <w:t>may increase the number of cis-acting elements used as</w:t>
      </w:r>
      <w:r>
        <w:rPr>
          <w:lang w:val="en-US"/>
        </w:rPr>
        <w:t xml:space="preserve"> </w:t>
      </w:r>
      <w:r w:rsidRPr="00553D36">
        <w:rPr>
          <w:lang w:val="en-US"/>
        </w:rPr>
        <w:t>target sites for neural-specific miRNAs.</w:t>
      </w:r>
    </w:p>
    <w:p w:rsidR="006F3F43" w:rsidRPr="006F3F43" w:rsidRDefault="006F3F43" w:rsidP="00553D36">
      <w:pPr>
        <w:pStyle w:val="03"/>
      </w:pPr>
      <w:r w:rsidRPr="006F3F43">
        <w:rPr>
          <w:highlight w:val="yellow"/>
        </w:rPr>
        <w:t xml:space="preserve">Интересно, что </w:t>
      </w:r>
      <w:proofErr w:type="spellStart"/>
      <w:r w:rsidRPr="006F3F43">
        <w:rPr>
          <w:highlight w:val="yellow"/>
        </w:rPr>
        <w:t>гиппокамп</w:t>
      </w:r>
      <w:proofErr w:type="spellEnd"/>
      <w:r w:rsidRPr="006F3F43">
        <w:rPr>
          <w:highlight w:val="yellow"/>
        </w:rPr>
        <w:t xml:space="preserve"> демонстрирует наибольшее количество расширений 3'-</w:t>
      </w:r>
      <w:r w:rsidRPr="006F3F43">
        <w:rPr>
          <w:highlight w:val="yellow"/>
          <w:lang w:val="en-US"/>
        </w:rPr>
        <w:t>UTR</w:t>
      </w:r>
      <w:r w:rsidRPr="006F3F43">
        <w:rPr>
          <w:highlight w:val="yellow"/>
        </w:rPr>
        <w:t xml:space="preserve"> по сравнению со всеми другими тканями (</w:t>
      </w:r>
      <w:r w:rsidRPr="006F3F43">
        <w:rPr>
          <w:highlight w:val="yellow"/>
          <w:lang w:val="en-US"/>
        </w:rPr>
        <w:t>Miura</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2013). Удлинение 3'-</w:t>
      </w:r>
      <w:r w:rsidRPr="006F3F43">
        <w:rPr>
          <w:highlight w:val="yellow"/>
          <w:lang w:val="en-US"/>
        </w:rPr>
        <w:t>UTR</w:t>
      </w:r>
      <w:r w:rsidRPr="006F3F43">
        <w:rPr>
          <w:highlight w:val="yellow"/>
        </w:rPr>
        <w:t xml:space="preserve"> может увеличивать количество </w:t>
      </w:r>
      <w:proofErr w:type="spellStart"/>
      <w:r w:rsidRPr="006F3F43">
        <w:rPr>
          <w:highlight w:val="yellow"/>
        </w:rPr>
        <w:t>цис</w:t>
      </w:r>
      <w:proofErr w:type="spellEnd"/>
      <w:r w:rsidRPr="006F3F43">
        <w:rPr>
          <w:highlight w:val="yellow"/>
        </w:rPr>
        <w:t xml:space="preserve">-действующих элементов, используемых в качестве сайтов-мишеней для нейрон-специфических </w:t>
      </w:r>
      <w:proofErr w:type="spellStart"/>
      <w:r w:rsidRPr="006F3F43">
        <w:rPr>
          <w:highlight w:val="yellow"/>
        </w:rPr>
        <w:t>микроРНК</w:t>
      </w:r>
      <w:proofErr w:type="spellEnd"/>
      <w:r w:rsidRPr="006F3F43">
        <w:rPr>
          <w:highlight w:val="yellow"/>
        </w:rPr>
        <w:t>.</w:t>
      </w:r>
    </w:p>
    <w:p w:rsidR="00553D36" w:rsidRDefault="00553D36" w:rsidP="00553D36">
      <w:pPr>
        <w:pStyle w:val="03"/>
        <w:rPr>
          <w:lang w:val="en-US"/>
        </w:rPr>
      </w:pPr>
      <w:r w:rsidRPr="00553D36">
        <w:rPr>
          <w:lang w:val="en-US"/>
        </w:rPr>
        <w:t>There are transcripts that undergo post-transcriptional cleavage to release specific fragments, which then</w:t>
      </w:r>
      <w:r>
        <w:rPr>
          <w:lang w:val="en-US"/>
        </w:rPr>
        <w:t xml:space="preserve"> </w:t>
      </w:r>
      <w:r w:rsidRPr="00553D36">
        <w:rPr>
          <w:lang w:val="en-US"/>
        </w:rPr>
        <w:t xml:space="preserve">function independently (Tuck and </w:t>
      </w:r>
      <w:proofErr w:type="spellStart"/>
      <w:r w:rsidRPr="00553D36">
        <w:rPr>
          <w:lang w:val="en-US"/>
        </w:rPr>
        <w:t>Tollervey</w:t>
      </w:r>
      <w:proofErr w:type="spellEnd"/>
      <w:r w:rsidRPr="00553D36">
        <w:rPr>
          <w:lang w:val="en-US"/>
        </w:rPr>
        <w:t>, 2011), and</w:t>
      </w:r>
      <w:r>
        <w:rPr>
          <w:lang w:val="en-US"/>
        </w:rPr>
        <w:t xml:space="preserve"> </w:t>
      </w:r>
      <w:r w:rsidRPr="00553D36">
        <w:rPr>
          <w:lang w:val="en-US"/>
        </w:rPr>
        <w:t xml:space="preserve">3′ UTR extensions may be a source of </w:t>
      </w:r>
      <w:proofErr w:type="spellStart"/>
      <w:r w:rsidRPr="00553D36">
        <w:rPr>
          <w:lang w:val="en-US"/>
        </w:rPr>
        <w:t>ncRNAs</w:t>
      </w:r>
      <w:proofErr w:type="spellEnd"/>
      <w:r w:rsidRPr="00553D36">
        <w:rPr>
          <w:lang w:val="en-US"/>
        </w:rPr>
        <w:t xml:space="preserve"> after posttranscriptional cleavage (Miura et al., 2013). A significant increase in the 3′ UTR length is observed in the </w:t>
      </w:r>
      <w:proofErr w:type="spellStart"/>
      <w:r w:rsidRPr="00553D36">
        <w:rPr>
          <w:lang w:val="en-US"/>
        </w:rPr>
        <w:t>sbr</w:t>
      </w:r>
      <w:proofErr w:type="spellEnd"/>
      <w:r>
        <w:rPr>
          <w:lang w:val="en-US"/>
        </w:rPr>
        <w:t xml:space="preserve"> </w:t>
      </w:r>
      <w:r w:rsidRPr="00553D36">
        <w:rPr>
          <w:lang w:val="en-US"/>
        </w:rPr>
        <w:t>mRNA with retained intron 5. This intron was dubbed a</w:t>
      </w:r>
      <w:r>
        <w:rPr>
          <w:lang w:val="en-US"/>
        </w:rPr>
        <w:t xml:space="preserve"> </w:t>
      </w:r>
      <w:r w:rsidRPr="00553D36">
        <w:rPr>
          <w:lang w:val="en-US"/>
        </w:rPr>
        <w:t xml:space="preserve">cassette intron because it is part of the evolutionarily conserved cassette exon — 110 </w:t>
      </w:r>
      <w:proofErr w:type="spellStart"/>
      <w:r w:rsidRPr="00553D36">
        <w:rPr>
          <w:lang w:val="en-US"/>
        </w:rPr>
        <w:t>bp</w:t>
      </w:r>
      <w:proofErr w:type="spellEnd"/>
      <w:r w:rsidRPr="00553D36">
        <w:rPr>
          <w:lang w:val="en-US"/>
        </w:rPr>
        <w:t xml:space="preserve"> — intron — exon — 37 </w:t>
      </w:r>
      <w:proofErr w:type="spellStart"/>
      <w:r w:rsidRPr="00553D36">
        <w:rPr>
          <w:lang w:val="en-US"/>
        </w:rPr>
        <w:t>bp</w:t>
      </w:r>
      <w:proofErr w:type="spellEnd"/>
      <w:r w:rsidRPr="00553D36">
        <w:rPr>
          <w:lang w:val="en-US"/>
        </w:rPr>
        <w:t>,</w:t>
      </w:r>
      <w:r>
        <w:rPr>
          <w:lang w:val="en-US"/>
        </w:rPr>
        <w:t xml:space="preserve"> </w:t>
      </w:r>
      <w:r w:rsidRPr="00553D36">
        <w:rPr>
          <w:lang w:val="en-US"/>
        </w:rPr>
        <w:t>which is found in the Nxf1 genes in different organisms.</w:t>
      </w:r>
      <w:r>
        <w:rPr>
          <w:lang w:val="en-US"/>
        </w:rPr>
        <w:t xml:space="preserve"> </w:t>
      </w:r>
      <w:r w:rsidRPr="00553D36">
        <w:rPr>
          <w:lang w:val="en-US"/>
        </w:rPr>
        <w:t>mRNAs with a cassette intron are also found in organisms</w:t>
      </w:r>
      <w:r>
        <w:rPr>
          <w:lang w:val="en-US"/>
        </w:rPr>
        <w:t xml:space="preserve"> </w:t>
      </w:r>
      <w:r w:rsidRPr="00553D36">
        <w:rPr>
          <w:lang w:val="en-US"/>
        </w:rPr>
        <w:t>of different taxa (</w:t>
      </w:r>
      <w:proofErr w:type="spellStart"/>
      <w:r w:rsidRPr="00553D36">
        <w:rPr>
          <w:lang w:val="en-US"/>
        </w:rPr>
        <w:t>Mamon</w:t>
      </w:r>
      <w:proofErr w:type="spellEnd"/>
      <w:r w:rsidRPr="00553D36">
        <w:rPr>
          <w:lang w:val="en-US"/>
        </w:rPr>
        <w:t xml:space="preserve"> et al., 2013, 2014; Wang et al.,</w:t>
      </w:r>
      <w:r>
        <w:rPr>
          <w:lang w:val="en-US"/>
        </w:rPr>
        <w:t xml:space="preserve"> </w:t>
      </w:r>
      <w:r w:rsidRPr="00553D36">
        <w:rPr>
          <w:lang w:val="en-US"/>
        </w:rPr>
        <w:t>2015). Cassette introns contain evolutionarily conserved</w:t>
      </w:r>
      <w:r>
        <w:rPr>
          <w:lang w:val="en-US"/>
        </w:rPr>
        <w:t xml:space="preserve"> </w:t>
      </w:r>
      <w:r w:rsidRPr="00553D36">
        <w:rPr>
          <w:lang w:val="en-US"/>
        </w:rPr>
        <w:t xml:space="preserve">motifs. In </w:t>
      </w:r>
      <w:proofErr w:type="spellStart"/>
      <w:r w:rsidRPr="00553D36">
        <w:rPr>
          <w:lang w:val="en-US"/>
        </w:rPr>
        <w:t>Drosophilidae</w:t>
      </w:r>
      <w:proofErr w:type="spellEnd"/>
      <w:r w:rsidRPr="00553D36">
        <w:rPr>
          <w:lang w:val="en-US"/>
        </w:rPr>
        <w:t xml:space="preserve"> they are evident in the form of two extended poly(A) sequences. Such poly(A)-tracts are known to facilitate the inclusion of corresponding introns into the processed RNA (Jacob and Smith, 2017).</w:t>
      </w:r>
    </w:p>
    <w:p w:rsidR="006F3F43" w:rsidRDefault="006F3F43" w:rsidP="00553D36">
      <w:pPr>
        <w:pStyle w:val="03"/>
        <w:rPr>
          <w:lang w:val="en-US"/>
        </w:rPr>
      </w:pPr>
      <w:r w:rsidRPr="006F3F43">
        <w:rPr>
          <w:highlight w:val="yellow"/>
        </w:rPr>
        <w:t xml:space="preserve">Существуют транскрипты, которые подвергаются </w:t>
      </w:r>
      <w:proofErr w:type="spellStart"/>
      <w:r w:rsidRPr="006F3F43">
        <w:rPr>
          <w:highlight w:val="yellow"/>
        </w:rPr>
        <w:t>посттранскрипционному</w:t>
      </w:r>
      <w:proofErr w:type="spellEnd"/>
      <w:r w:rsidRPr="006F3F43">
        <w:rPr>
          <w:highlight w:val="yellow"/>
        </w:rPr>
        <w:t xml:space="preserve"> расщеплению с высвобождением специфических фрагментов, которые затем функционируют независимо (</w:t>
      </w:r>
      <w:r w:rsidRPr="006F3F43">
        <w:rPr>
          <w:highlight w:val="yellow"/>
          <w:lang w:val="en-US"/>
        </w:rPr>
        <w:t>Tuck</w:t>
      </w:r>
      <w:r w:rsidRPr="006F3F43">
        <w:rPr>
          <w:highlight w:val="yellow"/>
        </w:rPr>
        <w:t xml:space="preserve"> </w:t>
      </w:r>
      <w:r w:rsidRPr="006F3F43">
        <w:rPr>
          <w:highlight w:val="yellow"/>
          <w:lang w:val="en-US"/>
        </w:rPr>
        <w:t>and</w:t>
      </w:r>
      <w:r w:rsidRPr="006F3F43">
        <w:rPr>
          <w:highlight w:val="yellow"/>
        </w:rPr>
        <w:t xml:space="preserve"> </w:t>
      </w:r>
      <w:proofErr w:type="spellStart"/>
      <w:r w:rsidRPr="006F3F43">
        <w:rPr>
          <w:highlight w:val="yellow"/>
          <w:lang w:val="en-US"/>
        </w:rPr>
        <w:t>Tollervey</w:t>
      </w:r>
      <w:proofErr w:type="spellEnd"/>
      <w:r w:rsidRPr="006F3F43">
        <w:rPr>
          <w:highlight w:val="yellow"/>
        </w:rPr>
        <w:t>, 2011), а удлинения 3'-</w:t>
      </w:r>
      <w:r w:rsidRPr="006F3F43">
        <w:rPr>
          <w:highlight w:val="yellow"/>
          <w:lang w:val="en-US"/>
        </w:rPr>
        <w:t>UTR</w:t>
      </w:r>
      <w:r w:rsidRPr="006F3F43">
        <w:rPr>
          <w:highlight w:val="yellow"/>
        </w:rPr>
        <w:t xml:space="preserve"> могут быть источником </w:t>
      </w:r>
      <w:proofErr w:type="spellStart"/>
      <w:r w:rsidRPr="006F3F43">
        <w:rPr>
          <w:highlight w:val="yellow"/>
        </w:rPr>
        <w:t>нкРНК</w:t>
      </w:r>
      <w:proofErr w:type="spellEnd"/>
      <w:r w:rsidRPr="006F3F43">
        <w:rPr>
          <w:highlight w:val="yellow"/>
        </w:rPr>
        <w:t xml:space="preserve"> после </w:t>
      </w:r>
      <w:proofErr w:type="spellStart"/>
      <w:r w:rsidRPr="006F3F43">
        <w:rPr>
          <w:highlight w:val="yellow"/>
        </w:rPr>
        <w:t>посттранскрипционного</w:t>
      </w:r>
      <w:proofErr w:type="spellEnd"/>
      <w:r w:rsidRPr="006F3F43">
        <w:rPr>
          <w:highlight w:val="yellow"/>
        </w:rPr>
        <w:t xml:space="preserve"> расщепления (</w:t>
      </w:r>
      <w:r w:rsidRPr="006F3F43">
        <w:rPr>
          <w:highlight w:val="yellow"/>
          <w:lang w:val="en-US"/>
        </w:rPr>
        <w:t>Miura</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2013). Значительное увеличение длины 3'-НТО наблюдается в мРНК </w:t>
      </w:r>
      <w:proofErr w:type="spellStart"/>
      <w:r w:rsidRPr="006F3F43">
        <w:rPr>
          <w:highlight w:val="yellow"/>
          <w:lang w:val="en-US"/>
        </w:rPr>
        <w:t>sbr</w:t>
      </w:r>
      <w:proofErr w:type="spellEnd"/>
      <w:r w:rsidRPr="006F3F43">
        <w:rPr>
          <w:highlight w:val="yellow"/>
        </w:rPr>
        <w:t xml:space="preserve"> с сохраненным </w:t>
      </w:r>
      <w:proofErr w:type="spellStart"/>
      <w:r w:rsidRPr="006F3F43">
        <w:rPr>
          <w:highlight w:val="yellow"/>
        </w:rPr>
        <w:t>интроном</w:t>
      </w:r>
      <w:proofErr w:type="spellEnd"/>
      <w:r w:rsidRPr="006F3F43">
        <w:rPr>
          <w:highlight w:val="yellow"/>
        </w:rPr>
        <w:t xml:space="preserve"> 5. Этот </w:t>
      </w:r>
      <w:proofErr w:type="spellStart"/>
      <w:r w:rsidRPr="006F3F43">
        <w:rPr>
          <w:highlight w:val="yellow"/>
        </w:rPr>
        <w:t>интрон</w:t>
      </w:r>
      <w:proofErr w:type="spellEnd"/>
      <w:r w:rsidRPr="006F3F43">
        <w:rPr>
          <w:highlight w:val="yellow"/>
        </w:rPr>
        <w:t xml:space="preserve"> был назван кассетным </w:t>
      </w:r>
      <w:proofErr w:type="spellStart"/>
      <w:r w:rsidRPr="006F3F43">
        <w:rPr>
          <w:highlight w:val="yellow"/>
        </w:rPr>
        <w:t>интроном</w:t>
      </w:r>
      <w:proofErr w:type="spellEnd"/>
      <w:r w:rsidRPr="006F3F43">
        <w:rPr>
          <w:highlight w:val="yellow"/>
        </w:rPr>
        <w:t xml:space="preserve">, поскольку он входит в состав эволюционно консервативной кассеты экзон — 110 </w:t>
      </w:r>
      <w:proofErr w:type="spellStart"/>
      <w:r w:rsidRPr="006F3F43">
        <w:rPr>
          <w:highlight w:val="yellow"/>
        </w:rPr>
        <w:t>п.н</w:t>
      </w:r>
      <w:proofErr w:type="spellEnd"/>
      <w:r w:rsidRPr="006F3F43">
        <w:rPr>
          <w:highlight w:val="yellow"/>
        </w:rPr>
        <w:t xml:space="preserve">. — </w:t>
      </w:r>
      <w:proofErr w:type="spellStart"/>
      <w:r w:rsidRPr="006F3F43">
        <w:rPr>
          <w:highlight w:val="yellow"/>
        </w:rPr>
        <w:t>интрон</w:t>
      </w:r>
      <w:proofErr w:type="spellEnd"/>
      <w:r w:rsidRPr="006F3F43">
        <w:rPr>
          <w:highlight w:val="yellow"/>
        </w:rPr>
        <w:t xml:space="preserve"> — экзон — 37 </w:t>
      </w:r>
      <w:proofErr w:type="spellStart"/>
      <w:r w:rsidRPr="006F3F43">
        <w:rPr>
          <w:highlight w:val="yellow"/>
        </w:rPr>
        <w:t>п.н</w:t>
      </w:r>
      <w:proofErr w:type="spellEnd"/>
      <w:r w:rsidRPr="006F3F43">
        <w:rPr>
          <w:highlight w:val="yellow"/>
        </w:rPr>
        <w:t xml:space="preserve">., т.е. обнаружены в генах </w:t>
      </w:r>
      <w:proofErr w:type="spellStart"/>
      <w:r w:rsidRPr="006F3F43">
        <w:rPr>
          <w:highlight w:val="yellow"/>
          <w:lang w:val="en-US"/>
        </w:rPr>
        <w:t>Nxf</w:t>
      </w:r>
      <w:proofErr w:type="spellEnd"/>
      <w:r w:rsidRPr="006F3F43">
        <w:rPr>
          <w:highlight w:val="yellow"/>
        </w:rPr>
        <w:t xml:space="preserve">1 у разных организмов. мРНК с кассетным </w:t>
      </w:r>
      <w:proofErr w:type="spellStart"/>
      <w:r w:rsidRPr="006F3F43">
        <w:rPr>
          <w:highlight w:val="yellow"/>
        </w:rPr>
        <w:t>интроном</w:t>
      </w:r>
      <w:proofErr w:type="spellEnd"/>
      <w:r w:rsidRPr="006F3F43">
        <w:rPr>
          <w:highlight w:val="yellow"/>
        </w:rPr>
        <w:t xml:space="preserve"> также встречаются у организмов разных таксонов (</w:t>
      </w:r>
      <w:proofErr w:type="spellStart"/>
      <w:r w:rsidRPr="006F3F43">
        <w:rPr>
          <w:highlight w:val="yellow"/>
          <w:lang w:val="en-US"/>
        </w:rPr>
        <w:t>Mamon</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2013, 2014; </w:t>
      </w:r>
      <w:r w:rsidRPr="006F3F43">
        <w:rPr>
          <w:highlight w:val="yellow"/>
          <w:lang w:val="en-US"/>
        </w:rPr>
        <w:t>Wang</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2015). Кассетные интроны содержат эволюционно консервативные мотивы. У </w:t>
      </w:r>
      <w:proofErr w:type="spellStart"/>
      <w:r w:rsidRPr="006F3F43">
        <w:rPr>
          <w:highlight w:val="yellow"/>
        </w:rPr>
        <w:t>дрозофилид</w:t>
      </w:r>
      <w:proofErr w:type="spellEnd"/>
      <w:r w:rsidRPr="006F3F43">
        <w:rPr>
          <w:highlight w:val="yellow"/>
        </w:rPr>
        <w:t xml:space="preserve"> они проявляются в виде двух протяженных поли(А) последовательностей. Известно, что такие поли(А)-тракты облегчают включение соответствующих интронов в </w:t>
      </w:r>
      <w:proofErr w:type="spellStart"/>
      <w:r w:rsidRPr="006F3F43">
        <w:rPr>
          <w:highlight w:val="yellow"/>
        </w:rPr>
        <w:t>процессируемую</w:t>
      </w:r>
      <w:proofErr w:type="spellEnd"/>
      <w:r w:rsidRPr="006F3F43">
        <w:rPr>
          <w:highlight w:val="yellow"/>
        </w:rPr>
        <w:t xml:space="preserve"> </w:t>
      </w:r>
      <w:r w:rsidRPr="006F3F43">
        <w:rPr>
          <w:highlight w:val="yellow"/>
          <w:lang w:val="en-US"/>
        </w:rPr>
        <w:t>РНК (Jacob, Smith, 2017).</w:t>
      </w:r>
    </w:p>
    <w:p w:rsidR="00553D36" w:rsidRDefault="00553D36" w:rsidP="00553D36">
      <w:pPr>
        <w:pStyle w:val="03"/>
        <w:rPr>
          <w:lang w:val="en-US"/>
        </w:rPr>
      </w:pPr>
      <w:r w:rsidRPr="00553D36">
        <w:rPr>
          <w:lang w:val="en-US"/>
        </w:rPr>
        <w:t xml:space="preserve">It should be noted that the </w:t>
      </w:r>
      <w:proofErr w:type="spellStart"/>
      <w:r w:rsidRPr="00553D36">
        <w:rPr>
          <w:lang w:val="en-US"/>
        </w:rPr>
        <w:t>sbr</w:t>
      </w:r>
      <w:proofErr w:type="spellEnd"/>
      <w:r w:rsidRPr="00553D36">
        <w:rPr>
          <w:lang w:val="en-US"/>
        </w:rPr>
        <w:t xml:space="preserve"> gene’s intron containing mRNA is the most abundant among the </w:t>
      </w:r>
      <w:proofErr w:type="spellStart"/>
      <w:r w:rsidRPr="00553D36">
        <w:rPr>
          <w:lang w:val="en-US"/>
        </w:rPr>
        <w:t>sbr</w:t>
      </w:r>
      <w:proofErr w:type="spellEnd"/>
      <w:r w:rsidRPr="00553D36">
        <w:rPr>
          <w:lang w:val="en-US"/>
        </w:rPr>
        <w:t xml:space="preserve"> transcripts in adult fly heads (Fig. 4). This is also supported</w:t>
      </w:r>
      <w:r>
        <w:rPr>
          <w:lang w:val="en-US"/>
        </w:rPr>
        <w:t xml:space="preserve"> </w:t>
      </w:r>
      <w:r w:rsidRPr="00553D36">
        <w:rPr>
          <w:lang w:val="en-US"/>
        </w:rPr>
        <w:t>by the results of a northern blot analysis, and suggests</w:t>
      </w:r>
      <w:r>
        <w:rPr>
          <w:lang w:val="en-US"/>
        </w:rPr>
        <w:t xml:space="preserve"> </w:t>
      </w:r>
      <w:proofErr w:type="spellStart"/>
      <w:r w:rsidRPr="00553D36">
        <w:rPr>
          <w:lang w:val="en-US"/>
        </w:rPr>
        <w:t>neurospecificity</w:t>
      </w:r>
      <w:proofErr w:type="spellEnd"/>
      <w:r w:rsidRPr="00553D36">
        <w:rPr>
          <w:lang w:val="en-US"/>
        </w:rPr>
        <w:t xml:space="preserve"> of the mRNAs with the retained intron</w:t>
      </w:r>
      <w:r>
        <w:rPr>
          <w:lang w:val="en-US"/>
        </w:rPr>
        <w:t xml:space="preserve"> </w:t>
      </w:r>
      <w:r w:rsidRPr="00553D36">
        <w:rPr>
          <w:lang w:val="en-US"/>
        </w:rPr>
        <w:t>(</w:t>
      </w:r>
      <w:proofErr w:type="spellStart"/>
      <w:r w:rsidRPr="00553D36">
        <w:rPr>
          <w:lang w:val="en-US"/>
        </w:rPr>
        <w:t>Ivankova</w:t>
      </w:r>
      <w:proofErr w:type="spellEnd"/>
      <w:r w:rsidRPr="00553D36">
        <w:rPr>
          <w:lang w:val="en-US"/>
        </w:rPr>
        <w:t xml:space="preserve"> et al., 2010). The </w:t>
      </w:r>
      <w:proofErr w:type="spellStart"/>
      <w:r w:rsidRPr="00553D36">
        <w:rPr>
          <w:lang w:val="en-US"/>
        </w:rPr>
        <w:t>sbr</w:t>
      </w:r>
      <w:proofErr w:type="spellEnd"/>
      <w:r w:rsidRPr="00553D36">
        <w:rPr>
          <w:lang w:val="en-US"/>
        </w:rPr>
        <w:t xml:space="preserve"> mRNA with the retained</w:t>
      </w:r>
      <w:r>
        <w:rPr>
          <w:lang w:val="en-US"/>
        </w:rPr>
        <w:t xml:space="preserve"> </w:t>
      </w:r>
      <w:r w:rsidRPr="00553D36">
        <w:rPr>
          <w:lang w:val="en-US"/>
        </w:rPr>
        <w:t>intron gives rise to a truncated protein (unpublished).</w:t>
      </w:r>
      <w:r>
        <w:rPr>
          <w:lang w:val="en-US"/>
        </w:rPr>
        <w:t xml:space="preserve"> </w:t>
      </w:r>
      <w:r w:rsidRPr="00553D36">
        <w:rPr>
          <w:lang w:val="en-US"/>
        </w:rPr>
        <w:t>The investigation of the role of the truncated SBR protein in the formation and function of the nervous system</w:t>
      </w:r>
      <w:r>
        <w:rPr>
          <w:lang w:val="en-US"/>
        </w:rPr>
        <w:t xml:space="preserve"> </w:t>
      </w:r>
      <w:r w:rsidRPr="00553D36">
        <w:rPr>
          <w:lang w:val="en-US"/>
        </w:rPr>
        <w:t>is currently underway.</w:t>
      </w:r>
    </w:p>
    <w:p w:rsidR="00553D36" w:rsidRPr="006F3F43" w:rsidRDefault="006F3F43" w:rsidP="00553D36">
      <w:pPr>
        <w:pStyle w:val="03"/>
      </w:pPr>
      <w:r w:rsidRPr="006F3F43">
        <w:rPr>
          <w:highlight w:val="yellow"/>
        </w:rPr>
        <w:t xml:space="preserve">Следует отметить, что мРНК, содержащая </w:t>
      </w:r>
      <w:proofErr w:type="spellStart"/>
      <w:r w:rsidRPr="006F3F43">
        <w:rPr>
          <w:highlight w:val="yellow"/>
        </w:rPr>
        <w:t>интрон</w:t>
      </w:r>
      <w:proofErr w:type="spellEnd"/>
      <w:r w:rsidRPr="006F3F43">
        <w:rPr>
          <w:highlight w:val="yellow"/>
        </w:rPr>
        <w:t xml:space="preserve"> гена </w:t>
      </w:r>
      <w:proofErr w:type="spellStart"/>
      <w:r w:rsidRPr="006F3F43">
        <w:rPr>
          <w:highlight w:val="yellow"/>
          <w:lang w:val="en-US"/>
        </w:rPr>
        <w:t>sbr</w:t>
      </w:r>
      <w:proofErr w:type="spellEnd"/>
      <w:r w:rsidRPr="006F3F43">
        <w:rPr>
          <w:highlight w:val="yellow"/>
        </w:rPr>
        <w:t xml:space="preserve">, является самой распространенной среди транскриптов </w:t>
      </w:r>
      <w:proofErr w:type="spellStart"/>
      <w:r w:rsidRPr="006F3F43">
        <w:rPr>
          <w:highlight w:val="yellow"/>
          <w:lang w:val="en-US"/>
        </w:rPr>
        <w:t>sbr</w:t>
      </w:r>
      <w:proofErr w:type="spellEnd"/>
      <w:r w:rsidRPr="006F3F43">
        <w:rPr>
          <w:highlight w:val="yellow"/>
        </w:rPr>
        <w:t xml:space="preserve"> в головах взрослых мух (рис. 4). Это также подтверждается результатами </w:t>
      </w:r>
      <w:proofErr w:type="spellStart"/>
      <w:r w:rsidRPr="006F3F43">
        <w:rPr>
          <w:highlight w:val="yellow"/>
        </w:rPr>
        <w:t>нозерн-блоттинга</w:t>
      </w:r>
      <w:proofErr w:type="spellEnd"/>
      <w:r w:rsidRPr="006F3F43">
        <w:rPr>
          <w:highlight w:val="yellow"/>
        </w:rPr>
        <w:t xml:space="preserve"> и свидетельствует о </w:t>
      </w:r>
      <w:proofErr w:type="spellStart"/>
      <w:r w:rsidRPr="006F3F43">
        <w:rPr>
          <w:highlight w:val="yellow"/>
        </w:rPr>
        <w:t>нейроспецифичности</w:t>
      </w:r>
      <w:proofErr w:type="spellEnd"/>
      <w:r w:rsidRPr="006F3F43">
        <w:rPr>
          <w:highlight w:val="yellow"/>
        </w:rPr>
        <w:t xml:space="preserve"> мРНК с сохраненным </w:t>
      </w:r>
      <w:proofErr w:type="spellStart"/>
      <w:r w:rsidRPr="006F3F43">
        <w:rPr>
          <w:highlight w:val="yellow"/>
        </w:rPr>
        <w:t>интроном</w:t>
      </w:r>
      <w:proofErr w:type="spellEnd"/>
      <w:r w:rsidRPr="006F3F43">
        <w:rPr>
          <w:highlight w:val="yellow"/>
        </w:rPr>
        <w:t xml:space="preserve"> (</w:t>
      </w:r>
      <w:proofErr w:type="spellStart"/>
      <w:r w:rsidRPr="006F3F43">
        <w:rPr>
          <w:highlight w:val="yellow"/>
          <w:lang w:val="en-US"/>
        </w:rPr>
        <w:t>Ivankova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2010). мРНК </w:t>
      </w:r>
      <w:proofErr w:type="spellStart"/>
      <w:r w:rsidRPr="006F3F43">
        <w:rPr>
          <w:highlight w:val="yellow"/>
          <w:lang w:val="en-US"/>
        </w:rPr>
        <w:t>sbr</w:t>
      </w:r>
      <w:proofErr w:type="spellEnd"/>
      <w:r w:rsidRPr="006F3F43">
        <w:rPr>
          <w:highlight w:val="yellow"/>
        </w:rPr>
        <w:t xml:space="preserve"> с сохранившимся </w:t>
      </w:r>
      <w:proofErr w:type="spellStart"/>
      <w:r w:rsidRPr="006F3F43">
        <w:rPr>
          <w:highlight w:val="yellow"/>
        </w:rPr>
        <w:t>интроном</w:t>
      </w:r>
      <w:proofErr w:type="spellEnd"/>
      <w:r w:rsidRPr="006F3F43">
        <w:rPr>
          <w:highlight w:val="yellow"/>
        </w:rPr>
        <w:t xml:space="preserve"> дает укороченный белок (</w:t>
      </w:r>
      <w:proofErr w:type="spellStart"/>
      <w:r w:rsidRPr="006F3F43">
        <w:rPr>
          <w:highlight w:val="yellow"/>
        </w:rPr>
        <w:t>неопубликовано</w:t>
      </w:r>
      <w:proofErr w:type="spellEnd"/>
      <w:r w:rsidRPr="006F3F43">
        <w:rPr>
          <w:highlight w:val="yellow"/>
        </w:rPr>
        <w:t xml:space="preserve">). В настоящее время проводится исследование роли укороченного белка </w:t>
      </w:r>
      <w:r w:rsidRPr="006F3F43">
        <w:rPr>
          <w:highlight w:val="yellow"/>
          <w:lang w:val="en-US"/>
        </w:rPr>
        <w:t>SBR</w:t>
      </w:r>
      <w:r w:rsidRPr="006F3F43">
        <w:rPr>
          <w:highlight w:val="yellow"/>
        </w:rPr>
        <w:t xml:space="preserve"> в формировании и функционировании нервной системы.</w:t>
      </w:r>
    </w:p>
    <w:p w:rsidR="006F3F43" w:rsidRPr="006F3F43" w:rsidRDefault="006F3F43" w:rsidP="00553D36">
      <w:pPr>
        <w:pStyle w:val="03"/>
      </w:pPr>
    </w:p>
    <w:p w:rsidR="00553D36" w:rsidRPr="00553D36" w:rsidRDefault="00553D36" w:rsidP="00553D36">
      <w:pPr>
        <w:pStyle w:val="03"/>
        <w:rPr>
          <w:b/>
          <w:lang w:val="en-US"/>
        </w:rPr>
      </w:pPr>
      <w:r w:rsidRPr="00553D36">
        <w:rPr>
          <w:b/>
          <w:lang w:val="en-US"/>
        </w:rPr>
        <w:t>TESTIS-SPECIFIC TRANSCRIPTS</w:t>
      </w:r>
    </w:p>
    <w:p w:rsidR="00553D36" w:rsidRDefault="00553D36" w:rsidP="00553D36">
      <w:pPr>
        <w:pStyle w:val="03"/>
        <w:rPr>
          <w:lang w:val="en-US"/>
        </w:rPr>
      </w:pPr>
      <w:r w:rsidRPr="00553D36">
        <w:rPr>
          <w:lang w:val="en-US"/>
        </w:rPr>
        <w:lastRenderedPageBreak/>
        <w:t>Translational regulation is a fundamental characteristic</w:t>
      </w:r>
      <w:r>
        <w:rPr>
          <w:lang w:val="en-US"/>
        </w:rPr>
        <w:t xml:space="preserve"> </w:t>
      </w:r>
      <w:r w:rsidRPr="00553D36">
        <w:rPr>
          <w:lang w:val="en-US"/>
        </w:rPr>
        <w:t>of gene expression in mammalian testes (Kleene, 2001,</w:t>
      </w:r>
      <w:r>
        <w:rPr>
          <w:lang w:val="en-US"/>
        </w:rPr>
        <w:t xml:space="preserve"> </w:t>
      </w:r>
      <w:r w:rsidRPr="00553D36">
        <w:rPr>
          <w:lang w:val="en-US"/>
        </w:rPr>
        <w:t>2003). Long-living mRNAs that are synthesized long before translation have been found. They are stored in</w:t>
      </w:r>
      <w:r>
        <w:rPr>
          <w:lang w:val="en-US"/>
        </w:rPr>
        <w:t xml:space="preserve"> </w:t>
      </w:r>
      <w:r w:rsidRPr="00553D36">
        <w:rPr>
          <w:lang w:val="en-US"/>
        </w:rPr>
        <w:t>a translationally inactive state for several days, and are</w:t>
      </w:r>
      <w:r>
        <w:rPr>
          <w:lang w:val="en-US"/>
        </w:rPr>
        <w:t xml:space="preserve"> </w:t>
      </w:r>
      <w:r w:rsidRPr="00553D36">
        <w:rPr>
          <w:lang w:val="en-US"/>
        </w:rPr>
        <w:t>then translated in transcriptionally inactive elongated</w:t>
      </w:r>
      <w:r>
        <w:rPr>
          <w:lang w:val="en-US"/>
        </w:rPr>
        <w:t xml:space="preserve"> </w:t>
      </w:r>
      <w:r w:rsidRPr="00553D36">
        <w:rPr>
          <w:lang w:val="en-US"/>
        </w:rPr>
        <w:t>spermatids during the formation of spermatozoa from</w:t>
      </w:r>
      <w:r>
        <w:rPr>
          <w:lang w:val="en-US"/>
        </w:rPr>
        <w:t xml:space="preserve"> </w:t>
      </w:r>
      <w:r w:rsidRPr="00553D36">
        <w:rPr>
          <w:lang w:val="en-US"/>
        </w:rPr>
        <w:t>spermatids (Hawthorne et al., 2006). The widespread</w:t>
      </w:r>
      <w:r>
        <w:rPr>
          <w:lang w:val="en-US"/>
        </w:rPr>
        <w:t xml:space="preserve"> </w:t>
      </w:r>
      <w:r w:rsidRPr="00553D36">
        <w:rPr>
          <w:lang w:val="en-US"/>
        </w:rPr>
        <w:t xml:space="preserve">use of the alternative promoter, upstream PAS, and alternative splicing are features of gene expression in </w:t>
      </w:r>
      <w:proofErr w:type="spellStart"/>
      <w:r w:rsidRPr="00553D36">
        <w:rPr>
          <w:lang w:val="en-US"/>
        </w:rPr>
        <w:t>spermatogenic</w:t>
      </w:r>
      <w:proofErr w:type="spellEnd"/>
      <w:r w:rsidRPr="00553D36">
        <w:rPr>
          <w:lang w:val="en-US"/>
        </w:rPr>
        <w:t xml:space="preserve"> cells (Kleene, 2001, 2003). In </w:t>
      </w:r>
      <w:proofErr w:type="spellStart"/>
      <w:r w:rsidRPr="00553D36">
        <w:rPr>
          <w:lang w:val="en-US"/>
        </w:rPr>
        <w:t>spermatogenic</w:t>
      </w:r>
      <w:proofErr w:type="spellEnd"/>
      <w:r>
        <w:rPr>
          <w:lang w:val="en-US"/>
        </w:rPr>
        <w:t xml:space="preserve"> </w:t>
      </w:r>
      <w:r w:rsidRPr="00553D36">
        <w:rPr>
          <w:lang w:val="en-US"/>
        </w:rPr>
        <w:t>cells, the transcripts of some housekeeping genes encode</w:t>
      </w:r>
      <w:r>
        <w:rPr>
          <w:lang w:val="en-US"/>
        </w:rPr>
        <w:t xml:space="preserve"> </w:t>
      </w:r>
      <w:r w:rsidRPr="00553D36">
        <w:rPr>
          <w:lang w:val="en-US"/>
        </w:rPr>
        <w:t>truncated proteins that cannot have the same functions</w:t>
      </w:r>
      <w:r>
        <w:rPr>
          <w:lang w:val="en-US"/>
        </w:rPr>
        <w:t xml:space="preserve"> </w:t>
      </w:r>
      <w:r w:rsidRPr="00553D36">
        <w:rPr>
          <w:lang w:val="en-US"/>
        </w:rPr>
        <w:t>as the full-length products of the same genes in somatic</w:t>
      </w:r>
      <w:r>
        <w:rPr>
          <w:lang w:val="en-US"/>
        </w:rPr>
        <w:t xml:space="preserve"> </w:t>
      </w:r>
      <w:r w:rsidRPr="00553D36">
        <w:rPr>
          <w:lang w:val="en-US"/>
        </w:rPr>
        <w:t>cells (Kleene, 2001). Alternative promoter usage forms an</w:t>
      </w:r>
      <w:r>
        <w:rPr>
          <w:lang w:val="en-US"/>
        </w:rPr>
        <w:t xml:space="preserve"> </w:t>
      </w:r>
      <w:r w:rsidRPr="00553D36">
        <w:rPr>
          <w:lang w:val="en-US"/>
        </w:rPr>
        <w:t>alternative 5′ UTR determining the efficiency of mRNA</w:t>
      </w:r>
      <w:r>
        <w:rPr>
          <w:lang w:val="en-US"/>
        </w:rPr>
        <w:t xml:space="preserve"> </w:t>
      </w:r>
      <w:r w:rsidRPr="00553D36">
        <w:rPr>
          <w:lang w:val="en-US"/>
        </w:rPr>
        <w:t>translation. Translation is repressed with the upstream</w:t>
      </w:r>
      <w:r>
        <w:rPr>
          <w:lang w:val="en-US"/>
        </w:rPr>
        <w:t xml:space="preserve"> </w:t>
      </w:r>
      <w:r w:rsidRPr="00553D36">
        <w:rPr>
          <w:lang w:val="en-US"/>
        </w:rPr>
        <w:t>reading frames (</w:t>
      </w:r>
      <w:proofErr w:type="spellStart"/>
      <w:r w:rsidRPr="00553D36">
        <w:rPr>
          <w:lang w:val="en-US"/>
        </w:rPr>
        <w:t>uORFs</w:t>
      </w:r>
      <w:proofErr w:type="spellEnd"/>
      <w:r w:rsidRPr="00553D36">
        <w:rPr>
          <w:lang w:val="en-US"/>
        </w:rPr>
        <w:t>) in the 5′ UTR before the start codon (AUG) of the reading frame encoding the “functional” protein in the mRNA (Child et al., 1999). The presence</w:t>
      </w:r>
      <w:r>
        <w:rPr>
          <w:lang w:val="en-US"/>
        </w:rPr>
        <w:t xml:space="preserve"> </w:t>
      </w:r>
      <w:r w:rsidRPr="00553D36">
        <w:rPr>
          <w:lang w:val="en-US"/>
        </w:rPr>
        <w:t xml:space="preserve">of </w:t>
      </w:r>
      <w:proofErr w:type="spellStart"/>
      <w:r w:rsidRPr="00553D36">
        <w:rPr>
          <w:lang w:val="en-US"/>
        </w:rPr>
        <w:t>uORFs</w:t>
      </w:r>
      <w:proofErr w:type="spellEnd"/>
      <w:r w:rsidRPr="00553D36">
        <w:rPr>
          <w:lang w:val="en-US"/>
        </w:rPr>
        <w:t xml:space="preserve"> in mRNA’s 5′ UTR is an additional mechanism</w:t>
      </w:r>
      <w:r>
        <w:rPr>
          <w:lang w:val="en-US"/>
        </w:rPr>
        <w:t xml:space="preserve"> </w:t>
      </w:r>
      <w:r w:rsidRPr="00553D36">
        <w:rPr>
          <w:lang w:val="en-US"/>
        </w:rPr>
        <w:t>of the translation regulation in spermatogenesis (Kleene, 2003). Paralogous genes within gene families with only</w:t>
      </w:r>
      <w:r>
        <w:rPr>
          <w:lang w:val="en-US"/>
        </w:rPr>
        <w:t xml:space="preserve"> </w:t>
      </w:r>
      <w:r w:rsidRPr="00553D36">
        <w:rPr>
          <w:lang w:val="en-US"/>
        </w:rPr>
        <w:t xml:space="preserve">testes-specific expression are yet another feature of spermatogenesis. In mice, round spermatids express a </w:t>
      </w:r>
      <w:proofErr w:type="spellStart"/>
      <w:r w:rsidRPr="00553D36">
        <w:rPr>
          <w:lang w:val="en-US"/>
        </w:rPr>
        <w:t>testisspecific</w:t>
      </w:r>
      <w:proofErr w:type="spellEnd"/>
      <w:r w:rsidRPr="00553D36">
        <w:rPr>
          <w:lang w:val="en-US"/>
        </w:rPr>
        <w:t xml:space="preserve"> isoform of poly(A) polymerase, which is localized</w:t>
      </w:r>
      <w:r>
        <w:rPr>
          <w:lang w:val="en-US"/>
        </w:rPr>
        <w:t xml:space="preserve"> </w:t>
      </w:r>
      <w:r w:rsidRPr="00553D36">
        <w:rPr>
          <w:lang w:val="en-US"/>
        </w:rPr>
        <w:t>in the cytoplasm in contrast to the somatic isoform with</w:t>
      </w:r>
      <w:r>
        <w:rPr>
          <w:lang w:val="en-US"/>
        </w:rPr>
        <w:t xml:space="preserve"> </w:t>
      </w:r>
      <w:r w:rsidRPr="00553D36">
        <w:rPr>
          <w:lang w:val="en-US"/>
        </w:rPr>
        <w:t>the nuclear localization (</w:t>
      </w:r>
      <w:proofErr w:type="spellStart"/>
      <w:r w:rsidRPr="00553D36">
        <w:rPr>
          <w:lang w:val="en-US"/>
        </w:rPr>
        <w:t>Kashiwabara</w:t>
      </w:r>
      <w:proofErr w:type="spellEnd"/>
      <w:r w:rsidRPr="00553D36">
        <w:rPr>
          <w:lang w:val="en-US"/>
        </w:rPr>
        <w:t xml:space="preserve"> et al., 2000, 2002).</w:t>
      </w:r>
      <w:r>
        <w:rPr>
          <w:lang w:val="en-US"/>
        </w:rPr>
        <w:t xml:space="preserve"> </w:t>
      </w:r>
      <w:r w:rsidRPr="00553D36">
        <w:rPr>
          <w:lang w:val="en-US"/>
        </w:rPr>
        <w:t>Thus, cytoplasmic polyadenylation is an additional way of</w:t>
      </w:r>
      <w:r>
        <w:rPr>
          <w:lang w:val="en-US"/>
        </w:rPr>
        <w:t xml:space="preserve"> </w:t>
      </w:r>
      <w:r w:rsidRPr="00553D36">
        <w:rPr>
          <w:lang w:val="en-US"/>
        </w:rPr>
        <w:t>translation regulation of mRNAs during spermatogenesis</w:t>
      </w:r>
      <w:r>
        <w:rPr>
          <w:lang w:val="en-US"/>
        </w:rPr>
        <w:t xml:space="preserve"> </w:t>
      </w:r>
      <w:r w:rsidRPr="00553D36">
        <w:rPr>
          <w:lang w:val="en-US"/>
        </w:rPr>
        <w:t>(</w:t>
      </w:r>
      <w:proofErr w:type="spellStart"/>
      <w:r w:rsidRPr="00553D36">
        <w:rPr>
          <w:lang w:val="en-US"/>
        </w:rPr>
        <w:t>Kashiwabara</w:t>
      </w:r>
      <w:proofErr w:type="spellEnd"/>
      <w:r w:rsidRPr="00553D36">
        <w:rPr>
          <w:lang w:val="en-US"/>
        </w:rPr>
        <w:t xml:space="preserve"> et al., 2002; Kleene, 2003). There are </w:t>
      </w:r>
      <w:proofErr w:type="spellStart"/>
      <w:r w:rsidRPr="00553D36">
        <w:rPr>
          <w:lang w:val="en-US"/>
        </w:rPr>
        <w:t>testisspecific</w:t>
      </w:r>
      <w:proofErr w:type="spellEnd"/>
      <w:r w:rsidRPr="00553D36">
        <w:rPr>
          <w:lang w:val="en-US"/>
        </w:rPr>
        <w:t xml:space="preserve"> translation repressors, such as Y-box proteins and</w:t>
      </w:r>
      <w:r>
        <w:rPr>
          <w:lang w:val="en-US"/>
        </w:rPr>
        <w:t xml:space="preserve"> </w:t>
      </w:r>
      <w:r w:rsidRPr="00553D36">
        <w:rPr>
          <w:lang w:val="en-US"/>
        </w:rPr>
        <w:t>the testis-brain RNA binding protein (TB-RBP) in mammals (Kleene, 2003). It is an additional source allowing</w:t>
      </w:r>
      <w:r>
        <w:rPr>
          <w:lang w:val="en-US"/>
        </w:rPr>
        <w:t xml:space="preserve"> </w:t>
      </w:r>
      <w:r w:rsidRPr="00553D36">
        <w:rPr>
          <w:lang w:val="en-US"/>
        </w:rPr>
        <w:t>each mRNA to use its own mechanism of translational</w:t>
      </w:r>
      <w:r>
        <w:rPr>
          <w:lang w:val="en-US"/>
        </w:rPr>
        <w:t xml:space="preserve"> </w:t>
      </w:r>
      <w:r w:rsidRPr="00553D36">
        <w:rPr>
          <w:lang w:val="en-US"/>
        </w:rPr>
        <w:t xml:space="preserve">regulation. The specifics of a testis-specific transcriptome consist of transcripts of many genes, which are expressed in both somatic and </w:t>
      </w:r>
      <w:proofErr w:type="spellStart"/>
      <w:r w:rsidRPr="00553D36">
        <w:rPr>
          <w:lang w:val="en-US"/>
        </w:rPr>
        <w:t>spermatogenic</w:t>
      </w:r>
      <w:proofErr w:type="spellEnd"/>
      <w:r w:rsidRPr="00553D36">
        <w:rPr>
          <w:lang w:val="en-US"/>
        </w:rPr>
        <w:t xml:space="preserve"> cells, and are</w:t>
      </w:r>
      <w:r>
        <w:rPr>
          <w:lang w:val="en-US"/>
        </w:rPr>
        <w:t xml:space="preserve"> </w:t>
      </w:r>
      <w:r w:rsidRPr="00553D36">
        <w:rPr>
          <w:lang w:val="en-US"/>
        </w:rPr>
        <w:t>modified by alternative transcription start sites, splicing,</w:t>
      </w:r>
      <w:r>
        <w:rPr>
          <w:lang w:val="en-US"/>
        </w:rPr>
        <w:t xml:space="preserve"> </w:t>
      </w:r>
      <w:r w:rsidRPr="00553D36">
        <w:rPr>
          <w:lang w:val="en-US"/>
        </w:rPr>
        <w:t xml:space="preserve">and upstream polyadenylation sites, that form the atypical patterns of gene expression in </w:t>
      </w:r>
      <w:proofErr w:type="spellStart"/>
      <w:r w:rsidRPr="00553D36">
        <w:rPr>
          <w:lang w:val="en-US"/>
        </w:rPr>
        <w:t>spermatogenical</w:t>
      </w:r>
      <w:proofErr w:type="spellEnd"/>
      <w:r w:rsidRPr="00553D36">
        <w:rPr>
          <w:lang w:val="en-US"/>
        </w:rPr>
        <w:t xml:space="preserve"> cells</w:t>
      </w:r>
      <w:r>
        <w:rPr>
          <w:lang w:val="en-US"/>
        </w:rPr>
        <w:t xml:space="preserve"> </w:t>
      </w:r>
      <w:r w:rsidRPr="00553D36">
        <w:rPr>
          <w:lang w:val="en-US"/>
        </w:rPr>
        <w:t>(Kleene, 2001, 2003).</w:t>
      </w:r>
    </w:p>
    <w:p w:rsidR="006F3F43" w:rsidRPr="006F3F43" w:rsidRDefault="006F3F43" w:rsidP="00553D36">
      <w:pPr>
        <w:pStyle w:val="03"/>
      </w:pPr>
      <w:r w:rsidRPr="006F3F43">
        <w:rPr>
          <w:highlight w:val="yellow"/>
        </w:rPr>
        <w:t>Трансляционная регуляция является фундаментальной характеристикой экспрессии генов в семенниках млекопитающих (</w:t>
      </w:r>
      <w:r w:rsidRPr="006F3F43">
        <w:rPr>
          <w:highlight w:val="yellow"/>
          <w:lang w:val="en-US"/>
        </w:rPr>
        <w:t>Kleene</w:t>
      </w:r>
      <w:r w:rsidRPr="006F3F43">
        <w:rPr>
          <w:highlight w:val="yellow"/>
        </w:rPr>
        <w:t xml:space="preserve">, 2001, 2003). Обнаружены долгоживущие мРНК, которые синтезируются задолго до трансляции. Они сохраняются в трансляционно-неактивном состоянии в течение нескольких дней, а затем транслируются в </w:t>
      </w:r>
      <w:proofErr w:type="spellStart"/>
      <w:r w:rsidRPr="006F3F43">
        <w:rPr>
          <w:highlight w:val="yellow"/>
        </w:rPr>
        <w:t>транскрипционно</w:t>
      </w:r>
      <w:proofErr w:type="spellEnd"/>
      <w:r w:rsidRPr="006F3F43">
        <w:rPr>
          <w:highlight w:val="yellow"/>
        </w:rPr>
        <w:t xml:space="preserve">-неактивные удлиненные сперматиды при образовании сперматозоидов из </w:t>
      </w:r>
      <w:proofErr w:type="spellStart"/>
      <w:r w:rsidRPr="006F3F43">
        <w:rPr>
          <w:highlight w:val="yellow"/>
        </w:rPr>
        <w:t>сперматид</w:t>
      </w:r>
      <w:proofErr w:type="spellEnd"/>
      <w:r w:rsidRPr="006F3F43">
        <w:rPr>
          <w:highlight w:val="yellow"/>
        </w:rPr>
        <w:t xml:space="preserve"> (</w:t>
      </w:r>
      <w:r w:rsidRPr="006F3F43">
        <w:rPr>
          <w:highlight w:val="yellow"/>
          <w:lang w:val="en-US"/>
        </w:rPr>
        <w:t>Hawthorne</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2006). Широкое использование альтернативного промотора, восходящей </w:t>
      </w:r>
      <w:r w:rsidRPr="006F3F43">
        <w:rPr>
          <w:highlight w:val="yellow"/>
          <w:lang w:val="en-US"/>
        </w:rPr>
        <w:t>PAS</w:t>
      </w:r>
      <w:r w:rsidRPr="006F3F43">
        <w:rPr>
          <w:highlight w:val="yellow"/>
        </w:rPr>
        <w:t xml:space="preserve"> и альтернативного сплайсинга является особенностями экспрессии генов в </w:t>
      </w:r>
      <w:proofErr w:type="spellStart"/>
      <w:r w:rsidRPr="006F3F43">
        <w:rPr>
          <w:highlight w:val="yellow"/>
        </w:rPr>
        <w:t>сперматогенных</w:t>
      </w:r>
      <w:proofErr w:type="spellEnd"/>
      <w:r w:rsidRPr="006F3F43">
        <w:rPr>
          <w:highlight w:val="yellow"/>
        </w:rPr>
        <w:t xml:space="preserve"> клетках (</w:t>
      </w:r>
      <w:r w:rsidRPr="006F3F43">
        <w:rPr>
          <w:highlight w:val="yellow"/>
          <w:lang w:val="en-US"/>
        </w:rPr>
        <w:t>Kleene</w:t>
      </w:r>
      <w:r w:rsidRPr="006F3F43">
        <w:rPr>
          <w:highlight w:val="yellow"/>
        </w:rPr>
        <w:t xml:space="preserve">, 2001, 2003). В </w:t>
      </w:r>
      <w:proofErr w:type="spellStart"/>
      <w:r w:rsidRPr="006F3F43">
        <w:rPr>
          <w:highlight w:val="yellow"/>
        </w:rPr>
        <w:t>сперматогенных</w:t>
      </w:r>
      <w:proofErr w:type="spellEnd"/>
      <w:r w:rsidRPr="006F3F43">
        <w:rPr>
          <w:highlight w:val="yellow"/>
        </w:rPr>
        <w:t xml:space="preserve"> клетках транскрипты некоторых генов домашнего хозяйства кодируют укороченные белки, которые не могут выполнять те же функции, что и полноразмерные продукты тех же генов в соматических клетках (</w:t>
      </w:r>
      <w:r w:rsidRPr="006F3F43">
        <w:rPr>
          <w:highlight w:val="yellow"/>
          <w:lang w:val="en-US"/>
        </w:rPr>
        <w:t>Kleene</w:t>
      </w:r>
      <w:r w:rsidRPr="006F3F43">
        <w:rPr>
          <w:highlight w:val="yellow"/>
        </w:rPr>
        <w:t>, 2001). Использование альтернативного промотора формирует альтернативную 5'-</w:t>
      </w:r>
      <w:r w:rsidRPr="006F3F43">
        <w:rPr>
          <w:highlight w:val="yellow"/>
          <w:lang w:val="en-US"/>
        </w:rPr>
        <w:t>UTR</w:t>
      </w:r>
      <w:r w:rsidRPr="006F3F43">
        <w:rPr>
          <w:highlight w:val="yellow"/>
        </w:rPr>
        <w:t>, определяющую эффективность трансляции мРНК. Трансляция репрессируется восходящими рамками считывания (</w:t>
      </w:r>
      <w:proofErr w:type="spellStart"/>
      <w:r w:rsidRPr="006F3F43">
        <w:rPr>
          <w:highlight w:val="yellow"/>
          <w:lang w:val="en-US"/>
        </w:rPr>
        <w:t>uORF</w:t>
      </w:r>
      <w:proofErr w:type="spellEnd"/>
      <w:r w:rsidRPr="006F3F43">
        <w:rPr>
          <w:highlight w:val="yellow"/>
        </w:rPr>
        <w:t>) в 5'-</w:t>
      </w:r>
      <w:r w:rsidRPr="006F3F43">
        <w:rPr>
          <w:highlight w:val="yellow"/>
          <w:lang w:val="en-US"/>
        </w:rPr>
        <w:t>UTR</w:t>
      </w:r>
      <w:r w:rsidRPr="006F3F43">
        <w:rPr>
          <w:highlight w:val="yellow"/>
        </w:rPr>
        <w:t xml:space="preserve"> перед стартовым кодоном (</w:t>
      </w:r>
      <w:r w:rsidRPr="006F3F43">
        <w:rPr>
          <w:highlight w:val="yellow"/>
          <w:lang w:val="en-US"/>
        </w:rPr>
        <w:t>AUG</w:t>
      </w:r>
      <w:r w:rsidRPr="006F3F43">
        <w:rPr>
          <w:highlight w:val="yellow"/>
        </w:rPr>
        <w:t>) рамки считывания, кодирующим «функциональный» белок в мРНК (</w:t>
      </w:r>
      <w:r w:rsidRPr="006F3F43">
        <w:rPr>
          <w:highlight w:val="yellow"/>
          <w:lang w:val="en-US"/>
        </w:rPr>
        <w:t>Child</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1999). Присутствие </w:t>
      </w:r>
      <w:proofErr w:type="spellStart"/>
      <w:r w:rsidRPr="006F3F43">
        <w:rPr>
          <w:highlight w:val="yellow"/>
          <w:lang w:val="en-US"/>
        </w:rPr>
        <w:t>uORFs</w:t>
      </w:r>
      <w:proofErr w:type="spellEnd"/>
      <w:r w:rsidRPr="006F3F43">
        <w:rPr>
          <w:highlight w:val="yellow"/>
        </w:rPr>
        <w:t xml:space="preserve"> в 5'</w:t>
      </w:r>
      <w:r w:rsidRPr="006F3F43">
        <w:rPr>
          <w:highlight w:val="yellow"/>
          <w:lang w:val="en-US"/>
        </w:rPr>
        <w:t>UTR</w:t>
      </w:r>
      <w:r w:rsidRPr="006F3F43">
        <w:rPr>
          <w:highlight w:val="yellow"/>
        </w:rPr>
        <w:t xml:space="preserve"> мРНК является дополнительным механизмом регуляции трансляции в сперматогенезе (</w:t>
      </w:r>
      <w:r w:rsidRPr="006F3F43">
        <w:rPr>
          <w:highlight w:val="yellow"/>
          <w:lang w:val="en-US"/>
        </w:rPr>
        <w:t>Kleene</w:t>
      </w:r>
      <w:r w:rsidRPr="006F3F43">
        <w:rPr>
          <w:highlight w:val="yellow"/>
        </w:rPr>
        <w:t xml:space="preserve">, 2003). </w:t>
      </w:r>
      <w:proofErr w:type="spellStart"/>
      <w:r w:rsidRPr="006F3F43">
        <w:rPr>
          <w:highlight w:val="yellow"/>
        </w:rPr>
        <w:t>Паралогичные</w:t>
      </w:r>
      <w:proofErr w:type="spellEnd"/>
      <w:r w:rsidRPr="006F3F43">
        <w:rPr>
          <w:highlight w:val="yellow"/>
        </w:rPr>
        <w:t xml:space="preserve"> гены в семействах генов с экспрессией, специфичной только для семенников, являются еще одной особенностью сперматогенеза. У мышей круглые сперматиды экспрессируют специфичную для семенников </w:t>
      </w:r>
      <w:proofErr w:type="spellStart"/>
      <w:r w:rsidRPr="006F3F43">
        <w:rPr>
          <w:highlight w:val="yellow"/>
        </w:rPr>
        <w:t>изоформу</w:t>
      </w:r>
      <w:proofErr w:type="spellEnd"/>
      <w:r w:rsidRPr="006F3F43">
        <w:rPr>
          <w:highlight w:val="yellow"/>
        </w:rPr>
        <w:t xml:space="preserve"> поли(А)-полимеразы, локализованную в цитоплазме, в отличие от соматической изоформы с ядерной локализацией (</w:t>
      </w:r>
      <w:proofErr w:type="spellStart"/>
      <w:r w:rsidRPr="006F3F43">
        <w:rPr>
          <w:highlight w:val="yellow"/>
          <w:lang w:val="en-US"/>
        </w:rPr>
        <w:t>Kashiwabara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2000, 2002). Таким образом, цитоплазматическое </w:t>
      </w:r>
      <w:proofErr w:type="spellStart"/>
      <w:r w:rsidRPr="006F3F43">
        <w:rPr>
          <w:highlight w:val="yellow"/>
        </w:rPr>
        <w:t>полиаденилирование</w:t>
      </w:r>
      <w:proofErr w:type="spellEnd"/>
      <w:r w:rsidRPr="006F3F43">
        <w:rPr>
          <w:highlight w:val="yellow"/>
        </w:rPr>
        <w:t xml:space="preserve"> является дополнительным способом регуляции трансляции мРНК во время сперматогенеза (</w:t>
      </w:r>
      <w:proofErr w:type="spellStart"/>
      <w:r w:rsidRPr="006F3F43">
        <w:rPr>
          <w:highlight w:val="yellow"/>
          <w:lang w:val="en-US"/>
        </w:rPr>
        <w:t>Kashiwabara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2002; </w:t>
      </w:r>
      <w:r w:rsidRPr="006F3F43">
        <w:rPr>
          <w:highlight w:val="yellow"/>
          <w:lang w:val="en-US"/>
        </w:rPr>
        <w:t>Kleene</w:t>
      </w:r>
      <w:r w:rsidRPr="006F3F43">
        <w:rPr>
          <w:highlight w:val="yellow"/>
        </w:rPr>
        <w:t xml:space="preserve">, 2003). Существуют </w:t>
      </w:r>
      <w:proofErr w:type="spellStart"/>
      <w:r w:rsidRPr="006F3F43">
        <w:rPr>
          <w:highlight w:val="yellow"/>
        </w:rPr>
        <w:t>семенниково</w:t>
      </w:r>
      <w:proofErr w:type="spellEnd"/>
      <w:r w:rsidRPr="006F3F43">
        <w:rPr>
          <w:highlight w:val="yellow"/>
        </w:rPr>
        <w:t xml:space="preserve">-специфические репрессоры трансляции, такие как белки </w:t>
      </w:r>
      <w:r w:rsidRPr="006F3F43">
        <w:rPr>
          <w:highlight w:val="yellow"/>
          <w:lang w:val="en-US"/>
        </w:rPr>
        <w:t>Y</w:t>
      </w:r>
      <w:r w:rsidRPr="006F3F43">
        <w:rPr>
          <w:highlight w:val="yellow"/>
        </w:rPr>
        <w:t>-</w:t>
      </w:r>
      <w:r w:rsidRPr="006F3F43">
        <w:rPr>
          <w:highlight w:val="yellow"/>
          <w:lang w:val="en-US"/>
        </w:rPr>
        <w:t>box</w:t>
      </w:r>
      <w:r w:rsidRPr="006F3F43">
        <w:rPr>
          <w:highlight w:val="yellow"/>
        </w:rPr>
        <w:t xml:space="preserve"> и РНК-связывающий белок семенников-мозга (</w:t>
      </w:r>
      <w:r w:rsidRPr="006F3F43">
        <w:rPr>
          <w:highlight w:val="yellow"/>
          <w:lang w:val="en-US"/>
        </w:rPr>
        <w:t>TB</w:t>
      </w:r>
      <w:r w:rsidRPr="006F3F43">
        <w:rPr>
          <w:highlight w:val="yellow"/>
        </w:rPr>
        <w:t>-</w:t>
      </w:r>
      <w:r w:rsidRPr="006F3F43">
        <w:rPr>
          <w:highlight w:val="yellow"/>
          <w:lang w:val="en-US"/>
        </w:rPr>
        <w:t>RBP</w:t>
      </w:r>
      <w:r w:rsidRPr="006F3F43">
        <w:rPr>
          <w:highlight w:val="yellow"/>
        </w:rPr>
        <w:t>) у млекопитающих (</w:t>
      </w:r>
      <w:r w:rsidRPr="006F3F43">
        <w:rPr>
          <w:highlight w:val="yellow"/>
          <w:lang w:val="en-US"/>
        </w:rPr>
        <w:t>Kleene</w:t>
      </w:r>
      <w:r w:rsidRPr="006F3F43">
        <w:rPr>
          <w:highlight w:val="yellow"/>
        </w:rPr>
        <w:t xml:space="preserve">, 2003). Это дополнительный источник, позволяющий каждой мРНК использовать свой механизм регуляции трансляции. Специфика специфичного для семенников </w:t>
      </w:r>
      <w:proofErr w:type="spellStart"/>
      <w:r w:rsidRPr="006F3F43">
        <w:rPr>
          <w:highlight w:val="yellow"/>
        </w:rPr>
        <w:t>транскриптома</w:t>
      </w:r>
      <w:proofErr w:type="spellEnd"/>
      <w:r w:rsidRPr="006F3F43">
        <w:rPr>
          <w:highlight w:val="yellow"/>
        </w:rPr>
        <w:t xml:space="preserve"> состоит из транскриптов многих генов, которые экспрессируются как в соматических, так и в </w:t>
      </w:r>
      <w:proofErr w:type="spellStart"/>
      <w:r w:rsidRPr="006F3F43">
        <w:rPr>
          <w:highlight w:val="yellow"/>
        </w:rPr>
        <w:t>сперматогенных</w:t>
      </w:r>
      <w:proofErr w:type="spellEnd"/>
      <w:r w:rsidRPr="006F3F43">
        <w:rPr>
          <w:highlight w:val="yellow"/>
        </w:rPr>
        <w:t xml:space="preserve"> клетках и модифицируются альтернативными сайтами начала транскрипции, сплайсинга и вышестоящими сайтами </w:t>
      </w:r>
      <w:proofErr w:type="spellStart"/>
      <w:r w:rsidRPr="006F3F43">
        <w:rPr>
          <w:highlight w:val="yellow"/>
        </w:rPr>
        <w:t>полиаденилирования</w:t>
      </w:r>
      <w:proofErr w:type="spellEnd"/>
      <w:r w:rsidRPr="006F3F43">
        <w:rPr>
          <w:highlight w:val="yellow"/>
        </w:rPr>
        <w:t xml:space="preserve">, которые формируют атипичные паттерны экспрессии генов в </w:t>
      </w:r>
      <w:proofErr w:type="spellStart"/>
      <w:r w:rsidRPr="006F3F43">
        <w:rPr>
          <w:highlight w:val="yellow"/>
        </w:rPr>
        <w:t>сперматогенные</w:t>
      </w:r>
      <w:proofErr w:type="spellEnd"/>
      <w:r w:rsidRPr="006F3F43">
        <w:rPr>
          <w:highlight w:val="yellow"/>
        </w:rPr>
        <w:t xml:space="preserve"> клетки (</w:t>
      </w:r>
      <w:r w:rsidRPr="006F3F43">
        <w:rPr>
          <w:highlight w:val="yellow"/>
          <w:lang w:val="en-US"/>
        </w:rPr>
        <w:t>Kleene</w:t>
      </w:r>
      <w:r w:rsidRPr="006F3F43">
        <w:rPr>
          <w:highlight w:val="yellow"/>
        </w:rPr>
        <w:t>, 2001, 2003).</w:t>
      </w:r>
    </w:p>
    <w:p w:rsidR="00553D36" w:rsidRDefault="00553D36" w:rsidP="00553D36">
      <w:pPr>
        <w:pStyle w:val="03"/>
        <w:rPr>
          <w:lang w:val="en-US"/>
        </w:rPr>
      </w:pPr>
      <w:r w:rsidRPr="00553D36">
        <w:rPr>
          <w:lang w:val="en-US"/>
        </w:rPr>
        <w:t>Mammalian and invertebrate testes use many</w:t>
      </w:r>
      <w:r>
        <w:rPr>
          <w:lang w:val="en-US"/>
        </w:rPr>
        <w:t xml:space="preserve"> </w:t>
      </w:r>
      <w:r w:rsidRPr="00553D36">
        <w:rPr>
          <w:lang w:val="en-US"/>
        </w:rPr>
        <w:t>mRNAs with shorter 3′ UTRs compared to other tissues</w:t>
      </w:r>
      <w:r>
        <w:rPr>
          <w:lang w:val="en-US"/>
        </w:rPr>
        <w:t xml:space="preserve"> </w:t>
      </w:r>
      <w:r w:rsidRPr="00553D36">
        <w:rPr>
          <w:lang w:val="en-US"/>
        </w:rPr>
        <w:t>(Liu et al., 2007; Smibert et al., 2012; Neve et al., 2017). 3′</w:t>
      </w:r>
      <w:r>
        <w:rPr>
          <w:lang w:val="en-US"/>
        </w:rPr>
        <w:t xml:space="preserve"> </w:t>
      </w:r>
      <w:r w:rsidRPr="00553D36">
        <w:rPr>
          <w:lang w:val="en-US"/>
        </w:rPr>
        <w:t>UTR shortening promotes mRNA stability and translational effectivity. It has been demonstrated that in mice,</w:t>
      </w:r>
      <w:r>
        <w:rPr>
          <w:lang w:val="en-US"/>
        </w:rPr>
        <w:t xml:space="preserve"> </w:t>
      </w:r>
      <w:r w:rsidRPr="00553D36">
        <w:rPr>
          <w:lang w:val="en-US"/>
        </w:rPr>
        <w:t>shortening the 3′ UTR eliminates destabilizing elements,</w:t>
      </w:r>
      <w:r>
        <w:rPr>
          <w:lang w:val="en-US"/>
        </w:rPr>
        <w:t xml:space="preserve"> </w:t>
      </w:r>
      <w:r w:rsidRPr="00553D36">
        <w:rPr>
          <w:lang w:val="en-US"/>
        </w:rPr>
        <w:t>such as AU-rich elements and transposable elements located downstream of testis-specific APA (</w:t>
      </w:r>
      <w:proofErr w:type="spellStart"/>
      <w:r w:rsidRPr="00553D36">
        <w:rPr>
          <w:lang w:val="en-US"/>
        </w:rPr>
        <w:t>tsAPA</w:t>
      </w:r>
      <w:proofErr w:type="spellEnd"/>
      <w:r w:rsidRPr="00553D36">
        <w:rPr>
          <w:lang w:val="en-US"/>
        </w:rPr>
        <w:t>) in 3′</w:t>
      </w:r>
      <w:r>
        <w:rPr>
          <w:lang w:val="en-US"/>
        </w:rPr>
        <w:t xml:space="preserve"> </w:t>
      </w:r>
      <w:r w:rsidRPr="00553D36">
        <w:rPr>
          <w:lang w:val="en-US"/>
        </w:rPr>
        <w:t>UTR (Li W. et al., 2016).</w:t>
      </w:r>
    </w:p>
    <w:p w:rsidR="006F3F43" w:rsidRPr="006F3F43" w:rsidRDefault="006F3F43" w:rsidP="00553D36">
      <w:pPr>
        <w:pStyle w:val="03"/>
      </w:pPr>
      <w:r w:rsidRPr="006F3F43">
        <w:rPr>
          <w:highlight w:val="yellow"/>
        </w:rPr>
        <w:t>Семенники млекопитающих и беспозвоночных используют многие мРНК с более короткими 3'-</w:t>
      </w:r>
      <w:r w:rsidRPr="006F3F43">
        <w:rPr>
          <w:highlight w:val="yellow"/>
          <w:lang w:val="en-US"/>
        </w:rPr>
        <w:t>UTR</w:t>
      </w:r>
      <w:r w:rsidRPr="006F3F43">
        <w:rPr>
          <w:highlight w:val="yellow"/>
        </w:rPr>
        <w:t xml:space="preserve"> по сравнению с другими тканями (</w:t>
      </w:r>
      <w:r w:rsidRPr="006F3F43">
        <w:rPr>
          <w:highlight w:val="yellow"/>
          <w:lang w:val="en-US"/>
        </w:rPr>
        <w:t>Liu</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2007; </w:t>
      </w:r>
      <w:r w:rsidRPr="006F3F43">
        <w:rPr>
          <w:highlight w:val="yellow"/>
          <w:lang w:val="en-US"/>
        </w:rPr>
        <w:t>Smibert</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2012; </w:t>
      </w:r>
      <w:r w:rsidRPr="006F3F43">
        <w:rPr>
          <w:highlight w:val="yellow"/>
          <w:lang w:val="en-US"/>
        </w:rPr>
        <w:t>Neve</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2017). Укорочение 3'</w:t>
      </w:r>
      <w:r w:rsidRPr="006F3F43">
        <w:rPr>
          <w:highlight w:val="yellow"/>
          <w:lang w:val="en-US"/>
        </w:rPr>
        <w:t>UTR</w:t>
      </w:r>
      <w:r w:rsidRPr="006F3F43">
        <w:rPr>
          <w:highlight w:val="yellow"/>
        </w:rPr>
        <w:t xml:space="preserve"> способствует стабильности мРНК и эффективности трансляции. Было продемонстрировано, что у мышей укорочение 3'-</w:t>
      </w:r>
      <w:r w:rsidRPr="006F3F43">
        <w:rPr>
          <w:highlight w:val="yellow"/>
          <w:lang w:val="en-US"/>
        </w:rPr>
        <w:t>UTR</w:t>
      </w:r>
      <w:r w:rsidRPr="006F3F43">
        <w:rPr>
          <w:highlight w:val="yellow"/>
        </w:rPr>
        <w:t xml:space="preserve"> устраняет дестабилизирующие элементы, такие как элементы, богатые </w:t>
      </w:r>
      <w:r w:rsidRPr="006F3F43">
        <w:rPr>
          <w:highlight w:val="yellow"/>
          <w:lang w:val="en-US"/>
        </w:rPr>
        <w:t>AU</w:t>
      </w:r>
      <w:r w:rsidRPr="006F3F43">
        <w:rPr>
          <w:highlight w:val="yellow"/>
        </w:rPr>
        <w:t xml:space="preserve">, и мобильные элементы, расположенные ниже по течению от специфичной для семенников </w:t>
      </w:r>
      <w:r w:rsidRPr="006F3F43">
        <w:rPr>
          <w:highlight w:val="yellow"/>
          <w:lang w:val="en-US"/>
        </w:rPr>
        <w:t>APA</w:t>
      </w:r>
      <w:r w:rsidRPr="006F3F43">
        <w:rPr>
          <w:highlight w:val="yellow"/>
        </w:rPr>
        <w:t xml:space="preserve"> (</w:t>
      </w:r>
      <w:proofErr w:type="spellStart"/>
      <w:r w:rsidRPr="006F3F43">
        <w:rPr>
          <w:highlight w:val="yellow"/>
          <w:lang w:val="en-US"/>
        </w:rPr>
        <w:t>tsAPA</w:t>
      </w:r>
      <w:proofErr w:type="spellEnd"/>
      <w:r w:rsidRPr="006F3F43">
        <w:rPr>
          <w:highlight w:val="yellow"/>
        </w:rPr>
        <w:t>) в 3'-</w:t>
      </w:r>
      <w:r w:rsidRPr="006F3F43">
        <w:rPr>
          <w:highlight w:val="yellow"/>
          <w:lang w:val="en-US"/>
        </w:rPr>
        <w:t>UTR</w:t>
      </w:r>
      <w:r w:rsidRPr="006F3F43">
        <w:rPr>
          <w:highlight w:val="yellow"/>
        </w:rPr>
        <w:t xml:space="preserve"> (</w:t>
      </w:r>
      <w:r w:rsidRPr="006F3F43">
        <w:rPr>
          <w:highlight w:val="yellow"/>
          <w:lang w:val="en-US"/>
        </w:rPr>
        <w:t>Li</w:t>
      </w:r>
      <w:r w:rsidRPr="006F3F43">
        <w:rPr>
          <w:highlight w:val="yellow"/>
        </w:rPr>
        <w:t xml:space="preserve"> </w:t>
      </w:r>
      <w:r w:rsidRPr="006F3F43">
        <w:rPr>
          <w:highlight w:val="yellow"/>
          <w:lang w:val="en-US"/>
        </w:rPr>
        <w:t>W</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2016)</w:t>
      </w:r>
      <w:proofErr w:type="gramStart"/>
      <w:r w:rsidRPr="006F3F43">
        <w:rPr>
          <w:highlight w:val="yellow"/>
        </w:rPr>
        <w:t>. .</w:t>
      </w:r>
      <w:proofErr w:type="gramEnd"/>
    </w:p>
    <w:p w:rsidR="00553D36" w:rsidRDefault="00553D36" w:rsidP="00553D36">
      <w:pPr>
        <w:pStyle w:val="03"/>
        <w:rPr>
          <w:lang w:val="en-US"/>
        </w:rPr>
      </w:pPr>
      <w:r w:rsidRPr="00553D36">
        <w:rPr>
          <w:lang w:val="en-US"/>
        </w:rPr>
        <w:t xml:space="preserve">Since </w:t>
      </w:r>
      <w:proofErr w:type="spellStart"/>
      <w:r w:rsidRPr="00553D36">
        <w:rPr>
          <w:lang w:val="en-US"/>
        </w:rPr>
        <w:t>tsAPA</w:t>
      </w:r>
      <w:proofErr w:type="spellEnd"/>
      <w:r w:rsidRPr="00553D36">
        <w:rPr>
          <w:lang w:val="en-US"/>
        </w:rPr>
        <w:t xml:space="preserve"> is not used efficiently in somatic cells,</w:t>
      </w:r>
      <w:r>
        <w:rPr>
          <w:lang w:val="en-US"/>
        </w:rPr>
        <w:t xml:space="preserve"> </w:t>
      </w:r>
      <w:r w:rsidRPr="00553D36">
        <w:rPr>
          <w:lang w:val="en-US"/>
        </w:rPr>
        <w:t>it has been suggested that there are testis-specific factors</w:t>
      </w:r>
      <w:r>
        <w:rPr>
          <w:lang w:val="en-US"/>
        </w:rPr>
        <w:t xml:space="preserve"> </w:t>
      </w:r>
      <w:r w:rsidRPr="00553D36">
        <w:rPr>
          <w:lang w:val="en-US"/>
        </w:rPr>
        <w:t>involved in the cleavage and polyadenylation process in</w:t>
      </w:r>
      <w:r>
        <w:rPr>
          <w:lang w:val="en-US"/>
        </w:rPr>
        <w:t xml:space="preserve"> </w:t>
      </w:r>
      <w:r w:rsidRPr="00553D36">
        <w:rPr>
          <w:lang w:val="en-US"/>
        </w:rPr>
        <w:t>non-canonical proximal APAs, such as the testis-specific form of CStF-64 (Wallace et al., 1999). The 64-kDa</w:t>
      </w:r>
      <w:r>
        <w:rPr>
          <w:lang w:val="en-US"/>
        </w:rPr>
        <w:t xml:space="preserve"> </w:t>
      </w:r>
      <w:r w:rsidRPr="00553D36">
        <w:rPr>
          <w:lang w:val="en-US"/>
        </w:rPr>
        <w:t xml:space="preserve">subunit of the </w:t>
      </w:r>
      <w:proofErr w:type="spellStart"/>
      <w:r w:rsidRPr="00553D36">
        <w:rPr>
          <w:lang w:val="en-US"/>
        </w:rPr>
        <w:t>CStF</w:t>
      </w:r>
      <w:proofErr w:type="spellEnd"/>
      <w:r w:rsidRPr="00553D36">
        <w:rPr>
          <w:lang w:val="en-US"/>
        </w:rPr>
        <w:t xml:space="preserve"> polyadenylation factor binds to</w:t>
      </w:r>
      <w:r>
        <w:rPr>
          <w:lang w:val="en-US"/>
        </w:rPr>
        <w:t xml:space="preserve"> </w:t>
      </w:r>
      <w:r w:rsidRPr="00553D36">
        <w:rPr>
          <w:lang w:val="en-US"/>
        </w:rPr>
        <w:t>pre-mRNAs downstream of the cleavage site and influences the cleavage site choice (MacDonald et al., 1994;</w:t>
      </w:r>
      <w:r>
        <w:rPr>
          <w:lang w:val="en-US"/>
        </w:rPr>
        <w:t xml:space="preserve"> </w:t>
      </w:r>
      <w:r w:rsidRPr="00553D36">
        <w:rPr>
          <w:lang w:val="en-US"/>
        </w:rPr>
        <w:t xml:space="preserve">MacDonald and McMahon, 2010). Somatic and </w:t>
      </w:r>
      <w:proofErr w:type="spellStart"/>
      <w:r w:rsidRPr="00553D36">
        <w:rPr>
          <w:lang w:val="en-US"/>
        </w:rPr>
        <w:t>testisspecific</w:t>
      </w:r>
      <w:proofErr w:type="spellEnd"/>
      <w:r w:rsidRPr="00553D36">
        <w:rPr>
          <w:lang w:val="en-US"/>
        </w:rPr>
        <w:t xml:space="preserve"> forms of CStF-64 have been found (Wallace</w:t>
      </w:r>
      <w:r>
        <w:rPr>
          <w:lang w:val="en-US"/>
        </w:rPr>
        <w:t xml:space="preserve"> </w:t>
      </w:r>
      <w:r w:rsidRPr="00553D36">
        <w:rPr>
          <w:lang w:val="en-US"/>
        </w:rPr>
        <w:t>et al., 1999). The CStF-64 gene for the somatic form is</w:t>
      </w:r>
      <w:r>
        <w:rPr>
          <w:lang w:val="en-US"/>
        </w:rPr>
        <w:t xml:space="preserve"> </w:t>
      </w:r>
      <w:r w:rsidRPr="00553D36">
        <w:rPr>
          <w:lang w:val="en-US"/>
        </w:rPr>
        <w:lastRenderedPageBreak/>
        <w:t>encoded on the X chromosome in both mice and humans. This suggests that the somatic form of CStF-64 is</w:t>
      </w:r>
      <w:r>
        <w:rPr>
          <w:lang w:val="en-US"/>
        </w:rPr>
        <w:t xml:space="preserve"> </w:t>
      </w:r>
      <w:r w:rsidRPr="00553D36">
        <w:rPr>
          <w:lang w:val="en-US"/>
        </w:rPr>
        <w:t>absent in meiotic cells because of the X chromosome inactivation, whereas the autosomal CStf2t gene encodes</w:t>
      </w:r>
      <w:r>
        <w:rPr>
          <w:lang w:val="en-US"/>
        </w:rPr>
        <w:t xml:space="preserve"> </w:t>
      </w:r>
      <w:r w:rsidRPr="00553D36">
        <w:rPr>
          <w:lang w:val="en-US"/>
        </w:rPr>
        <w:t>the testis-specific form τCStF-64 (Das et al., 2007). The</w:t>
      </w:r>
      <w:r>
        <w:rPr>
          <w:lang w:val="en-US"/>
        </w:rPr>
        <w:t xml:space="preserve"> </w:t>
      </w:r>
      <w:r w:rsidRPr="00553D36">
        <w:rPr>
          <w:lang w:val="en-US"/>
        </w:rPr>
        <w:t>τCStF-64 is found in spermatocytes and early spermatids (Wallace et al., 1999).</w:t>
      </w:r>
    </w:p>
    <w:p w:rsidR="006F3F43" w:rsidRPr="006F3F43" w:rsidRDefault="006F3F43" w:rsidP="00553D36">
      <w:pPr>
        <w:pStyle w:val="03"/>
      </w:pPr>
      <w:r w:rsidRPr="006F3F43">
        <w:rPr>
          <w:highlight w:val="yellow"/>
        </w:rPr>
        <w:t xml:space="preserve">Поскольку </w:t>
      </w:r>
      <w:proofErr w:type="spellStart"/>
      <w:r w:rsidRPr="006F3F43">
        <w:rPr>
          <w:highlight w:val="yellow"/>
          <w:lang w:val="en-US"/>
        </w:rPr>
        <w:t>tsAPA</w:t>
      </w:r>
      <w:proofErr w:type="spellEnd"/>
      <w:r w:rsidRPr="006F3F43">
        <w:rPr>
          <w:highlight w:val="yellow"/>
        </w:rPr>
        <w:t xml:space="preserve"> не используется эффективно в соматических клетках, было высказано предположение, что существуют специфичные для семенников факторы, участвующие в процессах расщепления и </w:t>
      </w:r>
      <w:proofErr w:type="spellStart"/>
      <w:r w:rsidRPr="006F3F43">
        <w:rPr>
          <w:highlight w:val="yellow"/>
        </w:rPr>
        <w:t>полиаденилирования</w:t>
      </w:r>
      <w:proofErr w:type="spellEnd"/>
      <w:r w:rsidRPr="006F3F43">
        <w:rPr>
          <w:highlight w:val="yellow"/>
        </w:rPr>
        <w:t xml:space="preserve"> в неканонических проксимальных </w:t>
      </w:r>
      <w:r w:rsidRPr="006F3F43">
        <w:rPr>
          <w:highlight w:val="yellow"/>
          <w:lang w:val="en-US"/>
        </w:rPr>
        <w:t>APA</w:t>
      </w:r>
      <w:r w:rsidRPr="006F3F43">
        <w:rPr>
          <w:highlight w:val="yellow"/>
        </w:rPr>
        <w:t xml:space="preserve">, такие как специфичная для семенников форма </w:t>
      </w:r>
      <w:proofErr w:type="spellStart"/>
      <w:r w:rsidRPr="006F3F43">
        <w:rPr>
          <w:highlight w:val="yellow"/>
          <w:lang w:val="en-US"/>
        </w:rPr>
        <w:t>CStF</w:t>
      </w:r>
      <w:proofErr w:type="spellEnd"/>
      <w:r w:rsidRPr="006F3F43">
        <w:rPr>
          <w:highlight w:val="yellow"/>
        </w:rPr>
        <w:t>-64 (</w:t>
      </w:r>
      <w:r w:rsidRPr="006F3F43">
        <w:rPr>
          <w:highlight w:val="yellow"/>
          <w:lang w:val="en-US"/>
        </w:rPr>
        <w:t>Wallace</w:t>
      </w:r>
      <w:r w:rsidRPr="006F3F43">
        <w:rPr>
          <w:highlight w:val="yellow"/>
        </w:rPr>
        <w:t xml:space="preserve"> </w:t>
      </w:r>
      <w:proofErr w:type="gramStart"/>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w:t>
      </w:r>
      <w:proofErr w:type="gramEnd"/>
      <w:r w:rsidRPr="006F3F43">
        <w:rPr>
          <w:highlight w:val="yellow"/>
        </w:rPr>
        <w:t xml:space="preserve">, 1999). Субъединица 64-кДа фактора </w:t>
      </w:r>
      <w:proofErr w:type="spellStart"/>
      <w:r w:rsidRPr="006F3F43">
        <w:rPr>
          <w:highlight w:val="yellow"/>
        </w:rPr>
        <w:t>полиаденилирования</w:t>
      </w:r>
      <w:proofErr w:type="spellEnd"/>
      <w:r w:rsidRPr="006F3F43">
        <w:rPr>
          <w:highlight w:val="yellow"/>
        </w:rPr>
        <w:t xml:space="preserve"> </w:t>
      </w:r>
      <w:proofErr w:type="spellStart"/>
      <w:r w:rsidRPr="006F3F43">
        <w:rPr>
          <w:highlight w:val="yellow"/>
          <w:lang w:val="en-US"/>
        </w:rPr>
        <w:t>CStF</w:t>
      </w:r>
      <w:proofErr w:type="spellEnd"/>
      <w:r w:rsidRPr="006F3F43">
        <w:rPr>
          <w:highlight w:val="yellow"/>
        </w:rPr>
        <w:t xml:space="preserve"> связывается с пре-мРНК ниже сайта расщепления и влияет на выбор сайта расщепления (</w:t>
      </w:r>
      <w:r w:rsidRPr="006F3F43">
        <w:rPr>
          <w:highlight w:val="yellow"/>
          <w:lang w:val="en-US"/>
        </w:rPr>
        <w:t>MacDonald</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1994; </w:t>
      </w:r>
      <w:r w:rsidRPr="006F3F43">
        <w:rPr>
          <w:highlight w:val="yellow"/>
          <w:lang w:val="en-US"/>
        </w:rPr>
        <w:t>MacDonald</w:t>
      </w:r>
      <w:r w:rsidRPr="006F3F43">
        <w:rPr>
          <w:highlight w:val="yellow"/>
        </w:rPr>
        <w:t xml:space="preserve"> </w:t>
      </w:r>
      <w:r w:rsidRPr="006F3F43">
        <w:rPr>
          <w:highlight w:val="yellow"/>
          <w:lang w:val="en-US"/>
        </w:rPr>
        <w:t>and</w:t>
      </w:r>
      <w:r w:rsidRPr="006F3F43">
        <w:rPr>
          <w:highlight w:val="yellow"/>
        </w:rPr>
        <w:t xml:space="preserve"> </w:t>
      </w:r>
      <w:r w:rsidRPr="006F3F43">
        <w:rPr>
          <w:highlight w:val="yellow"/>
          <w:lang w:val="en-US"/>
        </w:rPr>
        <w:t>McMahon</w:t>
      </w:r>
      <w:r w:rsidRPr="006F3F43">
        <w:rPr>
          <w:highlight w:val="yellow"/>
        </w:rPr>
        <w:t xml:space="preserve">, 2010). Были обнаружены соматические и </w:t>
      </w:r>
      <w:proofErr w:type="spellStart"/>
      <w:r w:rsidRPr="006F3F43">
        <w:rPr>
          <w:highlight w:val="yellow"/>
        </w:rPr>
        <w:t>тестис</w:t>
      </w:r>
      <w:proofErr w:type="spellEnd"/>
      <w:r w:rsidRPr="006F3F43">
        <w:rPr>
          <w:highlight w:val="yellow"/>
        </w:rPr>
        <w:t xml:space="preserve">-специфические формы </w:t>
      </w:r>
      <w:proofErr w:type="spellStart"/>
      <w:r w:rsidRPr="006F3F43">
        <w:rPr>
          <w:highlight w:val="yellow"/>
          <w:lang w:val="en-US"/>
        </w:rPr>
        <w:t>CStF</w:t>
      </w:r>
      <w:proofErr w:type="spellEnd"/>
      <w:r w:rsidRPr="006F3F43">
        <w:rPr>
          <w:highlight w:val="yellow"/>
        </w:rPr>
        <w:t>-64 (</w:t>
      </w:r>
      <w:r w:rsidRPr="006F3F43">
        <w:rPr>
          <w:highlight w:val="yellow"/>
          <w:lang w:val="en-US"/>
        </w:rPr>
        <w:t>Wallace</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1999). Ген </w:t>
      </w:r>
      <w:proofErr w:type="spellStart"/>
      <w:r w:rsidRPr="006F3F43">
        <w:rPr>
          <w:highlight w:val="yellow"/>
          <w:lang w:val="en-US"/>
        </w:rPr>
        <w:t>CStF</w:t>
      </w:r>
      <w:proofErr w:type="spellEnd"/>
      <w:r w:rsidRPr="006F3F43">
        <w:rPr>
          <w:highlight w:val="yellow"/>
        </w:rPr>
        <w:t xml:space="preserve">-64 соматической формы кодируется на Х-хромосоме как у мышей, так и у людей. Это предполагает, что соматическая форма </w:t>
      </w:r>
      <w:proofErr w:type="spellStart"/>
      <w:r w:rsidRPr="006F3F43">
        <w:rPr>
          <w:highlight w:val="yellow"/>
          <w:lang w:val="en-US"/>
        </w:rPr>
        <w:t>CStF</w:t>
      </w:r>
      <w:proofErr w:type="spellEnd"/>
      <w:r w:rsidRPr="006F3F43">
        <w:rPr>
          <w:highlight w:val="yellow"/>
        </w:rPr>
        <w:t xml:space="preserve">-64 отсутствует в </w:t>
      </w:r>
      <w:proofErr w:type="spellStart"/>
      <w:r w:rsidRPr="006F3F43">
        <w:rPr>
          <w:highlight w:val="yellow"/>
        </w:rPr>
        <w:t>мейотических</w:t>
      </w:r>
      <w:proofErr w:type="spellEnd"/>
      <w:r w:rsidRPr="006F3F43">
        <w:rPr>
          <w:highlight w:val="yellow"/>
        </w:rPr>
        <w:t xml:space="preserve"> клетках из-за </w:t>
      </w:r>
      <w:proofErr w:type="spellStart"/>
      <w:r w:rsidRPr="006F3F43">
        <w:rPr>
          <w:highlight w:val="yellow"/>
        </w:rPr>
        <w:t>инактивации</w:t>
      </w:r>
      <w:proofErr w:type="spellEnd"/>
      <w:r w:rsidRPr="006F3F43">
        <w:rPr>
          <w:highlight w:val="yellow"/>
        </w:rPr>
        <w:t xml:space="preserve"> Х-хромосомы, тогда как аутосомный ген </w:t>
      </w:r>
      <w:proofErr w:type="spellStart"/>
      <w:r w:rsidRPr="006F3F43">
        <w:rPr>
          <w:highlight w:val="yellow"/>
          <w:lang w:val="en-US"/>
        </w:rPr>
        <w:t>CStf</w:t>
      </w:r>
      <w:proofErr w:type="spellEnd"/>
      <w:r w:rsidRPr="006F3F43">
        <w:rPr>
          <w:highlight w:val="yellow"/>
        </w:rPr>
        <w:t>2</w:t>
      </w:r>
      <w:r w:rsidRPr="006F3F43">
        <w:rPr>
          <w:highlight w:val="yellow"/>
          <w:lang w:val="en-US"/>
        </w:rPr>
        <w:t>t</w:t>
      </w:r>
      <w:r w:rsidRPr="006F3F43">
        <w:rPr>
          <w:highlight w:val="yellow"/>
        </w:rPr>
        <w:t xml:space="preserve"> кодирует специфичную для семенников форму </w:t>
      </w:r>
      <w:proofErr w:type="spellStart"/>
      <w:r w:rsidRPr="006F3F43">
        <w:rPr>
          <w:highlight w:val="yellow"/>
          <w:lang w:val="en-US"/>
        </w:rPr>
        <w:t>τCStF</w:t>
      </w:r>
      <w:proofErr w:type="spellEnd"/>
      <w:r w:rsidRPr="006F3F43">
        <w:rPr>
          <w:highlight w:val="yellow"/>
        </w:rPr>
        <w:t>-64 (</w:t>
      </w:r>
      <w:r w:rsidRPr="006F3F43">
        <w:rPr>
          <w:highlight w:val="yellow"/>
          <w:lang w:val="en-US"/>
        </w:rPr>
        <w:t>Das</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2007). </w:t>
      </w:r>
      <w:proofErr w:type="spellStart"/>
      <w:r w:rsidRPr="006F3F43">
        <w:rPr>
          <w:highlight w:val="yellow"/>
          <w:lang w:val="en-US"/>
        </w:rPr>
        <w:t>τCStF</w:t>
      </w:r>
      <w:proofErr w:type="spellEnd"/>
      <w:r w:rsidRPr="006F3F43">
        <w:rPr>
          <w:highlight w:val="yellow"/>
        </w:rPr>
        <w:t xml:space="preserve">-64 обнаруживается в сперматоцитах и ранних </w:t>
      </w:r>
      <w:proofErr w:type="spellStart"/>
      <w:r w:rsidRPr="006F3F43">
        <w:rPr>
          <w:highlight w:val="yellow"/>
        </w:rPr>
        <w:t>сперматидах</w:t>
      </w:r>
      <w:proofErr w:type="spellEnd"/>
      <w:r w:rsidRPr="006F3F43">
        <w:rPr>
          <w:highlight w:val="yellow"/>
        </w:rPr>
        <w:t xml:space="preserve"> (</w:t>
      </w:r>
      <w:r w:rsidRPr="006F3F43">
        <w:rPr>
          <w:highlight w:val="yellow"/>
          <w:lang w:val="en-US"/>
        </w:rPr>
        <w:t>Wallace</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1999).</w:t>
      </w:r>
    </w:p>
    <w:p w:rsidR="00553D36" w:rsidRDefault="00553D36" w:rsidP="00553D36">
      <w:pPr>
        <w:pStyle w:val="03"/>
        <w:rPr>
          <w:lang w:val="en-US"/>
        </w:rPr>
      </w:pPr>
      <w:r w:rsidRPr="00553D36">
        <w:rPr>
          <w:lang w:val="en-US"/>
        </w:rPr>
        <w:t xml:space="preserve">Alternative promoters in the intron 3 of the Drosophila melanogaster </w:t>
      </w:r>
      <w:proofErr w:type="spellStart"/>
      <w:r w:rsidRPr="00553D36">
        <w:rPr>
          <w:lang w:val="en-US"/>
        </w:rPr>
        <w:t>sbr</w:t>
      </w:r>
      <w:proofErr w:type="spellEnd"/>
      <w:r w:rsidRPr="00553D36">
        <w:rPr>
          <w:lang w:val="en-US"/>
        </w:rPr>
        <w:t xml:space="preserve"> (</w:t>
      </w:r>
      <w:proofErr w:type="spellStart"/>
      <w:r w:rsidRPr="00553D36">
        <w:rPr>
          <w:lang w:val="en-US"/>
        </w:rPr>
        <w:t>Dm</w:t>
      </w:r>
      <w:proofErr w:type="spellEnd"/>
      <w:r w:rsidRPr="00553D36">
        <w:rPr>
          <w:lang w:val="en-US"/>
        </w:rPr>
        <w:t xml:space="preserve"> nxf1) gene drive the expression of two testis-specific mRNA isoforms without</w:t>
      </w:r>
      <w:r>
        <w:rPr>
          <w:lang w:val="en-US"/>
        </w:rPr>
        <w:t xml:space="preserve"> </w:t>
      </w:r>
      <w:r w:rsidRPr="00553D36">
        <w:rPr>
          <w:lang w:val="en-US"/>
        </w:rPr>
        <w:t>exons 1, 2, and 3. 5′ UTRs of these mRNAs isoforms</w:t>
      </w:r>
      <w:r>
        <w:rPr>
          <w:lang w:val="en-US"/>
        </w:rPr>
        <w:t xml:space="preserve"> </w:t>
      </w:r>
      <w:r w:rsidRPr="00553D36">
        <w:rPr>
          <w:lang w:val="en-US"/>
        </w:rPr>
        <w:t xml:space="preserve">contain either </w:t>
      </w:r>
      <w:proofErr w:type="spellStart"/>
      <w:r w:rsidRPr="00553D36">
        <w:rPr>
          <w:lang w:val="en-US"/>
        </w:rPr>
        <w:t>uORFs</w:t>
      </w:r>
      <w:proofErr w:type="spellEnd"/>
      <w:r w:rsidRPr="00553D36">
        <w:rPr>
          <w:lang w:val="en-US"/>
        </w:rPr>
        <w:t>, or a small intron (</w:t>
      </w:r>
      <w:proofErr w:type="spellStart"/>
      <w:r w:rsidRPr="00553D36">
        <w:rPr>
          <w:lang w:val="en-US"/>
        </w:rPr>
        <w:t>Ginanova</w:t>
      </w:r>
      <w:proofErr w:type="spellEnd"/>
      <w:r w:rsidRPr="00553D36">
        <w:rPr>
          <w:lang w:val="en-US"/>
        </w:rPr>
        <w:t xml:space="preserve"> et al.,</w:t>
      </w:r>
      <w:r>
        <w:rPr>
          <w:lang w:val="en-US"/>
        </w:rPr>
        <w:t xml:space="preserve"> </w:t>
      </w:r>
      <w:r w:rsidRPr="00553D36">
        <w:rPr>
          <w:lang w:val="en-US"/>
        </w:rPr>
        <w:t>2016). Both features of the 5′ UTR are known to control</w:t>
      </w:r>
      <w:r>
        <w:rPr>
          <w:lang w:val="en-US"/>
        </w:rPr>
        <w:t xml:space="preserve"> </w:t>
      </w:r>
      <w:r w:rsidRPr="00553D36">
        <w:rPr>
          <w:lang w:val="en-US"/>
        </w:rPr>
        <w:t>translation efficiency of the corresponding mRNAs in</w:t>
      </w:r>
      <w:r>
        <w:rPr>
          <w:lang w:val="en-US"/>
        </w:rPr>
        <w:t xml:space="preserve"> </w:t>
      </w:r>
      <w:r w:rsidRPr="00553D36">
        <w:rPr>
          <w:lang w:val="en-US"/>
        </w:rPr>
        <w:t>mammals (</w:t>
      </w:r>
      <w:proofErr w:type="spellStart"/>
      <w:r w:rsidRPr="00553D36">
        <w:rPr>
          <w:lang w:val="en-US"/>
        </w:rPr>
        <w:t>Mededbach</w:t>
      </w:r>
      <w:proofErr w:type="spellEnd"/>
      <w:r w:rsidRPr="00553D36">
        <w:rPr>
          <w:lang w:val="en-US"/>
        </w:rPr>
        <w:t xml:space="preserve"> et al., 2011; Bicknell et al., 2012); their functionality in Drosophila is unknown. The </w:t>
      </w:r>
      <w:proofErr w:type="spellStart"/>
      <w:r w:rsidRPr="00553D36">
        <w:rPr>
          <w:lang w:val="en-US"/>
        </w:rPr>
        <w:t>testisspecific</w:t>
      </w:r>
      <w:proofErr w:type="spellEnd"/>
      <w:r w:rsidRPr="00553D36">
        <w:rPr>
          <w:lang w:val="en-US"/>
        </w:rPr>
        <w:t xml:space="preserve"> </w:t>
      </w:r>
      <w:proofErr w:type="spellStart"/>
      <w:r w:rsidRPr="00553D36">
        <w:rPr>
          <w:lang w:val="en-US"/>
        </w:rPr>
        <w:t>sbr</w:t>
      </w:r>
      <w:proofErr w:type="spellEnd"/>
      <w:r w:rsidRPr="00553D36">
        <w:rPr>
          <w:lang w:val="en-US"/>
        </w:rPr>
        <w:t xml:space="preserve"> mRNAs initiate the synthesis of the </w:t>
      </w:r>
      <w:proofErr w:type="spellStart"/>
      <w:r w:rsidRPr="00553D36">
        <w:rPr>
          <w:lang w:val="en-US"/>
        </w:rPr>
        <w:t>testisspecific</w:t>
      </w:r>
      <w:proofErr w:type="spellEnd"/>
      <w:r w:rsidRPr="00553D36">
        <w:rPr>
          <w:lang w:val="en-US"/>
        </w:rPr>
        <w:t xml:space="preserve"> short protein (</w:t>
      </w:r>
      <w:proofErr w:type="spellStart"/>
      <w:r w:rsidRPr="00553D36">
        <w:rPr>
          <w:lang w:val="en-US"/>
        </w:rPr>
        <w:t>tSBR</w:t>
      </w:r>
      <w:proofErr w:type="spellEnd"/>
      <w:r w:rsidRPr="00553D36">
        <w:rPr>
          <w:lang w:val="en-US"/>
        </w:rPr>
        <w:t xml:space="preserve">), which excludes nuclear localization signals (NLS) present in the canonical SBR protein (Fig. 3). This suggests that </w:t>
      </w:r>
      <w:proofErr w:type="spellStart"/>
      <w:r w:rsidRPr="00553D36">
        <w:rPr>
          <w:lang w:val="en-US"/>
        </w:rPr>
        <w:t>tSBR</w:t>
      </w:r>
      <w:proofErr w:type="spellEnd"/>
      <w:r w:rsidRPr="00553D36">
        <w:rPr>
          <w:lang w:val="en-US"/>
        </w:rPr>
        <w:t xml:space="preserve"> is unable to get into the nucleus by itself and carries out some functions in the cytoplasm, likely participating in the biogenesis of long-living mRNAs during meiosis and </w:t>
      </w:r>
      <w:proofErr w:type="spellStart"/>
      <w:r w:rsidRPr="00553D36">
        <w:rPr>
          <w:lang w:val="en-US"/>
        </w:rPr>
        <w:t>spermiogenesis</w:t>
      </w:r>
      <w:proofErr w:type="spellEnd"/>
      <w:r w:rsidRPr="00553D36">
        <w:rPr>
          <w:lang w:val="en-US"/>
        </w:rPr>
        <w:t xml:space="preserve"> (</w:t>
      </w:r>
      <w:proofErr w:type="spellStart"/>
      <w:r w:rsidRPr="00553D36">
        <w:rPr>
          <w:lang w:val="en-US"/>
        </w:rPr>
        <w:t>Ginanova</w:t>
      </w:r>
      <w:proofErr w:type="spellEnd"/>
      <w:r w:rsidRPr="00553D36">
        <w:rPr>
          <w:lang w:val="en-US"/>
        </w:rPr>
        <w:t xml:space="preserve"> et al., 2016).</w:t>
      </w:r>
    </w:p>
    <w:p w:rsidR="006F3F43" w:rsidRPr="006F3F43" w:rsidRDefault="006F3F43" w:rsidP="00553D36">
      <w:pPr>
        <w:pStyle w:val="03"/>
      </w:pPr>
      <w:r w:rsidRPr="006F3F43">
        <w:rPr>
          <w:highlight w:val="yellow"/>
        </w:rPr>
        <w:t xml:space="preserve">Альтернативные промоторы в </w:t>
      </w:r>
      <w:proofErr w:type="spellStart"/>
      <w:r w:rsidRPr="006F3F43">
        <w:rPr>
          <w:highlight w:val="yellow"/>
        </w:rPr>
        <w:t>интроне</w:t>
      </w:r>
      <w:proofErr w:type="spellEnd"/>
      <w:r w:rsidRPr="006F3F43">
        <w:rPr>
          <w:highlight w:val="yellow"/>
        </w:rPr>
        <w:t xml:space="preserve"> 3 гена </w:t>
      </w:r>
      <w:r w:rsidRPr="006F3F43">
        <w:rPr>
          <w:highlight w:val="yellow"/>
          <w:lang w:val="en-US"/>
        </w:rPr>
        <w:t>Drosophila</w:t>
      </w:r>
      <w:r w:rsidRPr="006F3F43">
        <w:rPr>
          <w:highlight w:val="yellow"/>
        </w:rPr>
        <w:t xml:space="preserve"> </w:t>
      </w:r>
      <w:r w:rsidRPr="006F3F43">
        <w:rPr>
          <w:highlight w:val="yellow"/>
          <w:lang w:val="en-US"/>
        </w:rPr>
        <w:t>melanogaster</w:t>
      </w:r>
      <w:r w:rsidRPr="006F3F43">
        <w:rPr>
          <w:highlight w:val="yellow"/>
        </w:rPr>
        <w:t xml:space="preserve"> </w:t>
      </w:r>
      <w:proofErr w:type="spellStart"/>
      <w:r w:rsidRPr="006F3F43">
        <w:rPr>
          <w:highlight w:val="yellow"/>
          <w:lang w:val="en-US"/>
        </w:rPr>
        <w:t>sbr</w:t>
      </w:r>
      <w:proofErr w:type="spellEnd"/>
      <w:r w:rsidRPr="006F3F43">
        <w:rPr>
          <w:highlight w:val="yellow"/>
        </w:rPr>
        <w:t xml:space="preserve"> (</w:t>
      </w:r>
      <w:proofErr w:type="spellStart"/>
      <w:r w:rsidRPr="006F3F43">
        <w:rPr>
          <w:highlight w:val="yellow"/>
          <w:lang w:val="en-US"/>
        </w:rPr>
        <w:t>Dm</w:t>
      </w:r>
      <w:proofErr w:type="spellEnd"/>
      <w:r w:rsidRPr="006F3F43">
        <w:rPr>
          <w:highlight w:val="yellow"/>
        </w:rPr>
        <w:t xml:space="preserve"> </w:t>
      </w:r>
      <w:proofErr w:type="spellStart"/>
      <w:r w:rsidRPr="006F3F43">
        <w:rPr>
          <w:highlight w:val="yellow"/>
          <w:lang w:val="en-US"/>
        </w:rPr>
        <w:t>nxf</w:t>
      </w:r>
      <w:proofErr w:type="spellEnd"/>
      <w:r w:rsidRPr="006F3F43">
        <w:rPr>
          <w:highlight w:val="yellow"/>
        </w:rPr>
        <w:t xml:space="preserve">1) управляют экспрессией двух специфичных для семенников </w:t>
      </w:r>
      <w:proofErr w:type="spellStart"/>
      <w:r w:rsidRPr="006F3F43">
        <w:rPr>
          <w:highlight w:val="yellow"/>
        </w:rPr>
        <w:t>изоформ</w:t>
      </w:r>
      <w:proofErr w:type="spellEnd"/>
      <w:r w:rsidRPr="006F3F43">
        <w:rPr>
          <w:highlight w:val="yellow"/>
        </w:rPr>
        <w:t xml:space="preserve"> мРНК без экзонов 1, 2 и 3. 5'-</w:t>
      </w:r>
      <w:r w:rsidRPr="006F3F43">
        <w:rPr>
          <w:highlight w:val="yellow"/>
          <w:lang w:val="en-US"/>
        </w:rPr>
        <w:t>UTR</w:t>
      </w:r>
      <w:r w:rsidRPr="006F3F43">
        <w:rPr>
          <w:highlight w:val="yellow"/>
        </w:rPr>
        <w:t xml:space="preserve"> этих </w:t>
      </w:r>
      <w:proofErr w:type="spellStart"/>
      <w:r w:rsidRPr="006F3F43">
        <w:rPr>
          <w:highlight w:val="yellow"/>
        </w:rPr>
        <w:t>изоформ</w:t>
      </w:r>
      <w:proofErr w:type="spellEnd"/>
      <w:r w:rsidRPr="006F3F43">
        <w:rPr>
          <w:highlight w:val="yellow"/>
        </w:rPr>
        <w:t xml:space="preserve"> мРНК содержат либо </w:t>
      </w:r>
      <w:proofErr w:type="spellStart"/>
      <w:r w:rsidRPr="006F3F43">
        <w:rPr>
          <w:highlight w:val="yellow"/>
          <w:lang w:val="en-US"/>
        </w:rPr>
        <w:t>uORF</w:t>
      </w:r>
      <w:proofErr w:type="spellEnd"/>
      <w:r w:rsidRPr="006F3F43">
        <w:rPr>
          <w:highlight w:val="yellow"/>
        </w:rPr>
        <w:t xml:space="preserve">, либо небольшой </w:t>
      </w:r>
      <w:proofErr w:type="spellStart"/>
      <w:r w:rsidRPr="006F3F43">
        <w:rPr>
          <w:highlight w:val="yellow"/>
        </w:rPr>
        <w:t>интрон</w:t>
      </w:r>
      <w:proofErr w:type="spellEnd"/>
      <w:r w:rsidRPr="006F3F43">
        <w:rPr>
          <w:highlight w:val="yellow"/>
        </w:rPr>
        <w:t xml:space="preserve"> (</w:t>
      </w:r>
      <w:proofErr w:type="spellStart"/>
      <w:r w:rsidRPr="006F3F43">
        <w:rPr>
          <w:highlight w:val="yellow"/>
        </w:rPr>
        <w:t>Гинанова</w:t>
      </w:r>
      <w:proofErr w:type="spellEnd"/>
      <w:r w:rsidRPr="006F3F43">
        <w:rPr>
          <w:highlight w:val="yellow"/>
        </w:rPr>
        <w:t xml:space="preserve"> и др., 2016). Известно, что обе особенности 5'-</w:t>
      </w:r>
      <w:r w:rsidRPr="006F3F43">
        <w:rPr>
          <w:highlight w:val="yellow"/>
          <w:lang w:val="en-US"/>
        </w:rPr>
        <w:t>UTR</w:t>
      </w:r>
      <w:r w:rsidRPr="006F3F43">
        <w:rPr>
          <w:highlight w:val="yellow"/>
        </w:rPr>
        <w:t xml:space="preserve"> контролируют эффективность трансляции соответствующих мРНК у млекопитающих (</w:t>
      </w:r>
      <w:proofErr w:type="spellStart"/>
      <w:r w:rsidRPr="006F3F43">
        <w:rPr>
          <w:highlight w:val="yellow"/>
          <w:lang w:val="en-US"/>
        </w:rPr>
        <w:t>Mededbach</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2011; </w:t>
      </w:r>
      <w:r w:rsidRPr="006F3F43">
        <w:rPr>
          <w:highlight w:val="yellow"/>
          <w:lang w:val="en-US"/>
        </w:rPr>
        <w:t>Bicknell</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2012); их функциональность у дрозофилы неизвестна. Специфичные для семенников мРНК </w:t>
      </w:r>
      <w:proofErr w:type="spellStart"/>
      <w:r w:rsidRPr="006F3F43">
        <w:rPr>
          <w:highlight w:val="yellow"/>
          <w:lang w:val="en-US"/>
        </w:rPr>
        <w:t>sbr</w:t>
      </w:r>
      <w:proofErr w:type="spellEnd"/>
      <w:r w:rsidRPr="006F3F43">
        <w:rPr>
          <w:highlight w:val="yellow"/>
        </w:rPr>
        <w:t xml:space="preserve"> инициируют синтез специфического для семенников короткого белка (</w:t>
      </w:r>
      <w:proofErr w:type="spellStart"/>
      <w:r w:rsidRPr="006F3F43">
        <w:rPr>
          <w:highlight w:val="yellow"/>
          <w:lang w:val="en-US"/>
        </w:rPr>
        <w:t>tSBR</w:t>
      </w:r>
      <w:proofErr w:type="spellEnd"/>
      <w:r w:rsidRPr="006F3F43">
        <w:rPr>
          <w:highlight w:val="yellow"/>
        </w:rPr>
        <w:t>), который исключает сигналы ядерной локализации (</w:t>
      </w:r>
      <w:r w:rsidRPr="006F3F43">
        <w:rPr>
          <w:highlight w:val="yellow"/>
          <w:lang w:val="en-US"/>
        </w:rPr>
        <w:t>NLS</w:t>
      </w:r>
      <w:r w:rsidRPr="006F3F43">
        <w:rPr>
          <w:highlight w:val="yellow"/>
        </w:rPr>
        <w:t xml:space="preserve">), присутствующие в каноническом белке </w:t>
      </w:r>
      <w:r w:rsidRPr="006F3F43">
        <w:rPr>
          <w:highlight w:val="yellow"/>
          <w:lang w:val="en-US"/>
        </w:rPr>
        <w:t>SBR</w:t>
      </w:r>
      <w:r w:rsidRPr="006F3F43">
        <w:rPr>
          <w:highlight w:val="yellow"/>
        </w:rPr>
        <w:t xml:space="preserve"> (</w:t>
      </w:r>
      <w:r w:rsidRPr="006F3F43">
        <w:rPr>
          <w:highlight w:val="yellow"/>
          <w:lang w:val="en-US"/>
        </w:rPr>
        <w:t>Fig</w:t>
      </w:r>
      <w:r w:rsidRPr="006F3F43">
        <w:rPr>
          <w:highlight w:val="yellow"/>
        </w:rPr>
        <w:t xml:space="preserve">. 3). Это свидетельствует о том, что </w:t>
      </w:r>
      <w:proofErr w:type="spellStart"/>
      <w:r w:rsidRPr="006F3F43">
        <w:rPr>
          <w:highlight w:val="yellow"/>
          <w:lang w:val="en-US"/>
        </w:rPr>
        <w:t>tSBR</w:t>
      </w:r>
      <w:proofErr w:type="spellEnd"/>
      <w:r w:rsidRPr="006F3F43">
        <w:rPr>
          <w:highlight w:val="yellow"/>
        </w:rPr>
        <w:t xml:space="preserve"> не может самостоятельно проникнуть в ядро и выполняет некоторые функции в цитоплазме, вероятно, участвуя в биогенезе долгоживущих мРНК в ходе мейоза и </w:t>
      </w:r>
      <w:proofErr w:type="spellStart"/>
      <w:r w:rsidRPr="006F3F43">
        <w:rPr>
          <w:highlight w:val="yellow"/>
        </w:rPr>
        <w:t>спермиогенеза</w:t>
      </w:r>
      <w:proofErr w:type="spellEnd"/>
      <w:r w:rsidRPr="006F3F43">
        <w:rPr>
          <w:highlight w:val="yellow"/>
        </w:rPr>
        <w:t xml:space="preserve"> (</w:t>
      </w:r>
      <w:proofErr w:type="spellStart"/>
      <w:r w:rsidRPr="006F3F43">
        <w:rPr>
          <w:highlight w:val="yellow"/>
          <w:lang w:val="en-US"/>
        </w:rPr>
        <w:t>Ginanova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2016).</w:t>
      </w:r>
    </w:p>
    <w:p w:rsidR="00553D36" w:rsidRDefault="0079069E" w:rsidP="0079069E">
      <w:pPr>
        <w:pStyle w:val="03"/>
        <w:rPr>
          <w:lang w:val="en-US"/>
        </w:rPr>
      </w:pPr>
      <w:r w:rsidRPr="0079069E">
        <w:rPr>
          <w:lang w:val="en-US"/>
        </w:rPr>
        <w:t xml:space="preserve">All </w:t>
      </w:r>
      <w:proofErr w:type="spellStart"/>
      <w:r w:rsidRPr="0079069E">
        <w:rPr>
          <w:lang w:val="en-US"/>
        </w:rPr>
        <w:t>sbr</w:t>
      </w:r>
      <w:proofErr w:type="spellEnd"/>
      <w:r w:rsidRPr="0079069E">
        <w:rPr>
          <w:lang w:val="en-US"/>
        </w:rPr>
        <w:t xml:space="preserve"> (</w:t>
      </w:r>
      <w:proofErr w:type="spellStart"/>
      <w:r w:rsidRPr="0079069E">
        <w:rPr>
          <w:lang w:val="en-US"/>
        </w:rPr>
        <w:t>Dm</w:t>
      </w:r>
      <w:proofErr w:type="spellEnd"/>
      <w:r w:rsidRPr="0079069E">
        <w:rPr>
          <w:lang w:val="en-US"/>
        </w:rPr>
        <w:t xml:space="preserve"> nxf1) mRNAs have a shortened 3′ UTR</w:t>
      </w:r>
      <w:r>
        <w:rPr>
          <w:lang w:val="en-US"/>
        </w:rPr>
        <w:t xml:space="preserve"> </w:t>
      </w:r>
      <w:r w:rsidRPr="0079069E">
        <w:rPr>
          <w:lang w:val="en-US"/>
        </w:rPr>
        <w:t>in testes (</w:t>
      </w:r>
      <w:proofErr w:type="spellStart"/>
      <w:r w:rsidRPr="0079069E">
        <w:rPr>
          <w:lang w:val="en-US"/>
        </w:rPr>
        <w:t>Ginanova</w:t>
      </w:r>
      <w:proofErr w:type="spellEnd"/>
      <w:r w:rsidRPr="0079069E">
        <w:rPr>
          <w:lang w:val="en-US"/>
        </w:rPr>
        <w:t xml:space="preserve"> et al., 2016) (Fig. 2). The 3′ UTR of</w:t>
      </w:r>
      <w:r>
        <w:rPr>
          <w:lang w:val="en-US"/>
        </w:rPr>
        <w:t xml:space="preserve"> </w:t>
      </w:r>
      <w:r w:rsidRPr="0079069E">
        <w:rPr>
          <w:lang w:val="en-US"/>
        </w:rPr>
        <w:t xml:space="preserve">the full-length </w:t>
      </w:r>
      <w:proofErr w:type="spellStart"/>
      <w:r w:rsidRPr="0079069E">
        <w:rPr>
          <w:lang w:val="en-US"/>
        </w:rPr>
        <w:t>sbr</w:t>
      </w:r>
      <w:proofErr w:type="spellEnd"/>
      <w:r w:rsidRPr="0079069E">
        <w:rPr>
          <w:lang w:val="en-US"/>
        </w:rPr>
        <w:t xml:space="preserve"> mRNAs has several cis-acting elements, such as AU-rich, alternative PASs, CPE, and the</w:t>
      </w:r>
      <w:r>
        <w:rPr>
          <w:lang w:val="en-US"/>
        </w:rPr>
        <w:t xml:space="preserve"> </w:t>
      </w:r>
      <w:r w:rsidRPr="0079069E">
        <w:rPr>
          <w:lang w:val="en-US"/>
        </w:rPr>
        <w:t>predicted target-sites for miRNAs. All of them are located downstream of the cleavage and polyadenylation</w:t>
      </w:r>
      <w:r>
        <w:rPr>
          <w:lang w:val="en-US"/>
        </w:rPr>
        <w:t xml:space="preserve"> </w:t>
      </w:r>
      <w:r w:rsidRPr="0079069E">
        <w:rPr>
          <w:lang w:val="en-US"/>
        </w:rPr>
        <w:t xml:space="preserve">sites, which are used during the processing of the </w:t>
      </w:r>
      <w:proofErr w:type="spellStart"/>
      <w:r w:rsidRPr="0079069E">
        <w:rPr>
          <w:lang w:val="en-US"/>
        </w:rPr>
        <w:t>testisspecific</w:t>
      </w:r>
      <w:proofErr w:type="spellEnd"/>
      <w:r w:rsidRPr="0079069E">
        <w:rPr>
          <w:lang w:val="en-US"/>
        </w:rPr>
        <w:t xml:space="preserve"> </w:t>
      </w:r>
      <w:proofErr w:type="spellStart"/>
      <w:r w:rsidRPr="0079069E">
        <w:rPr>
          <w:lang w:val="en-US"/>
        </w:rPr>
        <w:t>sbr</w:t>
      </w:r>
      <w:proofErr w:type="spellEnd"/>
      <w:r w:rsidRPr="0079069E">
        <w:rPr>
          <w:lang w:val="en-US"/>
        </w:rPr>
        <w:t xml:space="preserve"> mRNAs. The poly(U)-tract is among the </w:t>
      </w:r>
      <w:proofErr w:type="spellStart"/>
      <w:r w:rsidRPr="0079069E">
        <w:rPr>
          <w:lang w:val="en-US"/>
        </w:rPr>
        <w:t>ciselements</w:t>
      </w:r>
      <w:proofErr w:type="spellEnd"/>
      <w:r w:rsidRPr="0079069E">
        <w:rPr>
          <w:lang w:val="en-US"/>
        </w:rPr>
        <w:t xml:space="preserve"> in the 3′ UTR of </w:t>
      </w:r>
      <w:proofErr w:type="spellStart"/>
      <w:r w:rsidRPr="0079069E">
        <w:rPr>
          <w:lang w:val="en-US"/>
        </w:rPr>
        <w:t>sbr</w:t>
      </w:r>
      <w:proofErr w:type="spellEnd"/>
      <w:r w:rsidRPr="0079069E">
        <w:rPr>
          <w:lang w:val="en-US"/>
        </w:rPr>
        <w:t xml:space="preserve"> (</w:t>
      </w:r>
      <w:proofErr w:type="spellStart"/>
      <w:r w:rsidRPr="0079069E">
        <w:rPr>
          <w:lang w:val="en-US"/>
        </w:rPr>
        <w:t>Dm</w:t>
      </w:r>
      <w:proofErr w:type="spellEnd"/>
      <w:r w:rsidRPr="0079069E">
        <w:rPr>
          <w:lang w:val="en-US"/>
        </w:rPr>
        <w:t xml:space="preserve"> nxf1) mRNAs, and remains in the shortened 3′ UTR of </w:t>
      </w:r>
      <w:proofErr w:type="spellStart"/>
      <w:r w:rsidRPr="0079069E">
        <w:rPr>
          <w:lang w:val="en-US"/>
        </w:rPr>
        <w:t>sbr</w:t>
      </w:r>
      <w:proofErr w:type="spellEnd"/>
      <w:r w:rsidRPr="0079069E">
        <w:rPr>
          <w:lang w:val="en-US"/>
        </w:rPr>
        <w:t xml:space="preserve"> (</w:t>
      </w:r>
      <w:proofErr w:type="spellStart"/>
      <w:r w:rsidRPr="0079069E">
        <w:rPr>
          <w:lang w:val="en-US"/>
        </w:rPr>
        <w:t>Dm</w:t>
      </w:r>
      <w:proofErr w:type="spellEnd"/>
      <w:r w:rsidRPr="0079069E">
        <w:rPr>
          <w:lang w:val="en-US"/>
        </w:rPr>
        <w:t xml:space="preserve"> nxf1) mRNAs.</w:t>
      </w:r>
      <w:r>
        <w:rPr>
          <w:lang w:val="en-US"/>
        </w:rPr>
        <w:t xml:space="preserve"> </w:t>
      </w:r>
      <w:r w:rsidRPr="0079069E">
        <w:rPr>
          <w:lang w:val="en-US"/>
        </w:rPr>
        <w:t xml:space="preserve">The </w:t>
      </w:r>
      <w:proofErr w:type="spellStart"/>
      <w:r w:rsidRPr="0079069E">
        <w:rPr>
          <w:lang w:val="en-US"/>
        </w:rPr>
        <w:t>polypyrimidine</w:t>
      </w:r>
      <w:proofErr w:type="spellEnd"/>
      <w:r w:rsidRPr="0079069E">
        <w:rPr>
          <w:lang w:val="en-US"/>
        </w:rPr>
        <w:t>-tract-binding (PTB) protein 2 regulates meiotic male germ cell mRNAs in mice (Iguchi et</w:t>
      </w:r>
      <w:r>
        <w:rPr>
          <w:lang w:val="en-US"/>
        </w:rPr>
        <w:t xml:space="preserve"> </w:t>
      </w:r>
      <w:r w:rsidRPr="0079069E">
        <w:rPr>
          <w:lang w:val="en-US"/>
        </w:rPr>
        <w:t xml:space="preserve">al., 2006). The </w:t>
      </w:r>
      <w:proofErr w:type="spellStart"/>
      <w:r w:rsidRPr="0079069E">
        <w:rPr>
          <w:lang w:val="en-US"/>
        </w:rPr>
        <w:t>dmPTB</w:t>
      </w:r>
      <w:proofErr w:type="spellEnd"/>
      <w:r w:rsidRPr="0079069E">
        <w:rPr>
          <w:lang w:val="en-US"/>
        </w:rPr>
        <w:t xml:space="preserve"> plays an important role during</w:t>
      </w:r>
      <w:r>
        <w:rPr>
          <w:lang w:val="en-US"/>
        </w:rPr>
        <w:t xml:space="preserve"> </w:t>
      </w:r>
      <w:r w:rsidRPr="0079069E">
        <w:rPr>
          <w:lang w:val="en-US"/>
        </w:rPr>
        <w:t>spermatogenesis in Drosophila (</w:t>
      </w:r>
      <w:proofErr w:type="spellStart"/>
      <w:r w:rsidRPr="0079069E">
        <w:rPr>
          <w:lang w:val="en-US"/>
        </w:rPr>
        <w:t>Sridharan</w:t>
      </w:r>
      <w:proofErr w:type="spellEnd"/>
      <w:r w:rsidRPr="0079069E">
        <w:rPr>
          <w:lang w:val="en-US"/>
        </w:rPr>
        <w:t xml:space="preserve"> et al., 2016).</w:t>
      </w:r>
    </w:p>
    <w:p w:rsidR="006F3F43" w:rsidRPr="006F3F43" w:rsidRDefault="006F3F43" w:rsidP="0079069E">
      <w:pPr>
        <w:pStyle w:val="03"/>
      </w:pPr>
      <w:r w:rsidRPr="006F3F43">
        <w:rPr>
          <w:highlight w:val="yellow"/>
        </w:rPr>
        <w:t xml:space="preserve">Все мРНК </w:t>
      </w:r>
      <w:proofErr w:type="spellStart"/>
      <w:r w:rsidRPr="006F3F43">
        <w:rPr>
          <w:highlight w:val="yellow"/>
          <w:lang w:val="en-US"/>
        </w:rPr>
        <w:t>sbr</w:t>
      </w:r>
      <w:proofErr w:type="spellEnd"/>
      <w:r w:rsidRPr="006F3F43">
        <w:rPr>
          <w:highlight w:val="yellow"/>
        </w:rPr>
        <w:t xml:space="preserve"> (</w:t>
      </w:r>
      <w:proofErr w:type="spellStart"/>
      <w:r w:rsidRPr="006F3F43">
        <w:rPr>
          <w:highlight w:val="yellow"/>
          <w:lang w:val="en-US"/>
        </w:rPr>
        <w:t>Dm</w:t>
      </w:r>
      <w:proofErr w:type="spellEnd"/>
      <w:r w:rsidRPr="006F3F43">
        <w:rPr>
          <w:highlight w:val="yellow"/>
        </w:rPr>
        <w:t xml:space="preserve"> </w:t>
      </w:r>
      <w:proofErr w:type="spellStart"/>
      <w:r w:rsidRPr="006F3F43">
        <w:rPr>
          <w:highlight w:val="yellow"/>
          <w:lang w:val="en-US"/>
        </w:rPr>
        <w:t>nxf</w:t>
      </w:r>
      <w:proofErr w:type="spellEnd"/>
      <w:r w:rsidRPr="006F3F43">
        <w:rPr>
          <w:highlight w:val="yellow"/>
        </w:rPr>
        <w:t>1) имеют укороченную 3'-</w:t>
      </w:r>
      <w:r w:rsidRPr="006F3F43">
        <w:rPr>
          <w:highlight w:val="yellow"/>
          <w:lang w:val="en-US"/>
        </w:rPr>
        <w:t>UTR</w:t>
      </w:r>
      <w:r w:rsidRPr="006F3F43">
        <w:rPr>
          <w:highlight w:val="yellow"/>
        </w:rPr>
        <w:t xml:space="preserve"> в семенниках (</w:t>
      </w:r>
      <w:proofErr w:type="spellStart"/>
      <w:r w:rsidRPr="006F3F43">
        <w:rPr>
          <w:highlight w:val="yellow"/>
          <w:lang w:val="en-US"/>
        </w:rPr>
        <w:t>Ginanova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2016) (рис. 2). 3'-</w:t>
      </w:r>
      <w:r w:rsidRPr="006F3F43">
        <w:rPr>
          <w:highlight w:val="yellow"/>
          <w:lang w:val="en-US"/>
        </w:rPr>
        <w:t>UTR</w:t>
      </w:r>
      <w:r w:rsidRPr="006F3F43">
        <w:rPr>
          <w:highlight w:val="yellow"/>
        </w:rPr>
        <w:t xml:space="preserve"> полноразмерных </w:t>
      </w:r>
      <w:proofErr w:type="spellStart"/>
      <w:r w:rsidRPr="006F3F43">
        <w:rPr>
          <w:highlight w:val="yellow"/>
          <w:lang w:val="en-US"/>
        </w:rPr>
        <w:t>sbr</w:t>
      </w:r>
      <w:proofErr w:type="spellEnd"/>
      <w:r w:rsidRPr="006F3F43">
        <w:rPr>
          <w:highlight w:val="yellow"/>
        </w:rPr>
        <w:t xml:space="preserve"> мРНК имеет несколько </w:t>
      </w:r>
      <w:proofErr w:type="spellStart"/>
      <w:r w:rsidRPr="006F3F43">
        <w:rPr>
          <w:highlight w:val="yellow"/>
        </w:rPr>
        <w:t>цис</w:t>
      </w:r>
      <w:proofErr w:type="spellEnd"/>
      <w:r w:rsidRPr="006F3F43">
        <w:rPr>
          <w:highlight w:val="yellow"/>
        </w:rPr>
        <w:t xml:space="preserve">-действующих элементов, таких как </w:t>
      </w:r>
      <w:r w:rsidRPr="006F3F43">
        <w:rPr>
          <w:highlight w:val="yellow"/>
          <w:lang w:val="en-US"/>
        </w:rPr>
        <w:t>AU</w:t>
      </w:r>
      <w:r w:rsidRPr="006F3F43">
        <w:rPr>
          <w:highlight w:val="yellow"/>
        </w:rPr>
        <w:t xml:space="preserve">-богатые, альтернативные </w:t>
      </w:r>
      <w:r w:rsidRPr="006F3F43">
        <w:rPr>
          <w:highlight w:val="yellow"/>
          <w:lang w:val="en-US"/>
        </w:rPr>
        <w:t>PAS</w:t>
      </w:r>
      <w:r w:rsidRPr="006F3F43">
        <w:rPr>
          <w:highlight w:val="yellow"/>
        </w:rPr>
        <w:t xml:space="preserve">, </w:t>
      </w:r>
      <w:r w:rsidRPr="006F3F43">
        <w:rPr>
          <w:highlight w:val="yellow"/>
          <w:lang w:val="en-US"/>
        </w:rPr>
        <w:t>CPE</w:t>
      </w:r>
      <w:r w:rsidRPr="006F3F43">
        <w:rPr>
          <w:highlight w:val="yellow"/>
        </w:rPr>
        <w:t xml:space="preserve"> и предполагаемые сайты-мишени для </w:t>
      </w:r>
      <w:r w:rsidRPr="006F3F43">
        <w:rPr>
          <w:highlight w:val="yellow"/>
          <w:lang w:val="en-US"/>
        </w:rPr>
        <w:t>miRNAs</w:t>
      </w:r>
      <w:r w:rsidRPr="006F3F43">
        <w:rPr>
          <w:highlight w:val="yellow"/>
        </w:rPr>
        <w:t xml:space="preserve">. Все они расположены ниже сайтов расщепления и </w:t>
      </w:r>
      <w:proofErr w:type="spellStart"/>
      <w:r w:rsidRPr="006F3F43">
        <w:rPr>
          <w:highlight w:val="yellow"/>
        </w:rPr>
        <w:t>полиаденилирования</w:t>
      </w:r>
      <w:proofErr w:type="spellEnd"/>
      <w:r w:rsidRPr="006F3F43">
        <w:rPr>
          <w:highlight w:val="yellow"/>
        </w:rPr>
        <w:t xml:space="preserve">, которые используются при процессинге специфичных для семенников мРНК </w:t>
      </w:r>
      <w:proofErr w:type="spellStart"/>
      <w:r w:rsidRPr="006F3F43">
        <w:rPr>
          <w:highlight w:val="yellow"/>
          <w:lang w:val="en-US"/>
        </w:rPr>
        <w:t>sbr</w:t>
      </w:r>
      <w:proofErr w:type="spellEnd"/>
      <w:r w:rsidRPr="006F3F43">
        <w:rPr>
          <w:highlight w:val="yellow"/>
        </w:rPr>
        <w:t>. Поли(</w:t>
      </w:r>
      <w:r w:rsidRPr="006F3F43">
        <w:rPr>
          <w:highlight w:val="yellow"/>
          <w:lang w:val="en-US"/>
        </w:rPr>
        <w:t>U</w:t>
      </w:r>
      <w:r w:rsidRPr="006F3F43">
        <w:rPr>
          <w:highlight w:val="yellow"/>
        </w:rPr>
        <w:t xml:space="preserve">)-тракт входит в число </w:t>
      </w:r>
      <w:r w:rsidRPr="006F3F43">
        <w:rPr>
          <w:highlight w:val="yellow"/>
          <w:lang w:val="en-US"/>
        </w:rPr>
        <w:t>cis</w:t>
      </w:r>
      <w:r w:rsidRPr="006F3F43">
        <w:rPr>
          <w:highlight w:val="yellow"/>
        </w:rPr>
        <w:t>-элементов в 3'-</w:t>
      </w:r>
      <w:r w:rsidRPr="006F3F43">
        <w:rPr>
          <w:highlight w:val="yellow"/>
          <w:lang w:val="en-US"/>
        </w:rPr>
        <w:t>UTR</w:t>
      </w:r>
      <w:r w:rsidRPr="006F3F43">
        <w:rPr>
          <w:highlight w:val="yellow"/>
        </w:rPr>
        <w:t xml:space="preserve"> мРНК </w:t>
      </w:r>
      <w:proofErr w:type="spellStart"/>
      <w:r w:rsidRPr="006F3F43">
        <w:rPr>
          <w:highlight w:val="yellow"/>
          <w:lang w:val="en-US"/>
        </w:rPr>
        <w:t>sbr</w:t>
      </w:r>
      <w:proofErr w:type="spellEnd"/>
      <w:r w:rsidRPr="006F3F43">
        <w:rPr>
          <w:highlight w:val="yellow"/>
        </w:rPr>
        <w:t xml:space="preserve"> (</w:t>
      </w:r>
      <w:proofErr w:type="spellStart"/>
      <w:r w:rsidRPr="006F3F43">
        <w:rPr>
          <w:highlight w:val="yellow"/>
          <w:lang w:val="en-US"/>
        </w:rPr>
        <w:t>Dm</w:t>
      </w:r>
      <w:proofErr w:type="spellEnd"/>
      <w:r w:rsidRPr="006F3F43">
        <w:rPr>
          <w:highlight w:val="yellow"/>
        </w:rPr>
        <w:t xml:space="preserve"> </w:t>
      </w:r>
      <w:proofErr w:type="spellStart"/>
      <w:r w:rsidRPr="006F3F43">
        <w:rPr>
          <w:highlight w:val="yellow"/>
          <w:lang w:val="en-US"/>
        </w:rPr>
        <w:t>nxf</w:t>
      </w:r>
      <w:proofErr w:type="spellEnd"/>
      <w:r w:rsidRPr="006F3F43">
        <w:rPr>
          <w:highlight w:val="yellow"/>
        </w:rPr>
        <w:t>1) и остается в укороченной 3'-</w:t>
      </w:r>
      <w:r w:rsidRPr="006F3F43">
        <w:rPr>
          <w:highlight w:val="yellow"/>
          <w:lang w:val="en-US"/>
        </w:rPr>
        <w:t>UTR</w:t>
      </w:r>
      <w:r w:rsidRPr="006F3F43">
        <w:rPr>
          <w:highlight w:val="yellow"/>
        </w:rPr>
        <w:t xml:space="preserve"> мРНК </w:t>
      </w:r>
      <w:proofErr w:type="spellStart"/>
      <w:r w:rsidRPr="006F3F43">
        <w:rPr>
          <w:highlight w:val="yellow"/>
          <w:lang w:val="en-US"/>
        </w:rPr>
        <w:t>sbr</w:t>
      </w:r>
      <w:proofErr w:type="spellEnd"/>
      <w:r w:rsidRPr="006F3F43">
        <w:rPr>
          <w:highlight w:val="yellow"/>
        </w:rPr>
        <w:t xml:space="preserve"> (</w:t>
      </w:r>
      <w:proofErr w:type="spellStart"/>
      <w:r w:rsidRPr="006F3F43">
        <w:rPr>
          <w:highlight w:val="yellow"/>
          <w:lang w:val="en-US"/>
        </w:rPr>
        <w:t>Dm</w:t>
      </w:r>
      <w:proofErr w:type="spellEnd"/>
      <w:r w:rsidRPr="006F3F43">
        <w:rPr>
          <w:highlight w:val="yellow"/>
        </w:rPr>
        <w:t xml:space="preserve"> </w:t>
      </w:r>
      <w:proofErr w:type="spellStart"/>
      <w:r w:rsidRPr="006F3F43">
        <w:rPr>
          <w:highlight w:val="yellow"/>
          <w:lang w:val="en-US"/>
        </w:rPr>
        <w:t>nxf</w:t>
      </w:r>
      <w:proofErr w:type="spellEnd"/>
      <w:r w:rsidRPr="006F3F43">
        <w:rPr>
          <w:highlight w:val="yellow"/>
        </w:rPr>
        <w:t xml:space="preserve">1). Белок 2 </w:t>
      </w:r>
      <w:proofErr w:type="spellStart"/>
      <w:r w:rsidRPr="006F3F43">
        <w:rPr>
          <w:highlight w:val="yellow"/>
          <w:lang w:val="en-US"/>
        </w:rPr>
        <w:t>polypyrimidine</w:t>
      </w:r>
      <w:proofErr w:type="spellEnd"/>
      <w:r w:rsidRPr="006F3F43">
        <w:rPr>
          <w:highlight w:val="yellow"/>
        </w:rPr>
        <w:t>-</w:t>
      </w:r>
      <w:r w:rsidRPr="006F3F43">
        <w:rPr>
          <w:highlight w:val="yellow"/>
          <w:lang w:val="en-US"/>
        </w:rPr>
        <w:t>tract</w:t>
      </w:r>
      <w:r w:rsidRPr="006F3F43">
        <w:rPr>
          <w:highlight w:val="yellow"/>
        </w:rPr>
        <w:t>-</w:t>
      </w:r>
      <w:r w:rsidRPr="006F3F43">
        <w:rPr>
          <w:highlight w:val="yellow"/>
          <w:lang w:val="en-US"/>
        </w:rPr>
        <w:t>binding</w:t>
      </w:r>
      <w:r w:rsidRPr="006F3F43">
        <w:rPr>
          <w:highlight w:val="yellow"/>
        </w:rPr>
        <w:t xml:space="preserve"> (</w:t>
      </w:r>
      <w:r w:rsidRPr="006F3F43">
        <w:rPr>
          <w:highlight w:val="yellow"/>
          <w:lang w:val="en-US"/>
        </w:rPr>
        <w:t>PTB</w:t>
      </w:r>
      <w:r w:rsidRPr="006F3F43">
        <w:rPr>
          <w:highlight w:val="yellow"/>
        </w:rPr>
        <w:t xml:space="preserve">) регулирует мРНК </w:t>
      </w:r>
      <w:proofErr w:type="spellStart"/>
      <w:r w:rsidRPr="006F3F43">
        <w:rPr>
          <w:highlight w:val="yellow"/>
        </w:rPr>
        <w:t>мейотических</w:t>
      </w:r>
      <w:proofErr w:type="spellEnd"/>
      <w:r w:rsidRPr="006F3F43">
        <w:rPr>
          <w:highlight w:val="yellow"/>
        </w:rPr>
        <w:t xml:space="preserve"> мужских зародышевых клеток у мышей (</w:t>
      </w:r>
      <w:r w:rsidRPr="006F3F43">
        <w:rPr>
          <w:highlight w:val="yellow"/>
          <w:lang w:val="en-US"/>
        </w:rPr>
        <w:t>Iguchi</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2006). </w:t>
      </w:r>
      <w:proofErr w:type="spellStart"/>
      <w:r w:rsidRPr="006F3F43">
        <w:rPr>
          <w:highlight w:val="yellow"/>
          <w:lang w:val="en-US"/>
        </w:rPr>
        <w:t>dmPTB</w:t>
      </w:r>
      <w:proofErr w:type="spellEnd"/>
      <w:r w:rsidRPr="006F3F43">
        <w:rPr>
          <w:highlight w:val="yellow"/>
        </w:rPr>
        <w:t xml:space="preserve"> играет важную роль во время сперматогенеза у </w:t>
      </w:r>
      <w:r w:rsidRPr="006F3F43">
        <w:rPr>
          <w:highlight w:val="yellow"/>
          <w:lang w:val="en-US"/>
        </w:rPr>
        <w:t>Drosophila</w:t>
      </w:r>
      <w:r w:rsidRPr="006F3F43">
        <w:rPr>
          <w:highlight w:val="yellow"/>
        </w:rPr>
        <w:t xml:space="preserve"> (</w:t>
      </w:r>
      <w:proofErr w:type="spellStart"/>
      <w:r w:rsidRPr="006F3F43">
        <w:rPr>
          <w:highlight w:val="yellow"/>
          <w:lang w:val="en-US"/>
        </w:rPr>
        <w:t>Sridharan</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2016).</w:t>
      </w:r>
    </w:p>
    <w:p w:rsidR="0079069E" w:rsidRDefault="0079069E" w:rsidP="0079069E">
      <w:pPr>
        <w:pStyle w:val="03"/>
        <w:rPr>
          <w:lang w:val="en-US"/>
        </w:rPr>
      </w:pPr>
      <w:r w:rsidRPr="0079069E">
        <w:rPr>
          <w:lang w:val="en-US"/>
        </w:rPr>
        <w:t>Testis-specific transcripts are unknown for the</w:t>
      </w:r>
      <w:r>
        <w:rPr>
          <w:lang w:val="en-US"/>
        </w:rPr>
        <w:t xml:space="preserve"> </w:t>
      </w:r>
      <w:r w:rsidRPr="0079069E">
        <w:rPr>
          <w:lang w:val="en-US"/>
        </w:rPr>
        <w:t xml:space="preserve">mammalian Nxf1 gene. There are testis-specific paralogous genes among </w:t>
      </w:r>
      <w:proofErr w:type="spellStart"/>
      <w:r w:rsidRPr="0079069E">
        <w:rPr>
          <w:lang w:val="en-US"/>
        </w:rPr>
        <w:t>Nxf</w:t>
      </w:r>
      <w:proofErr w:type="spellEnd"/>
      <w:r w:rsidRPr="0079069E">
        <w:rPr>
          <w:lang w:val="en-US"/>
        </w:rPr>
        <w:t xml:space="preserve"> gene family in mice (Sasaki et al.,</w:t>
      </w:r>
      <w:r>
        <w:rPr>
          <w:lang w:val="en-US"/>
        </w:rPr>
        <w:t xml:space="preserve"> </w:t>
      </w:r>
      <w:r w:rsidRPr="0079069E">
        <w:rPr>
          <w:lang w:val="en-US"/>
        </w:rPr>
        <w:t>2005) and humans (Yang et al., 2001).</w:t>
      </w:r>
    </w:p>
    <w:p w:rsidR="006F3F43" w:rsidRPr="006F3F43" w:rsidRDefault="006F3F43" w:rsidP="0079069E">
      <w:pPr>
        <w:pStyle w:val="03"/>
      </w:pPr>
      <w:r w:rsidRPr="006F3F43">
        <w:rPr>
          <w:highlight w:val="yellow"/>
        </w:rPr>
        <w:t xml:space="preserve">Транскрипты, специфичные для семенников, неизвестны для гена </w:t>
      </w:r>
      <w:proofErr w:type="spellStart"/>
      <w:r w:rsidRPr="006F3F43">
        <w:rPr>
          <w:highlight w:val="yellow"/>
          <w:lang w:val="en-US"/>
        </w:rPr>
        <w:t>Nxf</w:t>
      </w:r>
      <w:proofErr w:type="spellEnd"/>
      <w:r w:rsidRPr="006F3F43">
        <w:rPr>
          <w:highlight w:val="yellow"/>
        </w:rPr>
        <w:t xml:space="preserve">1 млекопитающих. Среди генов семейства </w:t>
      </w:r>
      <w:proofErr w:type="spellStart"/>
      <w:r w:rsidRPr="006F3F43">
        <w:rPr>
          <w:highlight w:val="yellow"/>
          <w:lang w:val="en-US"/>
        </w:rPr>
        <w:t>Nxf</w:t>
      </w:r>
      <w:proofErr w:type="spellEnd"/>
      <w:r w:rsidRPr="006F3F43">
        <w:rPr>
          <w:highlight w:val="yellow"/>
        </w:rPr>
        <w:t xml:space="preserve"> у мышей (</w:t>
      </w:r>
      <w:r w:rsidRPr="006F3F43">
        <w:rPr>
          <w:highlight w:val="yellow"/>
          <w:lang w:val="en-US"/>
        </w:rPr>
        <w:t>Sasaki</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2005) и людей (</w:t>
      </w:r>
      <w:r w:rsidRPr="006F3F43">
        <w:rPr>
          <w:highlight w:val="yellow"/>
          <w:lang w:val="en-US"/>
        </w:rPr>
        <w:t>Yang</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2001) есть </w:t>
      </w:r>
      <w:proofErr w:type="spellStart"/>
      <w:r w:rsidRPr="006F3F43">
        <w:rPr>
          <w:highlight w:val="yellow"/>
        </w:rPr>
        <w:t>паралогичные</w:t>
      </w:r>
      <w:proofErr w:type="spellEnd"/>
      <w:r w:rsidRPr="006F3F43">
        <w:rPr>
          <w:highlight w:val="yellow"/>
        </w:rPr>
        <w:t xml:space="preserve"> гены, специфичные для семенников.</w:t>
      </w:r>
    </w:p>
    <w:p w:rsidR="0079069E" w:rsidRPr="006F3F43" w:rsidRDefault="0079069E" w:rsidP="0079069E">
      <w:pPr>
        <w:pStyle w:val="03"/>
      </w:pPr>
    </w:p>
    <w:p w:rsidR="0079069E" w:rsidRPr="0079069E" w:rsidRDefault="0079069E" w:rsidP="0079069E">
      <w:pPr>
        <w:pStyle w:val="03"/>
        <w:rPr>
          <w:b/>
          <w:lang w:val="en-US"/>
        </w:rPr>
      </w:pPr>
      <w:r w:rsidRPr="0079069E">
        <w:rPr>
          <w:b/>
          <w:lang w:val="en-US"/>
        </w:rPr>
        <w:t>TRANSCRIPTS IN OOGENESIS</w:t>
      </w:r>
    </w:p>
    <w:p w:rsidR="0079069E" w:rsidRDefault="0079069E" w:rsidP="0079069E">
      <w:pPr>
        <w:pStyle w:val="03"/>
        <w:rPr>
          <w:lang w:val="en-US"/>
        </w:rPr>
      </w:pPr>
      <w:r w:rsidRPr="0079069E">
        <w:rPr>
          <w:lang w:val="en-US"/>
        </w:rPr>
        <w:t>A subset of maternal mRNAs and proteins are synthesized during oogenesis and are retained in the oocyte to</w:t>
      </w:r>
      <w:r>
        <w:rPr>
          <w:lang w:val="en-US"/>
        </w:rPr>
        <w:t xml:space="preserve"> </w:t>
      </w:r>
      <w:r w:rsidRPr="0079069E">
        <w:rPr>
          <w:lang w:val="en-US"/>
        </w:rPr>
        <w:t>direct the first mitotic divisions and specify the patterning of the embryo. Early embryogenesis passes through</w:t>
      </w:r>
      <w:r>
        <w:rPr>
          <w:lang w:val="en-US"/>
        </w:rPr>
        <w:t xml:space="preserve"> </w:t>
      </w:r>
      <w:r w:rsidRPr="0079069E">
        <w:rPr>
          <w:lang w:val="en-US"/>
        </w:rPr>
        <w:t>a stage when developmental control is handed from</w:t>
      </w:r>
      <w:r>
        <w:rPr>
          <w:lang w:val="en-US"/>
        </w:rPr>
        <w:t xml:space="preserve"> </w:t>
      </w:r>
      <w:r w:rsidRPr="0079069E">
        <w:rPr>
          <w:lang w:val="en-US"/>
        </w:rPr>
        <w:t>maternally provided gene products to those synthesized</w:t>
      </w:r>
      <w:r>
        <w:rPr>
          <w:lang w:val="en-US"/>
        </w:rPr>
        <w:t xml:space="preserve"> </w:t>
      </w:r>
      <w:r w:rsidRPr="0079069E">
        <w:rPr>
          <w:lang w:val="en-US"/>
        </w:rPr>
        <w:t>from (by) the zygotic genome (</w:t>
      </w:r>
      <w:proofErr w:type="spellStart"/>
      <w:r w:rsidRPr="0079069E">
        <w:rPr>
          <w:lang w:val="en-US"/>
        </w:rPr>
        <w:t>Tadros</w:t>
      </w:r>
      <w:proofErr w:type="spellEnd"/>
      <w:r w:rsidRPr="0079069E">
        <w:rPr>
          <w:lang w:val="en-US"/>
        </w:rPr>
        <w:t xml:space="preserve"> and </w:t>
      </w:r>
      <w:proofErr w:type="spellStart"/>
      <w:r w:rsidRPr="0079069E">
        <w:rPr>
          <w:lang w:val="en-US"/>
        </w:rPr>
        <w:t>Lipshitz</w:t>
      </w:r>
      <w:proofErr w:type="spellEnd"/>
      <w:r w:rsidRPr="0079069E">
        <w:rPr>
          <w:lang w:val="en-US"/>
        </w:rPr>
        <w:t>,</w:t>
      </w:r>
      <w:r>
        <w:rPr>
          <w:lang w:val="en-US"/>
        </w:rPr>
        <w:t xml:space="preserve"> </w:t>
      </w:r>
      <w:r w:rsidRPr="0079069E">
        <w:rPr>
          <w:lang w:val="en-US"/>
        </w:rPr>
        <w:t>2009). The oocyte-to-embryo transition (OET) can be</w:t>
      </w:r>
      <w:r>
        <w:rPr>
          <w:lang w:val="en-US"/>
        </w:rPr>
        <w:t xml:space="preserve"> </w:t>
      </w:r>
      <w:r w:rsidRPr="0079069E">
        <w:rPr>
          <w:lang w:val="en-US"/>
        </w:rPr>
        <w:t>subdivided into two interrelated processes: first, a subset</w:t>
      </w:r>
      <w:r>
        <w:rPr>
          <w:lang w:val="en-US"/>
        </w:rPr>
        <w:t xml:space="preserve"> </w:t>
      </w:r>
      <w:r w:rsidRPr="0079069E">
        <w:rPr>
          <w:lang w:val="en-US"/>
        </w:rPr>
        <w:t>of maternal mRNAs and proteins is eliminated; then the</w:t>
      </w:r>
      <w:r>
        <w:rPr>
          <w:lang w:val="en-US"/>
        </w:rPr>
        <w:t xml:space="preserve"> </w:t>
      </w:r>
      <w:r w:rsidRPr="0079069E">
        <w:rPr>
          <w:lang w:val="en-US"/>
        </w:rPr>
        <w:t>transcription of the zygotic genome begins.</w:t>
      </w:r>
    </w:p>
    <w:p w:rsidR="006F3F43" w:rsidRPr="006F3F43" w:rsidRDefault="006F3F43" w:rsidP="0079069E">
      <w:pPr>
        <w:pStyle w:val="03"/>
      </w:pPr>
      <w:r w:rsidRPr="006F3F43">
        <w:rPr>
          <w:highlight w:val="yellow"/>
        </w:rPr>
        <w:t xml:space="preserve">Подмножество материнских мРНК и белков синтезируются во время оогенеза и сохраняются в ооците, чтобы направлять первые митотические деления и определять формирование паттерна эмбриона. Ранний эмбриогенез проходит стадию, когда контроль над развитием передается от материнских генных продуктов к продуктам, </w:t>
      </w:r>
      <w:r w:rsidRPr="006F3F43">
        <w:rPr>
          <w:highlight w:val="yellow"/>
        </w:rPr>
        <w:lastRenderedPageBreak/>
        <w:t>синтезированным из зиготического генома (</w:t>
      </w:r>
      <w:proofErr w:type="spellStart"/>
      <w:r w:rsidRPr="006F3F43">
        <w:rPr>
          <w:highlight w:val="yellow"/>
          <w:lang w:val="en-US"/>
        </w:rPr>
        <w:t>Tadros</w:t>
      </w:r>
      <w:proofErr w:type="spellEnd"/>
      <w:r w:rsidRPr="006F3F43">
        <w:rPr>
          <w:highlight w:val="yellow"/>
        </w:rPr>
        <w:t xml:space="preserve"> </w:t>
      </w:r>
      <w:r w:rsidRPr="006F3F43">
        <w:rPr>
          <w:highlight w:val="yellow"/>
          <w:lang w:val="en-US"/>
        </w:rPr>
        <w:t>and</w:t>
      </w:r>
      <w:r w:rsidRPr="006F3F43">
        <w:rPr>
          <w:highlight w:val="yellow"/>
        </w:rPr>
        <w:t xml:space="preserve"> </w:t>
      </w:r>
      <w:proofErr w:type="spellStart"/>
      <w:r w:rsidRPr="006F3F43">
        <w:rPr>
          <w:highlight w:val="yellow"/>
          <w:lang w:val="en-US"/>
        </w:rPr>
        <w:t>Lipshitz</w:t>
      </w:r>
      <w:proofErr w:type="spellEnd"/>
      <w:r w:rsidRPr="006F3F43">
        <w:rPr>
          <w:highlight w:val="yellow"/>
        </w:rPr>
        <w:t>, 2009). Переход от ооцита к эмбриону (</w:t>
      </w:r>
      <w:r w:rsidRPr="006F3F43">
        <w:rPr>
          <w:highlight w:val="yellow"/>
          <w:lang w:val="en-US"/>
        </w:rPr>
        <w:t>OET</w:t>
      </w:r>
      <w:r w:rsidRPr="006F3F43">
        <w:rPr>
          <w:highlight w:val="yellow"/>
        </w:rPr>
        <w:t>) можно разделить на два взаимосвязанных процесса: во-первых, элиминируется подмножество материнских мРНК и белков; затем начинается транскрипция зиготического генома.</w:t>
      </w:r>
    </w:p>
    <w:p w:rsidR="0079069E" w:rsidRDefault="0079069E" w:rsidP="0079069E">
      <w:pPr>
        <w:pStyle w:val="03"/>
        <w:rPr>
          <w:lang w:val="en-US"/>
        </w:rPr>
      </w:pPr>
      <w:r w:rsidRPr="0079069E">
        <w:rPr>
          <w:lang w:val="en-US"/>
        </w:rPr>
        <w:t>There are several pathways of maternal mRNA degradation. One of them is the ARE (AU-rich element)-</w:t>
      </w:r>
      <w:r>
        <w:rPr>
          <w:lang w:val="en-US"/>
        </w:rPr>
        <w:t xml:space="preserve"> </w:t>
      </w:r>
      <w:r w:rsidRPr="0079069E">
        <w:rPr>
          <w:lang w:val="en-US"/>
        </w:rPr>
        <w:t>mediated pathway known in Xenopus laevis (</w:t>
      </w:r>
      <w:proofErr w:type="spellStart"/>
      <w:r w:rsidRPr="0079069E">
        <w:rPr>
          <w:lang w:val="en-US"/>
        </w:rPr>
        <w:t>Voeltz</w:t>
      </w:r>
      <w:proofErr w:type="spellEnd"/>
      <w:r w:rsidRPr="0079069E">
        <w:rPr>
          <w:lang w:val="en-US"/>
        </w:rPr>
        <w:t xml:space="preserve"> and</w:t>
      </w:r>
      <w:r>
        <w:rPr>
          <w:lang w:val="en-US"/>
        </w:rPr>
        <w:t xml:space="preserve"> </w:t>
      </w:r>
      <w:proofErr w:type="spellStart"/>
      <w:r w:rsidRPr="0079069E">
        <w:rPr>
          <w:lang w:val="en-US"/>
        </w:rPr>
        <w:t>Steitz</w:t>
      </w:r>
      <w:proofErr w:type="spellEnd"/>
      <w:r w:rsidRPr="0079069E">
        <w:rPr>
          <w:lang w:val="en-US"/>
        </w:rPr>
        <w:t xml:space="preserve">, 1998). The Embryonic </w:t>
      </w:r>
      <w:proofErr w:type="spellStart"/>
      <w:r w:rsidRPr="0079069E">
        <w:rPr>
          <w:lang w:val="en-US"/>
        </w:rPr>
        <w:t>Deadenylation</w:t>
      </w:r>
      <w:proofErr w:type="spellEnd"/>
      <w:r w:rsidRPr="0079069E">
        <w:rPr>
          <w:lang w:val="en-US"/>
        </w:rPr>
        <w:t xml:space="preserve"> Element</w:t>
      </w:r>
      <w:r>
        <w:rPr>
          <w:lang w:val="en-US"/>
        </w:rPr>
        <w:t xml:space="preserve"> </w:t>
      </w:r>
      <w:r w:rsidRPr="0079069E">
        <w:rPr>
          <w:lang w:val="en-US"/>
        </w:rPr>
        <w:t xml:space="preserve">Binding Protein (EDEN-BP) triggers the </w:t>
      </w:r>
      <w:proofErr w:type="spellStart"/>
      <w:r w:rsidRPr="0079069E">
        <w:rPr>
          <w:lang w:val="en-US"/>
        </w:rPr>
        <w:t>deadenylation</w:t>
      </w:r>
      <w:proofErr w:type="spellEnd"/>
      <w:r>
        <w:rPr>
          <w:lang w:val="en-US"/>
        </w:rPr>
        <w:t xml:space="preserve"> </w:t>
      </w:r>
      <w:r w:rsidRPr="0079069E">
        <w:rPr>
          <w:lang w:val="en-US"/>
        </w:rPr>
        <w:t>of maternal transcripts upon fertilization via the recognition of AU-rich cis-elements. The activity of EDEN-BP is</w:t>
      </w:r>
      <w:r>
        <w:rPr>
          <w:lang w:val="en-US"/>
        </w:rPr>
        <w:t xml:space="preserve"> </w:t>
      </w:r>
      <w:r w:rsidRPr="0079069E">
        <w:rPr>
          <w:lang w:val="en-US"/>
        </w:rPr>
        <w:t>regulated by phosphorylation (</w:t>
      </w:r>
      <w:proofErr w:type="spellStart"/>
      <w:r w:rsidRPr="0079069E">
        <w:rPr>
          <w:lang w:val="en-US"/>
        </w:rPr>
        <w:t>Detivaud</w:t>
      </w:r>
      <w:proofErr w:type="spellEnd"/>
      <w:r w:rsidRPr="0079069E">
        <w:rPr>
          <w:lang w:val="en-US"/>
        </w:rPr>
        <w:t xml:space="preserve"> et al., 2003). This</w:t>
      </w:r>
      <w:r>
        <w:rPr>
          <w:lang w:val="en-US"/>
        </w:rPr>
        <w:t xml:space="preserve"> </w:t>
      </w:r>
      <w:r w:rsidRPr="0079069E">
        <w:rPr>
          <w:lang w:val="en-US"/>
        </w:rPr>
        <w:t>may explain the different activity of EDEN-BP in oocytes</w:t>
      </w:r>
      <w:r>
        <w:rPr>
          <w:lang w:val="en-US"/>
        </w:rPr>
        <w:t xml:space="preserve"> </w:t>
      </w:r>
      <w:r w:rsidRPr="0079069E">
        <w:rPr>
          <w:lang w:val="en-US"/>
        </w:rPr>
        <w:t>and early embryos. Another way to mediate the maternal</w:t>
      </w:r>
      <w:r>
        <w:rPr>
          <w:lang w:val="en-US"/>
        </w:rPr>
        <w:t xml:space="preserve"> </w:t>
      </w:r>
      <w:r w:rsidRPr="0079069E">
        <w:rPr>
          <w:lang w:val="en-US"/>
        </w:rPr>
        <w:t>mRNA degradation is accomplished through the binding</w:t>
      </w:r>
      <w:r>
        <w:rPr>
          <w:lang w:val="en-US"/>
        </w:rPr>
        <w:t xml:space="preserve"> </w:t>
      </w:r>
      <w:r w:rsidRPr="0079069E">
        <w:rPr>
          <w:lang w:val="en-US"/>
        </w:rPr>
        <w:t>of a miRNA (</w:t>
      </w:r>
      <w:proofErr w:type="spellStart"/>
      <w:r w:rsidRPr="0079069E">
        <w:rPr>
          <w:lang w:val="en-US"/>
        </w:rPr>
        <w:t>Guo</w:t>
      </w:r>
      <w:proofErr w:type="spellEnd"/>
      <w:r w:rsidRPr="0079069E">
        <w:rPr>
          <w:lang w:val="en-US"/>
        </w:rPr>
        <w:t xml:space="preserve"> et al., 2008; Lund et al., 2009).</w:t>
      </w:r>
    </w:p>
    <w:p w:rsidR="006F3F43" w:rsidRPr="006F3F43" w:rsidRDefault="006F3F43" w:rsidP="0079069E">
      <w:pPr>
        <w:pStyle w:val="03"/>
      </w:pPr>
      <w:r w:rsidRPr="006F3F43">
        <w:rPr>
          <w:highlight w:val="yellow"/>
        </w:rPr>
        <w:t xml:space="preserve">Существует несколько путей деградации материнской мРНК. Одним из них является путь, опосредованный </w:t>
      </w:r>
      <w:r w:rsidRPr="006F3F43">
        <w:rPr>
          <w:highlight w:val="yellow"/>
          <w:lang w:val="en-US"/>
        </w:rPr>
        <w:t>ARE</w:t>
      </w:r>
      <w:r w:rsidRPr="006F3F43">
        <w:rPr>
          <w:highlight w:val="yellow"/>
        </w:rPr>
        <w:t xml:space="preserve"> (</w:t>
      </w:r>
      <w:r w:rsidRPr="006F3F43">
        <w:rPr>
          <w:highlight w:val="yellow"/>
          <w:lang w:val="en-US"/>
        </w:rPr>
        <w:t>AU</w:t>
      </w:r>
      <w:r w:rsidRPr="006F3F43">
        <w:rPr>
          <w:highlight w:val="yellow"/>
        </w:rPr>
        <w:t>-</w:t>
      </w:r>
      <w:r w:rsidRPr="006F3F43">
        <w:rPr>
          <w:highlight w:val="yellow"/>
          <w:lang w:val="en-US"/>
        </w:rPr>
        <w:t>rich</w:t>
      </w:r>
      <w:r w:rsidRPr="006F3F43">
        <w:rPr>
          <w:highlight w:val="yellow"/>
        </w:rPr>
        <w:t xml:space="preserve"> </w:t>
      </w:r>
      <w:r w:rsidRPr="006F3F43">
        <w:rPr>
          <w:highlight w:val="yellow"/>
          <w:lang w:val="en-US"/>
        </w:rPr>
        <w:t>element</w:t>
      </w:r>
      <w:r w:rsidRPr="006F3F43">
        <w:rPr>
          <w:highlight w:val="yellow"/>
        </w:rPr>
        <w:t xml:space="preserve">), известный у </w:t>
      </w:r>
      <w:r w:rsidRPr="006F3F43">
        <w:rPr>
          <w:highlight w:val="yellow"/>
          <w:lang w:val="en-US"/>
        </w:rPr>
        <w:t>Xenopus</w:t>
      </w:r>
      <w:r w:rsidRPr="006F3F43">
        <w:rPr>
          <w:highlight w:val="yellow"/>
        </w:rPr>
        <w:t xml:space="preserve"> </w:t>
      </w:r>
      <w:r w:rsidRPr="006F3F43">
        <w:rPr>
          <w:highlight w:val="yellow"/>
          <w:lang w:val="en-US"/>
        </w:rPr>
        <w:t>laevis</w:t>
      </w:r>
      <w:r w:rsidRPr="006F3F43">
        <w:rPr>
          <w:highlight w:val="yellow"/>
        </w:rPr>
        <w:t xml:space="preserve"> (</w:t>
      </w:r>
      <w:proofErr w:type="spellStart"/>
      <w:r w:rsidRPr="006F3F43">
        <w:rPr>
          <w:highlight w:val="yellow"/>
          <w:lang w:val="en-US"/>
        </w:rPr>
        <w:t>Voeltz</w:t>
      </w:r>
      <w:proofErr w:type="spellEnd"/>
      <w:r w:rsidRPr="006F3F43">
        <w:rPr>
          <w:highlight w:val="yellow"/>
        </w:rPr>
        <w:t xml:space="preserve"> </w:t>
      </w:r>
      <w:r w:rsidRPr="006F3F43">
        <w:rPr>
          <w:highlight w:val="yellow"/>
          <w:lang w:val="en-US"/>
        </w:rPr>
        <w:t>and</w:t>
      </w:r>
      <w:r w:rsidRPr="006F3F43">
        <w:rPr>
          <w:highlight w:val="yellow"/>
        </w:rPr>
        <w:t xml:space="preserve"> </w:t>
      </w:r>
      <w:proofErr w:type="spellStart"/>
      <w:r w:rsidRPr="006F3F43">
        <w:rPr>
          <w:highlight w:val="yellow"/>
          <w:lang w:val="en-US"/>
        </w:rPr>
        <w:t>Steitz</w:t>
      </w:r>
      <w:proofErr w:type="spellEnd"/>
      <w:r w:rsidRPr="006F3F43">
        <w:rPr>
          <w:highlight w:val="yellow"/>
        </w:rPr>
        <w:t xml:space="preserve">, 1998). Белок, связывающий элемент эмбрионального </w:t>
      </w:r>
      <w:proofErr w:type="spellStart"/>
      <w:r w:rsidRPr="006F3F43">
        <w:rPr>
          <w:highlight w:val="yellow"/>
        </w:rPr>
        <w:t>деаденилирования</w:t>
      </w:r>
      <w:proofErr w:type="spellEnd"/>
      <w:r w:rsidRPr="006F3F43">
        <w:rPr>
          <w:highlight w:val="yellow"/>
        </w:rPr>
        <w:t xml:space="preserve"> (</w:t>
      </w:r>
      <w:r w:rsidRPr="006F3F43">
        <w:rPr>
          <w:highlight w:val="yellow"/>
          <w:lang w:val="en-US"/>
        </w:rPr>
        <w:t>EDEN</w:t>
      </w:r>
      <w:r w:rsidRPr="006F3F43">
        <w:rPr>
          <w:highlight w:val="yellow"/>
        </w:rPr>
        <w:t>-</w:t>
      </w:r>
      <w:r w:rsidRPr="006F3F43">
        <w:rPr>
          <w:highlight w:val="yellow"/>
          <w:lang w:val="en-US"/>
        </w:rPr>
        <w:t>BP</w:t>
      </w:r>
      <w:r w:rsidRPr="006F3F43">
        <w:rPr>
          <w:highlight w:val="yellow"/>
        </w:rPr>
        <w:t xml:space="preserve">), запускает </w:t>
      </w:r>
      <w:proofErr w:type="spellStart"/>
      <w:r w:rsidRPr="006F3F43">
        <w:rPr>
          <w:highlight w:val="yellow"/>
        </w:rPr>
        <w:t>деаденилирование</w:t>
      </w:r>
      <w:proofErr w:type="spellEnd"/>
      <w:r w:rsidRPr="006F3F43">
        <w:rPr>
          <w:highlight w:val="yellow"/>
        </w:rPr>
        <w:t xml:space="preserve"> материнских транскриптов при оплодотворении посредством распознавания </w:t>
      </w:r>
      <w:proofErr w:type="spellStart"/>
      <w:r w:rsidRPr="006F3F43">
        <w:rPr>
          <w:highlight w:val="yellow"/>
        </w:rPr>
        <w:t>цис</w:t>
      </w:r>
      <w:proofErr w:type="spellEnd"/>
      <w:r w:rsidRPr="006F3F43">
        <w:rPr>
          <w:highlight w:val="yellow"/>
        </w:rPr>
        <w:t xml:space="preserve">-элементов, богатых </w:t>
      </w:r>
      <w:r w:rsidRPr="006F3F43">
        <w:rPr>
          <w:highlight w:val="yellow"/>
          <w:lang w:val="en-US"/>
        </w:rPr>
        <w:t>AU</w:t>
      </w:r>
      <w:r w:rsidRPr="006F3F43">
        <w:rPr>
          <w:highlight w:val="yellow"/>
        </w:rPr>
        <w:t xml:space="preserve">. Активность </w:t>
      </w:r>
      <w:r w:rsidRPr="006F3F43">
        <w:rPr>
          <w:highlight w:val="yellow"/>
          <w:lang w:val="en-US"/>
        </w:rPr>
        <w:t>EDEN</w:t>
      </w:r>
      <w:r w:rsidRPr="006F3F43">
        <w:rPr>
          <w:highlight w:val="yellow"/>
        </w:rPr>
        <w:t>-</w:t>
      </w:r>
      <w:r w:rsidRPr="006F3F43">
        <w:rPr>
          <w:highlight w:val="yellow"/>
          <w:lang w:val="en-US"/>
        </w:rPr>
        <w:t>BP</w:t>
      </w:r>
      <w:r w:rsidRPr="006F3F43">
        <w:rPr>
          <w:highlight w:val="yellow"/>
        </w:rPr>
        <w:t xml:space="preserve"> регулируется фосфорилированием (</w:t>
      </w:r>
      <w:proofErr w:type="spellStart"/>
      <w:r w:rsidRPr="006F3F43">
        <w:rPr>
          <w:highlight w:val="yellow"/>
          <w:lang w:val="en-US"/>
        </w:rPr>
        <w:t>Detivaud</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2003). Это может объяснить различную активность </w:t>
      </w:r>
      <w:r w:rsidRPr="006F3F43">
        <w:rPr>
          <w:highlight w:val="yellow"/>
          <w:lang w:val="en-US"/>
        </w:rPr>
        <w:t>EDEN</w:t>
      </w:r>
      <w:r w:rsidRPr="006F3F43">
        <w:rPr>
          <w:highlight w:val="yellow"/>
        </w:rPr>
        <w:t>-</w:t>
      </w:r>
      <w:r w:rsidRPr="006F3F43">
        <w:rPr>
          <w:highlight w:val="yellow"/>
          <w:lang w:val="en-US"/>
        </w:rPr>
        <w:t>BP</w:t>
      </w:r>
      <w:r w:rsidRPr="006F3F43">
        <w:rPr>
          <w:highlight w:val="yellow"/>
        </w:rPr>
        <w:t xml:space="preserve"> в ооцитах и ранних эмбрионах. Др. способ </w:t>
      </w:r>
      <w:proofErr w:type="spellStart"/>
      <w:r w:rsidRPr="006F3F43">
        <w:rPr>
          <w:highlight w:val="yellow"/>
        </w:rPr>
        <w:t>опосредования</w:t>
      </w:r>
      <w:proofErr w:type="spellEnd"/>
      <w:r w:rsidRPr="006F3F43">
        <w:rPr>
          <w:highlight w:val="yellow"/>
        </w:rPr>
        <w:t xml:space="preserve"> деградации материнской мРНК осуществляется посредством связывания </w:t>
      </w:r>
      <w:r w:rsidRPr="006F3F43">
        <w:rPr>
          <w:highlight w:val="yellow"/>
          <w:lang w:val="en-US"/>
        </w:rPr>
        <w:t>miRNA</w:t>
      </w:r>
      <w:r w:rsidRPr="006F3F43">
        <w:rPr>
          <w:highlight w:val="yellow"/>
        </w:rPr>
        <w:t xml:space="preserve"> (</w:t>
      </w:r>
      <w:proofErr w:type="spellStart"/>
      <w:r w:rsidRPr="006F3F43">
        <w:rPr>
          <w:highlight w:val="yellow"/>
          <w:lang w:val="en-US"/>
        </w:rPr>
        <w:t>Guo</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2008; </w:t>
      </w:r>
      <w:r w:rsidRPr="006F3F43">
        <w:rPr>
          <w:highlight w:val="yellow"/>
          <w:lang w:val="en-US"/>
        </w:rPr>
        <w:t>Lund</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2009).</w:t>
      </w:r>
    </w:p>
    <w:p w:rsidR="0079069E" w:rsidRDefault="0079069E" w:rsidP="0079069E">
      <w:pPr>
        <w:pStyle w:val="03"/>
        <w:rPr>
          <w:lang w:val="en-US"/>
        </w:rPr>
      </w:pPr>
      <w:r w:rsidRPr="0079069E">
        <w:rPr>
          <w:lang w:val="en-US"/>
        </w:rPr>
        <w:t>Yet another way of post-transcriptional regulation</w:t>
      </w:r>
      <w:r>
        <w:rPr>
          <w:lang w:val="en-US"/>
        </w:rPr>
        <w:t xml:space="preserve"> </w:t>
      </w:r>
      <w:r w:rsidRPr="0079069E">
        <w:rPr>
          <w:lang w:val="en-US"/>
        </w:rPr>
        <w:t>of the maternal mRNAs in early embryogenesis is the CPE-dependent mRNA polyadenylation and its consequent translation. CPEB-mediated mRNA silencing/ re-activation is essential to oogenesis (</w:t>
      </w:r>
      <w:proofErr w:type="spellStart"/>
      <w:r w:rsidRPr="0079069E">
        <w:rPr>
          <w:lang w:val="en-US"/>
        </w:rPr>
        <w:t>Tay</w:t>
      </w:r>
      <w:proofErr w:type="spellEnd"/>
      <w:r w:rsidRPr="0079069E">
        <w:rPr>
          <w:lang w:val="en-US"/>
        </w:rPr>
        <w:t xml:space="preserve"> and Richter, 2001) and in developing hippocampal neurons (</w:t>
      </w:r>
      <w:proofErr w:type="spellStart"/>
      <w:r w:rsidRPr="0079069E">
        <w:rPr>
          <w:lang w:val="en-US"/>
        </w:rPr>
        <w:t>Kundel</w:t>
      </w:r>
      <w:proofErr w:type="spellEnd"/>
      <w:r w:rsidRPr="0079069E">
        <w:rPr>
          <w:lang w:val="en-US"/>
        </w:rPr>
        <w:t xml:space="preserve"> et al. 2009) in mice. Cytoplasmic polyadenylation is a major mRNA regulator during oogenesis and embryogenesis in Drosophila (</w:t>
      </w:r>
      <w:proofErr w:type="spellStart"/>
      <w:r w:rsidRPr="0079069E">
        <w:rPr>
          <w:lang w:val="en-US"/>
        </w:rPr>
        <w:t>Coll</w:t>
      </w:r>
      <w:proofErr w:type="spellEnd"/>
      <w:r w:rsidRPr="0079069E">
        <w:rPr>
          <w:lang w:val="en-US"/>
        </w:rPr>
        <w:t xml:space="preserve"> et al., 2010; Cui et al., 2013).</w:t>
      </w:r>
    </w:p>
    <w:p w:rsidR="006F3F43" w:rsidRPr="006F3F43" w:rsidRDefault="006F3F43" w:rsidP="0079069E">
      <w:pPr>
        <w:pStyle w:val="03"/>
      </w:pPr>
      <w:r w:rsidRPr="006F3F43">
        <w:rPr>
          <w:highlight w:val="yellow"/>
        </w:rPr>
        <w:t xml:space="preserve">Еще одним путем </w:t>
      </w:r>
      <w:proofErr w:type="spellStart"/>
      <w:r w:rsidRPr="006F3F43">
        <w:rPr>
          <w:highlight w:val="yellow"/>
        </w:rPr>
        <w:t>посттранскрипционной</w:t>
      </w:r>
      <w:proofErr w:type="spellEnd"/>
      <w:r w:rsidRPr="006F3F43">
        <w:rPr>
          <w:highlight w:val="yellow"/>
        </w:rPr>
        <w:t xml:space="preserve"> регуляции материнских мРНК в раннем эмбриогенезе является </w:t>
      </w:r>
      <w:r w:rsidRPr="006F3F43">
        <w:rPr>
          <w:highlight w:val="yellow"/>
          <w:lang w:val="en-US"/>
        </w:rPr>
        <w:t>CPE</w:t>
      </w:r>
      <w:r w:rsidRPr="006F3F43">
        <w:rPr>
          <w:highlight w:val="yellow"/>
        </w:rPr>
        <w:t xml:space="preserve">-зависимое </w:t>
      </w:r>
      <w:proofErr w:type="spellStart"/>
      <w:r w:rsidRPr="006F3F43">
        <w:rPr>
          <w:highlight w:val="yellow"/>
        </w:rPr>
        <w:t>полиаденилирование</w:t>
      </w:r>
      <w:proofErr w:type="spellEnd"/>
      <w:r w:rsidRPr="006F3F43">
        <w:rPr>
          <w:highlight w:val="yellow"/>
        </w:rPr>
        <w:t xml:space="preserve"> мРНК и ее последующая трансляция. </w:t>
      </w:r>
      <w:r w:rsidRPr="006F3F43">
        <w:rPr>
          <w:highlight w:val="yellow"/>
          <w:lang w:val="en-US"/>
        </w:rPr>
        <w:t>CPEB</w:t>
      </w:r>
      <w:r w:rsidRPr="006F3F43">
        <w:rPr>
          <w:highlight w:val="yellow"/>
        </w:rPr>
        <w:t>-опосредованное замалчивание/реактивация мРНК важно для оогенеза (</w:t>
      </w:r>
      <w:proofErr w:type="spellStart"/>
      <w:r w:rsidRPr="006F3F43">
        <w:rPr>
          <w:highlight w:val="yellow"/>
          <w:lang w:val="en-US"/>
        </w:rPr>
        <w:t>Tay</w:t>
      </w:r>
      <w:proofErr w:type="spellEnd"/>
      <w:r w:rsidRPr="006F3F43">
        <w:rPr>
          <w:highlight w:val="yellow"/>
        </w:rPr>
        <w:t xml:space="preserve"> </w:t>
      </w:r>
      <w:r w:rsidRPr="006F3F43">
        <w:rPr>
          <w:highlight w:val="yellow"/>
          <w:lang w:val="en-US"/>
        </w:rPr>
        <w:t>and</w:t>
      </w:r>
      <w:r w:rsidRPr="006F3F43">
        <w:rPr>
          <w:highlight w:val="yellow"/>
        </w:rPr>
        <w:t xml:space="preserve"> </w:t>
      </w:r>
      <w:r w:rsidRPr="006F3F43">
        <w:rPr>
          <w:highlight w:val="yellow"/>
          <w:lang w:val="en-US"/>
        </w:rPr>
        <w:t>Richter</w:t>
      </w:r>
      <w:r w:rsidRPr="006F3F43">
        <w:rPr>
          <w:highlight w:val="yellow"/>
        </w:rPr>
        <w:t xml:space="preserve">, 2001) и для развития нейронов </w:t>
      </w:r>
      <w:proofErr w:type="spellStart"/>
      <w:r w:rsidRPr="006F3F43">
        <w:rPr>
          <w:highlight w:val="yellow"/>
        </w:rPr>
        <w:t>гиппокампа</w:t>
      </w:r>
      <w:proofErr w:type="spellEnd"/>
      <w:r w:rsidRPr="006F3F43">
        <w:rPr>
          <w:highlight w:val="yellow"/>
        </w:rPr>
        <w:t xml:space="preserve"> (</w:t>
      </w:r>
      <w:proofErr w:type="spellStart"/>
      <w:r w:rsidRPr="006F3F43">
        <w:rPr>
          <w:highlight w:val="yellow"/>
          <w:lang w:val="en-US"/>
        </w:rPr>
        <w:t>Kundel</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2009) у мышей. Цитоплазматическое </w:t>
      </w:r>
      <w:proofErr w:type="spellStart"/>
      <w:r w:rsidRPr="006F3F43">
        <w:rPr>
          <w:highlight w:val="yellow"/>
        </w:rPr>
        <w:t>полиаденилирование</w:t>
      </w:r>
      <w:proofErr w:type="spellEnd"/>
      <w:r w:rsidRPr="006F3F43">
        <w:rPr>
          <w:highlight w:val="yellow"/>
        </w:rPr>
        <w:t xml:space="preserve"> является основным регулятором мРНК во время оогенеза и эмбриогенеза у </w:t>
      </w:r>
      <w:r w:rsidRPr="006F3F43">
        <w:rPr>
          <w:highlight w:val="yellow"/>
          <w:lang w:val="en-US"/>
        </w:rPr>
        <w:t>Drosophila</w:t>
      </w:r>
      <w:r w:rsidRPr="006F3F43">
        <w:rPr>
          <w:highlight w:val="yellow"/>
        </w:rPr>
        <w:t xml:space="preserve"> (</w:t>
      </w:r>
      <w:proofErr w:type="spellStart"/>
      <w:r w:rsidRPr="006F3F43">
        <w:rPr>
          <w:highlight w:val="yellow"/>
          <w:lang w:val="en-US"/>
        </w:rPr>
        <w:t>Coll</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2010; </w:t>
      </w:r>
      <w:r w:rsidRPr="006F3F43">
        <w:rPr>
          <w:highlight w:val="yellow"/>
          <w:lang w:val="en-US"/>
        </w:rPr>
        <w:t>Cui</w:t>
      </w:r>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2013).</w:t>
      </w:r>
    </w:p>
    <w:p w:rsidR="0079069E" w:rsidRDefault="0079069E" w:rsidP="0079069E">
      <w:pPr>
        <w:pStyle w:val="03"/>
        <w:rPr>
          <w:lang w:val="en-US"/>
        </w:rPr>
      </w:pPr>
      <w:r w:rsidRPr="0079069E">
        <w:rPr>
          <w:lang w:val="en-US"/>
        </w:rPr>
        <w:t>The sequence motifs in the 3′ UTRs are the “combinatorial code” allowing for a precise spatial-temporal</w:t>
      </w:r>
      <w:r>
        <w:rPr>
          <w:lang w:val="en-US"/>
        </w:rPr>
        <w:t xml:space="preserve"> </w:t>
      </w:r>
      <w:r w:rsidRPr="0079069E">
        <w:rPr>
          <w:lang w:val="en-US"/>
        </w:rPr>
        <w:t>regulation of mRNA translation during OET (</w:t>
      </w:r>
      <w:proofErr w:type="spellStart"/>
      <w:r w:rsidRPr="0079069E">
        <w:rPr>
          <w:lang w:val="en-US"/>
        </w:rPr>
        <w:t>Evsikov</w:t>
      </w:r>
      <w:proofErr w:type="spellEnd"/>
      <w:r>
        <w:rPr>
          <w:lang w:val="en-US"/>
        </w:rPr>
        <w:t xml:space="preserve"> </w:t>
      </w:r>
      <w:r w:rsidRPr="0079069E">
        <w:rPr>
          <w:lang w:val="en-US"/>
        </w:rPr>
        <w:t>et al. 2006), and the keys to a specific code combination</w:t>
      </w:r>
      <w:r>
        <w:rPr>
          <w:lang w:val="en-US"/>
        </w:rPr>
        <w:t xml:space="preserve"> </w:t>
      </w:r>
      <w:r w:rsidRPr="0079069E">
        <w:rPr>
          <w:lang w:val="en-US"/>
        </w:rPr>
        <w:t>are provided by a combination and/or modifications of</w:t>
      </w:r>
      <w:r>
        <w:rPr>
          <w:lang w:val="en-US"/>
        </w:rPr>
        <w:t xml:space="preserve"> </w:t>
      </w:r>
      <w:r w:rsidRPr="0079069E">
        <w:rPr>
          <w:lang w:val="en-US"/>
        </w:rPr>
        <w:t>the corresponding trans-acting factors with protective</w:t>
      </w:r>
      <w:r>
        <w:rPr>
          <w:lang w:val="en-US"/>
        </w:rPr>
        <w:t xml:space="preserve"> </w:t>
      </w:r>
      <w:r w:rsidRPr="0079069E">
        <w:rPr>
          <w:lang w:val="en-US"/>
        </w:rPr>
        <w:t>or destructive functions (Svoboda et al., 2015; Schultz</w:t>
      </w:r>
      <w:r>
        <w:rPr>
          <w:lang w:val="en-US"/>
        </w:rPr>
        <w:t xml:space="preserve"> </w:t>
      </w:r>
      <w:r w:rsidRPr="0079069E">
        <w:rPr>
          <w:lang w:val="en-US"/>
        </w:rPr>
        <w:t>et al., 2018).</w:t>
      </w:r>
    </w:p>
    <w:p w:rsidR="006F3F43" w:rsidRPr="006F3F43" w:rsidRDefault="006F3F43" w:rsidP="0079069E">
      <w:pPr>
        <w:pStyle w:val="03"/>
      </w:pPr>
      <w:r w:rsidRPr="006F3F43">
        <w:rPr>
          <w:highlight w:val="yellow"/>
        </w:rPr>
        <w:t>Мотивы последовательности в 3'-</w:t>
      </w:r>
      <w:r w:rsidRPr="006F3F43">
        <w:rPr>
          <w:highlight w:val="yellow"/>
          <w:lang w:val="en-US"/>
        </w:rPr>
        <w:t>UTR</w:t>
      </w:r>
      <w:r w:rsidRPr="006F3F43">
        <w:rPr>
          <w:highlight w:val="yellow"/>
        </w:rPr>
        <w:t xml:space="preserve"> представляют собой «комбинаторный код», позволяющий осуществлять точную пространственно-временную регуляцию трансляции мРНК </w:t>
      </w:r>
      <w:proofErr w:type="gramStart"/>
      <w:r w:rsidRPr="006F3F43">
        <w:rPr>
          <w:highlight w:val="yellow"/>
        </w:rPr>
        <w:t>во время</w:t>
      </w:r>
      <w:proofErr w:type="gramEnd"/>
      <w:r w:rsidRPr="006F3F43">
        <w:rPr>
          <w:highlight w:val="yellow"/>
        </w:rPr>
        <w:t xml:space="preserve"> </w:t>
      </w:r>
      <w:r w:rsidRPr="006F3F43">
        <w:rPr>
          <w:highlight w:val="yellow"/>
          <w:lang w:val="en-US"/>
        </w:rPr>
        <w:t>OET</w:t>
      </w:r>
      <w:r w:rsidRPr="006F3F43">
        <w:rPr>
          <w:highlight w:val="yellow"/>
        </w:rPr>
        <w:t xml:space="preserve"> (Евсиков и др., 2006), а ключи к конкретной кодовой комбинации даются комбинацией и/ или модификации соответствующих транс-действующих факторов с защитной или деструктивной функцией (Свобода и др., 2015; Шульц и др., 2018).</w:t>
      </w:r>
    </w:p>
    <w:p w:rsidR="0079069E" w:rsidRDefault="0079069E" w:rsidP="0079069E">
      <w:pPr>
        <w:pStyle w:val="03"/>
        <w:rPr>
          <w:lang w:val="en-US"/>
        </w:rPr>
      </w:pPr>
      <w:r w:rsidRPr="0079069E">
        <w:rPr>
          <w:lang w:val="en-US"/>
        </w:rPr>
        <w:t xml:space="preserve">The greatest variety of the </w:t>
      </w:r>
      <w:proofErr w:type="spellStart"/>
      <w:r w:rsidRPr="0079069E">
        <w:rPr>
          <w:lang w:val="en-US"/>
        </w:rPr>
        <w:t>sbr</w:t>
      </w:r>
      <w:proofErr w:type="spellEnd"/>
      <w:r w:rsidRPr="0079069E">
        <w:rPr>
          <w:lang w:val="en-US"/>
        </w:rPr>
        <w:t xml:space="preserve"> mRNAs is found in the</w:t>
      </w:r>
      <w:r>
        <w:rPr>
          <w:lang w:val="en-US"/>
        </w:rPr>
        <w:t xml:space="preserve"> </w:t>
      </w:r>
      <w:r w:rsidRPr="0079069E">
        <w:rPr>
          <w:lang w:val="en-US"/>
        </w:rPr>
        <w:t>ovaries (Fig. 5). Moreover, the canonical isoform is not the</w:t>
      </w:r>
      <w:r>
        <w:rPr>
          <w:lang w:val="en-US"/>
        </w:rPr>
        <w:t xml:space="preserve"> </w:t>
      </w:r>
      <w:r w:rsidRPr="0079069E">
        <w:rPr>
          <w:lang w:val="en-US"/>
        </w:rPr>
        <w:t>most numerous. Several different promoters are used as</w:t>
      </w:r>
      <w:r>
        <w:rPr>
          <w:lang w:val="en-US"/>
        </w:rPr>
        <w:t xml:space="preserve"> </w:t>
      </w:r>
      <w:r w:rsidRPr="0079069E">
        <w:rPr>
          <w:lang w:val="en-US"/>
        </w:rPr>
        <w:t xml:space="preserve">transcription starts for different mRNAs </w:t>
      </w:r>
      <w:proofErr w:type="spellStart"/>
      <w:r w:rsidRPr="0079069E">
        <w:rPr>
          <w:lang w:val="en-US"/>
        </w:rPr>
        <w:t>sbr</w:t>
      </w:r>
      <w:proofErr w:type="spellEnd"/>
      <w:r w:rsidRPr="0079069E">
        <w:rPr>
          <w:lang w:val="en-US"/>
        </w:rPr>
        <w:t>. Alternative</w:t>
      </w:r>
      <w:r>
        <w:rPr>
          <w:lang w:val="en-US"/>
        </w:rPr>
        <w:t xml:space="preserve"> </w:t>
      </w:r>
      <w:r w:rsidRPr="0079069E">
        <w:rPr>
          <w:lang w:val="en-US"/>
        </w:rPr>
        <w:t>promoters are located in exons 2, 3, and 4 in addition to</w:t>
      </w:r>
      <w:r>
        <w:rPr>
          <w:lang w:val="en-US"/>
        </w:rPr>
        <w:t xml:space="preserve"> </w:t>
      </w:r>
      <w:r w:rsidRPr="0079069E">
        <w:rPr>
          <w:lang w:val="en-US"/>
        </w:rPr>
        <w:t xml:space="preserve">the canonical one. The </w:t>
      </w:r>
      <w:proofErr w:type="spellStart"/>
      <w:r w:rsidRPr="0079069E">
        <w:rPr>
          <w:lang w:val="en-US"/>
        </w:rPr>
        <w:t>sbr</w:t>
      </w:r>
      <w:proofErr w:type="spellEnd"/>
      <w:r w:rsidRPr="0079069E">
        <w:rPr>
          <w:lang w:val="en-US"/>
        </w:rPr>
        <w:t xml:space="preserve"> expression patterns in early embryos (0–2 h) and in the ovaries are similar, according to</w:t>
      </w:r>
      <w:r>
        <w:rPr>
          <w:lang w:val="en-US"/>
        </w:rPr>
        <w:t xml:space="preserve"> </w:t>
      </w:r>
      <w:r w:rsidRPr="0079069E">
        <w:rPr>
          <w:lang w:val="en-US"/>
        </w:rPr>
        <w:t>the northern blot analysis (</w:t>
      </w:r>
      <w:proofErr w:type="spellStart"/>
      <w:r w:rsidRPr="0079069E">
        <w:rPr>
          <w:lang w:val="en-US"/>
        </w:rPr>
        <w:t>Ivankova</w:t>
      </w:r>
      <w:proofErr w:type="spellEnd"/>
      <w:r w:rsidRPr="0079069E">
        <w:rPr>
          <w:lang w:val="en-US"/>
        </w:rPr>
        <w:t xml:space="preserve"> et al., 2010). One may</w:t>
      </w:r>
      <w:r>
        <w:rPr>
          <w:lang w:val="en-US"/>
        </w:rPr>
        <w:t xml:space="preserve"> </w:t>
      </w:r>
      <w:r w:rsidRPr="0079069E">
        <w:rPr>
          <w:lang w:val="en-US"/>
        </w:rPr>
        <w:t xml:space="preserve">hypothesize that the majority of </w:t>
      </w:r>
      <w:proofErr w:type="spellStart"/>
      <w:r w:rsidRPr="0079069E">
        <w:rPr>
          <w:lang w:val="en-US"/>
        </w:rPr>
        <w:t>sbr</w:t>
      </w:r>
      <w:proofErr w:type="spellEnd"/>
      <w:r w:rsidRPr="0079069E">
        <w:rPr>
          <w:lang w:val="en-US"/>
        </w:rPr>
        <w:t xml:space="preserve"> mRNA isoforms are</w:t>
      </w:r>
      <w:r>
        <w:rPr>
          <w:lang w:val="en-US"/>
        </w:rPr>
        <w:t xml:space="preserve"> </w:t>
      </w:r>
      <w:r w:rsidRPr="0079069E">
        <w:rPr>
          <w:lang w:val="en-US"/>
        </w:rPr>
        <w:t>transcribed during oogenesis, and the maternal products</w:t>
      </w:r>
      <w:r>
        <w:rPr>
          <w:lang w:val="en-US"/>
        </w:rPr>
        <w:t xml:space="preserve"> </w:t>
      </w:r>
      <w:r w:rsidRPr="0079069E">
        <w:rPr>
          <w:lang w:val="en-US"/>
        </w:rPr>
        <w:t xml:space="preserve">of the </w:t>
      </w:r>
      <w:proofErr w:type="spellStart"/>
      <w:r w:rsidRPr="0079069E">
        <w:rPr>
          <w:lang w:val="en-US"/>
        </w:rPr>
        <w:t>sbr</w:t>
      </w:r>
      <w:proofErr w:type="spellEnd"/>
      <w:r w:rsidRPr="0079069E">
        <w:rPr>
          <w:lang w:val="en-US"/>
        </w:rPr>
        <w:t xml:space="preserve"> gene are necessary during early development of</w:t>
      </w:r>
      <w:r>
        <w:rPr>
          <w:lang w:val="en-US"/>
        </w:rPr>
        <w:t xml:space="preserve"> </w:t>
      </w:r>
      <w:r w:rsidRPr="0079069E">
        <w:rPr>
          <w:lang w:val="en-US"/>
        </w:rPr>
        <w:t xml:space="preserve">the embryo. The mutations of the </w:t>
      </w:r>
      <w:proofErr w:type="spellStart"/>
      <w:r w:rsidRPr="0079069E">
        <w:rPr>
          <w:lang w:val="en-US"/>
        </w:rPr>
        <w:t>sbr</w:t>
      </w:r>
      <w:proofErr w:type="spellEnd"/>
      <w:r w:rsidRPr="0079069E">
        <w:rPr>
          <w:lang w:val="en-US"/>
        </w:rPr>
        <w:t xml:space="preserve"> gene have a </w:t>
      </w:r>
      <w:proofErr w:type="spellStart"/>
      <w:r w:rsidRPr="0079069E">
        <w:rPr>
          <w:lang w:val="en-US"/>
        </w:rPr>
        <w:t>maternal</w:t>
      </w:r>
      <w:proofErr w:type="spellEnd"/>
      <w:r>
        <w:rPr>
          <w:lang w:val="en-US"/>
        </w:rPr>
        <w:t xml:space="preserve"> </w:t>
      </w:r>
      <w:r w:rsidRPr="0079069E">
        <w:rPr>
          <w:lang w:val="en-US"/>
        </w:rPr>
        <w:t>effect on early development. The SBR protein is abundant</w:t>
      </w:r>
      <w:r>
        <w:rPr>
          <w:lang w:val="en-US"/>
        </w:rPr>
        <w:t xml:space="preserve"> </w:t>
      </w:r>
      <w:r w:rsidRPr="0079069E">
        <w:rPr>
          <w:lang w:val="en-US"/>
        </w:rPr>
        <w:t>in early embryos and marks the spindles of nuclear divisions (</w:t>
      </w:r>
      <w:proofErr w:type="spellStart"/>
      <w:r w:rsidRPr="0079069E">
        <w:rPr>
          <w:lang w:val="en-US"/>
        </w:rPr>
        <w:t>Golubkova</w:t>
      </w:r>
      <w:proofErr w:type="spellEnd"/>
      <w:r w:rsidRPr="0079069E">
        <w:rPr>
          <w:lang w:val="en-US"/>
        </w:rPr>
        <w:t xml:space="preserve"> et al., 2015). The fraction of the shorter</w:t>
      </w:r>
      <w:r>
        <w:rPr>
          <w:lang w:val="en-US"/>
        </w:rPr>
        <w:t xml:space="preserve"> </w:t>
      </w:r>
      <w:proofErr w:type="spellStart"/>
      <w:r w:rsidRPr="0079069E">
        <w:rPr>
          <w:lang w:val="en-US"/>
        </w:rPr>
        <w:t>sbr</w:t>
      </w:r>
      <w:proofErr w:type="spellEnd"/>
      <w:r w:rsidRPr="0079069E">
        <w:rPr>
          <w:lang w:val="en-US"/>
        </w:rPr>
        <w:t xml:space="preserve"> mRNAs that is present in embryos 1–2 h of age disappears when zygotic transcription begins (</w:t>
      </w:r>
      <w:proofErr w:type="spellStart"/>
      <w:r w:rsidRPr="0079069E">
        <w:rPr>
          <w:lang w:val="en-US"/>
        </w:rPr>
        <w:t>Ivankova</w:t>
      </w:r>
      <w:proofErr w:type="spellEnd"/>
      <w:r w:rsidRPr="0079069E">
        <w:rPr>
          <w:lang w:val="en-US"/>
        </w:rPr>
        <w:t xml:space="preserve"> et al.,</w:t>
      </w:r>
      <w:r>
        <w:rPr>
          <w:lang w:val="en-US"/>
        </w:rPr>
        <w:t xml:space="preserve"> </w:t>
      </w:r>
      <w:r w:rsidRPr="0079069E">
        <w:rPr>
          <w:lang w:val="en-US"/>
        </w:rPr>
        <w:t xml:space="preserve">2010). These results imply an essential role of the </w:t>
      </w:r>
      <w:proofErr w:type="spellStart"/>
      <w:r w:rsidRPr="0079069E">
        <w:rPr>
          <w:lang w:val="en-US"/>
        </w:rPr>
        <w:t>sbr</w:t>
      </w:r>
      <w:proofErr w:type="spellEnd"/>
      <w:r w:rsidRPr="0079069E">
        <w:rPr>
          <w:lang w:val="en-US"/>
        </w:rPr>
        <w:t xml:space="preserve"> gene in</w:t>
      </w:r>
      <w:r>
        <w:rPr>
          <w:lang w:val="en-US"/>
        </w:rPr>
        <w:t xml:space="preserve"> </w:t>
      </w:r>
      <w:r w:rsidRPr="0079069E">
        <w:rPr>
          <w:lang w:val="en-US"/>
        </w:rPr>
        <w:t xml:space="preserve">the early embryogenesis of </w:t>
      </w:r>
      <w:proofErr w:type="spellStart"/>
      <w:proofErr w:type="gramStart"/>
      <w:r w:rsidRPr="0079069E">
        <w:rPr>
          <w:lang w:val="en-US"/>
        </w:rPr>
        <w:t>D.melanogaster</w:t>
      </w:r>
      <w:proofErr w:type="spellEnd"/>
      <w:proofErr w:type="gramEnd"/>
      <w:r w:rsidRPr="0079069E">
        <w:rPr>
          <w:lang w:val="en-US"/>
        </w:rPr>
        <w:t>. Since the early</w:t>
      </w:r>
      <w:r>
        <w:rPr>
          <w:lang w:val="en-US"/>
        </w:rPr>
        <w:t xml:space="preserve"> </w:t>
      </w:r>
      <w:r w:rsidRPr="0079069E">
        <w:rPr>
          <w:lang w:val="en-US"/>
        </w:rPr>
        <w:t xml:space="preserve">embryogenesis of </w:t>
      </w:r>
      <w:proofErr w:type="spellStart"/>
      <w:proofErr w:type="gramStart"/>
      <w:r w:rsidRPr="0079069E">
        <w:rPr>
          <w:lang w:val="en-US"/>
        </w:rPr>
        <w:t>D.melanogaster</w:t>
      </w:r>
      <w:proofErr w:type="spellEnd"/>
      <w:proofErr w:type="gramEnd"/>
      <w:r w:rsidRPr="0079069E">
        <w:rPr>
          <w:lang w:val="en-US"/>
        </w:rPr>
        <w:t xml:space="preserve"> occurs in the absence of</w:t>
      </w:r>
      <w:r>
        <w:rPr>
          <w:lang w:val="en-US"/>
        </w:rPr>
        <w:t xml:space="preserve"> </w:t>
      </w:r>
      <w:r w:rsidRPr="0079069E">
        <w:rPr>
          <w:lang w:val="en-US"/>
        </w:rPr>
        <w:t>a transcription, the functions of SBR (</w:t>
      </w:r>
      <w:proofErr w:type="spellStart"/>
      <w:r w:rsidRPr="0079069E">
        <w:rPr>
          <w:lang w:val="en-US"/>
        </w:rPr>
        <w:t>Dm</w:t>
      </w:r>
      <w:proofErr w:type="spellEnd"/>
      <w:r w:rsidRPr="0079069E">
        <w:rPr>
          <w:lang w:val="en-US"/>
        </w:rPr>
        <w:t xml:space="preserve"> NXF1) as a factor of nuclear export of mRNAs are unnecessary. Nuclear</w:t>
      </w:r>
      <w:r>
        <w:rPr>
          <w:lang w:val="en-US"/>
        </w:rPr>
        <w:t xml:space="preserve"> </w:t>
      </w:r>
      <w:r w:rsidRPr="0079069E">
        <w:rPr>
          <w:lang w:val="en-US"/>
        </w:rPr>
        <w:t xml:space="preserve">division in syncytial embryos of </w:t>
      </w:r>
      <w:proofErr w:type="spellStart"/>
      <w:proofErr w:type="gramStart"/>
      <w:r w:rsidRPr="0079069E">
        <w:rPr>
          <w:lang w:val="en-US"/>
        </w:rPr>
        <w:t>D.melanogaster</w:t>
      </w:r>
      <w:proofErr w:type="spellEnd"/>
      <w:proofErr w:type="gramEnd"/>
      <w:r w:rsidRPr="0079069E">
        <w:rPr>
          <w:lang w:val="en-US"/>
        </w:rPr>
        <w:t xml:space="preserve"> is characterized by </w:t>
      </w:r>
      <w:proofErr w:type="spellStart"/>
      <w:r w:rsidRPr="0079069E">
        <w:rPr>
          <w:lang w:val="en-US"/>
        </w:rPr>
        <w:t>semiclosed</w:t>
      </w:r>
      <w:proofErr w:type="spellEnd"/>
      <w:r w:rsidRPr="0079069E">
        <w:rPr>
          <w:lang w:val="en-US"/>
        </w:rPr>
        <w:t xml:space="preserve"> mitosis within the nuclear membranes, which are only disrupted at the poles adjacent to</w:t>
      </w:r>
      <w:r>
        <w:rPr>
          <w:lang w:val="en-US"/>
        </w:rPr>
        <w:t xml:space="preserve"> </w:t>
      </w:r>
      <w:r w:rsidRPr="0079069E">
        <w:rPr>
          <w:lang w:val="en-US"/>
        </w:rPr>
        <w:t xml:space="preserve">the centrioles (Stafstrom and </w:t>
      </w:r>
      <w:proofErr w:type="spellStart"/>
      <w:r w:rsidRPr="0079069E">
        <w:rPr>
          <w:lang w:val="en-US"/>
        </w:rPr>
        <w:t>Staehelin</w:t>
      </w:r>
      <w:proofErr w:type="spellEnd"/>
      <w:r w:rsidRPr="0079069E">
        <w:rPr>
          <w:lang w:val="en-US"/>
        </w:rPr>
        <w:t>, 1984). The NPC</w:t>
      </w:r>
      <w:r>
        <w:rPr>
          <w:lang w:val="en-US"/>
        </w:rPr>
        <w:t xml:space="preserve"> </w:t>
      </w:r>
      <w:r w:rsidRPr="0079069E">
        <w:rPr>
          <w:lang w:val="en-US"/>
        </w:rPr>
        <w:t>(nuclear pore complex) assembly and disassembly at the</w:t>
      </w:r>
      <w:r>
        <w:rPr>
          <w:lang w:val="en-US"/>
        </w:rPr>
        <w:t xml:space="preserve"> </w:t>
      </w:r>
      <w:r w:rsidRPr="0079069E">
        <w:rPr>
          <w:lang w:val="en-US"/>
        </w:rPr>
        <w:t>site of fusion between the mitotic nuclear envelope and</w:t>
      </w:r>
      <w:r>
        <w:rPr>
          <w:lang w:val="en-US"/>
        </w:rPr>
        <w:t xml:space="preserve"> </w:t>
      </w:r>
      <w:r w:rsidRPr="0079069E">
        <w:rPr>
          <w:lang w:val="en-US"/>
        </w:rPr>
        <w:t>the overlying spindle membrane are detected during early</w:t>
      </w:r>
      <w:r>
        <w:rPr>
          <w:lang w:val="en-US"/>
        </w:rPr>
        <w:t xml:space="preserve"> </w:t>
      </w:r>
      <w:r w:rsidRPr="0079069E">
        <w:rPr>
          <w:lang w:val="en-US"/>
        </w:rPr>
        <w:t xml:space="preserve">synchronous mitosis in </w:t>
      </w:r>
      <w:proofErr w:type="spellStart"/>
      <w:proofErr w:type="gramStart"/>
      <w:r w:rsidRPr="0079069E">
        <w:rPr>
          <w:lang w:val="en-US"/>
        </w:rPr>
        <w:t>D.melanogaster</w:t>
      </w:r>
      <w:proofErr w:type="spellEnd"/>
      <w:proofErr w:type="gramEnd"/>
      <w:r w:rsidRPr="0079069E">
        <w:rPr>
          <w:lang w:val="en-US"/>
        </w:rPr>
        <w:t xml:space="preserve"> embryos (</w:t>
      </w:r>
      <w:proofErr w:type="spellStart"/>
      <w:r w:rsidRPr="0079069E">
        <w:rPr>
          <w:lang w:val="en-US"/>
        </w:rPr>
        <w:t>Kiseleva</w:t>
      </w:r>
      <w:proofErr w:type="spellEnd"/>
      <w:r>
        <w:rPr>
          <w:lang w:val="en-US"/>
        </w:rPr>
        <w:t xml:space="preserve"> </w:t>
      </w:r>
      <w:r w:rsidRPr="0079069E">
        <w:rPr>
          <w:lang w:val="en-US"/>
        </w:rPr>
        <w:t xml:space="preserve">et al., 2001). The predicted truncated products of the </w:t>
      </w:r>
      <w:proofErr w:type="spellStart"/>
      <w:r w:rsidRPr="0079069E">
        <w:rPr>
          <w:lang w:val="en-US"/>
        </w:rPr>
        <w:t>sbr</w:t>
      </w:r>
      <w:proofErr w:type="spellEnd"/>
      <w:r>
        <w:rPr>
          <w:lang w:val="en-US"/>
        </w:rPr>
        <w:t xml:space="preserve"> </w:t>
      </w:r>
      <w:r w:rsidRPr="0079069E">
        <w:rPr>
          <w:lang w:val="en-US"/>
        </w:rPr>
        <w:t>gene during oogenesis can have alternative functions. The</w:t>
      </w:r>
      <w:r>
        <w:rPr>
          <w:lang w:val="en-US"/>
        </w:rPr>
        <w:t xml:space="preserve"> </w:t>
      </w:r>
      <w:proofErr w:type="spellStart"/>
      <w:r w:rsidRPr="0079069E">
        <w:rPr>
          <w:lang w:val="en-US"/>
        </w:rPr>
        <w:t>sbr</w:t>
      </w:r>
      <w:proofErr w:type="spellEnd"/>
      <w:r w:rsidRPr="0079069E">
        <w:rPr>
          <w:lang w:val="en-US"/>
        </w:rPr>
        <w:t xml:space="preserve"> gene products participate in complicated processes that</w:t>
      </w:r>
      <w:r>
        <w:rPr>
          <w:lang w:val="en-US"/>
        </w:rPr>
        <w:t xml:space="preserve"> </w:t>
      </w:r>
      <w:r w:rsidRPr="0079069E">
        <w:rPr>
          <w:lang w:val="en-US"/>
        </w:rPr>
        <w:t>can be relatively independent from transcription. These</w:t>
      </w:r>
      <w:r>
        <w:rPr>
          <w:lang w:val="en-US"/>
        </w:rPr>
        <w:t xml:space="preserve"> </w:t>
      </w:r>
      <w:r w:rsidRPr="0079069E">
        <w:rPr>
          <w:lang w:val="en-US"/>
        </w:rPr>
        <w:t>processes are provided by the cyclic translation of mRNAs</w:t>
      </w:r>
      <w:r>
        <w:rPr>
          <w:lang w:val="en-US"/>
        </w:rPr>
        <w:t xml:space="preserve"> </w:t>
      </w:r>
      <w:r w:rsidRPr="0079069E">
        <w:rPr>
          <w:lang w:val="en-US"/>
        </w:rPr>
        <w:t>of factors that are involved in DNA replication, nuclear divisions, and cytoskeleton dynamics.</w:t>
      </w:r>
    </w:p>
    <w:p w:rsidR="006F3F43" w:rsidRPr="006F3F43" w:rsidRDefault="006F3F43" w:rsidP="0079069E">
      <w:pPr>
        <w:pStyle w:val="03"/>
      </w:pPr>
      <w:r w:rsidRPr="006F3F43">
        <w:rPr>
          <w:highlight w:val="yellow"/>
        </w:rPr>
        <w:t xml:space="preserve">Наибольшее разнообразие мРНК </w:t>
      </w:r>
      <w:proofErr w:type="spellStart"/>
      <w:r w:rsidRPr="006F3F43">
        <w:rPr>
          <w:highlight w:val="yellow"/>
          <w:lang w:val="en-US"/>
        </w:rPr>
        <w:t>sbr</w:t>
      </w:r>
      <w:proofErr w:type="spellEnd"/>
      <w:r w:rsidRPr="006F3F43">
        <w:rPr>
          <w:highlight w:val="yellow"/>
        </w:rPr>
        <w:t xml:space="preserve"> обнаружено в яичниках (рис. 5). При этом каноническая </w:t>
      </w:r>
      <w:proofErr w:type="spellStart"/>
      <w:r w:rsidRPr="006F3F43">
        <w:rPr>
          <w:highlight w:val="yellow"/>
        </w:rPr>
        <w:t>изоформа</w:t>
      </w:r>
      <w:proofErr w:type="spellEnd"/>
      <w:r w:rsidRPr="006F3F43">
        <w:rPr>
          <w:highlight w:val="yellow"/>
        </w:rPr>
        <w:t xml:space="preserve"> не самая многочисленная. Несколько разных промоторов используются в качестве стартов транскрипции для разных мРНК </w:t>
      </w:r>
      <w:proofErr w:type="spellStart"/>
      <w:r w:rsidRPr="006F3F43">
        <w:rPr>
          <w:highlight w:val="yellow"/>
          <w:lang w:val="en-US"/>
        </w:rPr>
        <w:t>sbr</w:t>
      </w:r>
      <w:proofErr w:type="spellEnd"/>
      <w:r w:rsidRPr="006F3F43">
        <w:rPr>
          <w:highlight w:val="yellow"/>
        </w:rPr>
        <w:t xml:space="preserve">. Альтернативные промоторы расположены в </w:t>
      </w:r>
      <w:proofErr w:type="spellStart"/>
      <w:r w:rsidRPr="006F3F43">
        <w:rPr>
          <w:highlight w:val="yellow"/>
        </w:rPr>
        <w:t>экзонах</w:t>
      </w:r>
      <w:proofErr w:type="spellEnd"/>
      <w:r w:rsidRPr="006F3F43">
        <w:rPr>
          <w:highlight w:val="yellow"/>
        </w:rPr>
        <w:t xml:space="preserve"> 2, 3 и 4 в дополнение к каноническому. Паттерны экспрессии </w:t>
      </w:r>
      <w:proofErr w:type="spellStart"/>
      <w:r w:rsidRPr="006F3F43">
        <w:rPr>
          <w:highlight w:val="yellow"/>
          <w:lang w:val="en-US"/>
        </w:rPr>
        <w:t>sbr</w:t>
      </w:r>
      <w:proofErr w:type="spellEnd"/>
      <w:r w:rsidRPr="006F3F43">
        <w:rPr>
          <w:highlight w:val="yellow"/>
        </w:rPr>
        <w:t xml:space="preserve"> у ранних эмбрионов (0–2 ч) и в яичниках сходны, по данным </w:t>
      </w:r>
      <w:proofErr w:type="spellStart"/>
      <w:r w:rsidRPr="006F3F43">
        <w:rPr>
          <w:highlight w:val="yellow"/>
        </w:rPr>
        <w:t>нозерн-блоттинга</w:t>
      </w:r>
      <w:proofErr w:type="spellEnd"/>
      <w:r w:rsidRPr="006F3F43">
        <w:rPr>
          <w:highlight w:val="yellow"/>
        </w:rPr>
        <w:t xml:space="preserve"> (</w:t>
      </w:r>
      <w:proofErr w:type="spellStart"/>
      <w:r w:rsidRPr="006F3F43">
        <w:rPr>
          <w:highlight w:val="yellow"/>
          <w:lang w:val="en-US"/>
        </w:rPr>
        <w:t>Ivankova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2010). Можно предположить, что большинство </w:t>
      </w:r>
      <w:proofErr w:type="spellStart"/>
      <w:r w:rsidRPr="006F3F43">
        <w:rPr>
          <w:highlight w:val="yellow"/>
        </w:rPr>
        <w:t>изоформ</w:t>
      </w:r>
      <w:proofErr w:type="spellEnd"/>
      <w:r w:rsidRPr="006F3F43">
        <w:rPr>
          <w:highlight w:val="yellow"/>
        </w:rPr>
        <w:t xml:space="preserve"> мРНК </w:t>
      </w:r>
      <w:proofErr w:type="spellStart"/>
      <w:r w:rsidRPr="006F3F43">
        <w:rPr>
          <w:highlight w:val="yellow"/>
          <w:lang w:val="en-US"/>
        </w:rPr>
        <w:t>sbr</w:t>
      </w:r>
      <w:proofErr w:type="spellEnd"/>
      <w:r w:rsidRPr="006F3F43">
        <w:rPr>
          <w:highlight w:val="yellow"/>
        </w:rPr>
        <w:t xml:space="preserve"> транскрибируются во время оогенеза, а материнские продукты гена </w:t>
      </w:r>
      <w:proofErr w:type="spellStart"/>
      <w:r w:rsidRPr="006F3F43">
        <w:rPr>
          <w:highlight w:val="yellow"/>
          <w:lang w:val="en-US"/>
        </w:rPr>
        <w:t>sbr</w:t>
      </w:r>
      <w:proofErr w:type="spellEnd"/>
      <w:r w:rsidRPr="006F3F43">
        <w:rPr>
          <w:highlight w:val="yellow"/>
        </w:rPr>
        <w:t xml:space="preserve"> необходимы на раннем этапе развития эмбриона. Мутации гена </w:t>
      </w:r>
      <w:proofErr w:type="spellStart"/>
      <w:r w:rsidRPr="006F3F43">
        <w:rPr>
          <w:highlight w:val="yellow"/>
          <w:lang w:val="en-US"/>
        </w:rPr>
        <w:t>sbr</w:t>
      </w:r>
      <w:proofErr w:type="spellEnd"/>
      <w:r w:rsidRPr="006F3F43">
        <w:rPr>
          <w:highlight w:val="yellow"/>
        </w:rPr>
        <w:t xml:space="preserve"> оказывают материнское влияние на раннее развитие. Белок </w:t>
      </w:r>
      <w:r w:rsidRPr="006F3F43">
        <w:rPr>
          <w:highlight w:val="yellow"/>
          <w:lang w:val="en-US"/>
        </w:rPr>
        <w:t>SBR</w:t>
      </w:r>
      <w:r w:rsidRPr="006F3F43">
        <w:rPr>
          <w:highlight w:val="yellow"/>
        </w:rPr>
        <w:t xml:space="preserve"> в изобилии встречается у ранних эмбрионов и маркирует веретена </w:t>
      </w:r>
      <w:r w:rsidRPr="006F3F43">
        <w:rPr>
          <w:highlight w:val="yellow"/>
        </w:rPr>
        <w:lastRenderedPageBreak/>
        <w:t>ядерных делений (</w:t>
      </w:r>
      <w:proofErr w:type="spellStart"/>
      <w:r w:rsidRPr="006F3F43">
        <w:rPr>
          <w:highlight w:val="yellow"/>
        </w:rPr>
        <w:t>Голубкова</w:t>
      </w:r>
      <w:proofErr w:type="spellEnd"/>
      <w:r w:rsidRPr="006F3F43">
        <w:rPr>
          <w:highlight w:val="yellow"/>
        </w:rPr>
        <w:t xml:space="preserve"> и др., 2015). Фракция более коротких </w:t>
      </w:r>
      <w:proofErr w:type="spellStart"/>
      <w:r w:rsidRPr="006F3F43">
        <w:rPr>
          <w:highlight w:val="yellow"/>
          <w:lang w:val="en-US"/>
        </w:rPr>
        <w:t>sbr</w:t>
      </w:r>
      <w:proofErr w:type="spellEnd"/>
      <w:r w:rsidRPr="006F3F43">
        <w:rPr>
          <w:highlight w:val="yellow"/>
        </w:rPr>
        <w:t xml:space="preserve"> мРНК, присутствующая у эмбрионов 1-2-часового возраста, исчезает с началом зиготической транскрипции (</w:t>
      </w:r>
      <w:proofErr w:type="spellStart"/>
      <w:r w:rsidRPr="006F3F43">
        <w:rPr>
          <w:highlight w:val="yellow"/>
          <w:lang w:val="en-US"/>
        </w:rPr>
        <w:t>Ivankova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2010). Эти результаты указывают на существенную роль гена </w:t>
      </w:r>
      <w:proofErr w:type="spellStart"/>
      <w:r w:rsidRPr="006F3F43">
        <w:rPr>
          <w:highlight w:val="yellow"/>
          <w:lang w:val="en-US"/>
        </w:rPr>
        <w:t>sbr</w:t>
      </w:r>
      <w:proofErr w:type="spellEnd"/>
      <w:r w:rsidRPr="006F3F43">
        <w:rPr>
          <w:highlight w:val="yellow"/>
        </w:rPr>
        <w:t xml:space="preserve"> в раннем эмбриогенезе </w:t>
      </w:r>
      <w:r w:rsidRPr="006F3F43">
        <w:rPr>
          <w:highlight w:val="yellow"/>
          <w:lang w:val="en-US"/>
        </w:rPr>
        <w:t>D</w:t>
      </w:r>
      <w:r w:rsidRPr="006F3F43">
        <w:rPr>
          <w:highlight w:val="yellow"/>
        </w:rPr>
        <w:t xml:space="preserve">. </w:t>
      </w:r>
      <w:r w:rsidRPr="006F3F43">
        <w:rPr>
          <w:highlight w:val="yellow"/>
          <w:lang w:val="en-US"/>
        </w:rPr>
        <w:t>melanogaster</w:t>
      </w:r>
      <w:r w:rsidRPr="006F3F43">
        <w:rPr>
          <w:highlight w:val="yellow"/>
        </w:rPr>
        <w:t xml:space="preserve">. Поскольку ранний эмбриогенез </w:t>
      </w:r>
      <w:r w:rsidRPr="006F3F43">
        <w:rPr>
          <w:highlight w:val="yellow"/>
          <w:lang w:val="en-US"/>
        </w:rPr>
        <w:t>D</w:t>
      </w:r>
      <w:r w:rsidRPr="006F3F43">
        <w:rPr>
          <w:highlight w:val="yellow"/>
        </w:rPr>
        <w:t xml:space="preserve">. </w:t>
      </w:r>
      <w:r w:rsidRPr="006F3F43">
        <w:rPr>
          <w:highlight w:val="yellow"/>
          <w:lang w:val="en-US"/>
        </w:rPr>
        <w:t>melanogaster</w:t>
      </w:r>
      <w:r w:rsidRPr="006F3F43">
        <w:rPr>
          <w:highlight w:val="yellow"/>
        </w:rPr>
        <w:t xml:space="preserve"> протекает в отсутствие транскрипции, функции </w:t>
      </w:r>
      <w:r w:rsidRPr="006F3F43">
        <w:rPr>
          <w:highlight w:val="yellow"/>
          <w:lang w:val="en-US"/>
        </w:rPr>
        <w:t>SBR</w:t>
      </w:r>
      <w:r w:rsidRPr="006F3F43">
        <w:rPr>
          <w:highlight w:val="yellow"/>
        </w:rPr>
        <w:t xml:space="preserve"> (</w:t>
      </w:r>
      <w:proofErr w:type="spellStart"/>
      <w:r w:rsidRPr="006F3F43">
        <w:rPr>
          <w:highlight w:val="yellow"/>
          <w:lang w:val="en-US"/>
        </w:rPr>
        <w:t>Dm</w:t>
      </w:r>
      <w:proofErr w:type="spellEnd"/>
      <w:r w:rsidRPr="006F3F43">
        <w:rPr>
          <w:highlight w:val="yellow"/>
        </w:rPr>
        <w:t xml:space="preserve"> </w:t>
      </w:r>
      <w:r w:rsidRPr="006F3F43">
        <w:rPr>
          <w:highlight w:val="yellow"/>
          <w:lang w:val="en-US"/>
        </w:rPr>
        <w:t>NXF</w:t>
      </w:r>
      <w:r w:rsidRPr="006F3F43">
        <w:rPr>
          <w:highlight w:val="yellow"/>
        </w:rPr>
        <w:t xml:space="preserve">1) как фактора ядерного экспорта мРНК не нужны. Деление ядра у синцитиальных зародышей </w:t>
      </w:r>
      <w:r w:rsidRPr="006F3F43">
        <w:rPr>
          <w:highlight w:val="yellow"/>
          <w:lang w:val="en-US"/>
        </w:rPr>
        <w:t>D</w:t>
      </w:r>
      <w:r w:rsidRPr="006F3F43">
        <w:rPr>
          <w:highlight w:val="yellow"/>
        </w:rPr>
        <w:t xml:space="preserve">. </w:t>
      </w:r>
      <w:r w:rsidRPr="006F3F43">
        <w:rPr>
          <w:highlight w:val="yellow"/>
          <w:lang w:val="en-US"/>
        </w:rPr>
        <w:t>melanogaster</w:t>
      </w:r>
      <w:r w:rsidRPr="006F3F43">
        <w:rPr>
          <w:highlight w:val="yellow"/>
        </w:rPr>
        <w:t xml:space="preserve"> характеризуется полузакрытым митозом внутри ядерных оболочек, которые разрываются только на полюсах, прилегающих к центриолям (</w:t>
      </w:r>
      <w:r w:rsidRPr="006F3F43">
        <w:rPr>
          <w:highlight w:val="yellow"/>
          <w:lang w:val="en-US"/>
        </w:rPr>
        <w:t>Stafstrom</w:t>
      </w:r>
      <w:r w:rsidRPr="006F3F43">
        <w:rPr>
          <w:highlight w:val="yellow"/>
        </w:rPr>
        <w:t xml:space="preserve">, </w:t>
      </w:r>
      <w:proofErr w:type="spellStart"/>
      <w:r w:rsidRPr="006F3F43">
        <w:rPr>
          <w:highlight w:val="yellow"/>
          <w:lang w:val="en-US"/>
        </w:rPr>
        <w:t>Staehelin</w:t>
      </w:r>
      <w:proofErr w:type="spellEnd"/>
      <w:r w:rsidRPr="006F3F43">
        <w:rPr>
          <w:highlight w:val="yellow"/>
        </w:rPr>
        <w:t xml:space="preserve">, 1984). Сборка и разборка </w:t>
      </w:r>
      <w:r w:rsidRPr="006F3F43">
        <w:rPr>
          <w:highlight w:val="yellow"/>
          <w:lang w:val="en-US"/>
        </w:rPr>
        <w:t>NPC</w:t>
      </w:r>
      <w:r w:rsidRPr="006F3F43">
        <w:rPr>
          <w:highlight w:val="yellow"/>
        </w:rPr>
        <w:t xml:space="preserve"> (</w:t>
      </w:r>
      <w:r w:rsidRPr="006F3F43">
        <w:rPr>
          <w:highlight w:val="yellow"/>
          <w:lang w:val="en-US"/>
        </w:rPr>
        <w:t>nuclear</w:t>
      </w:r>
      <w:r w:rsidRPr="006F3F43">
        <w:rPr>
          <w:highlight w:val="yellow"/>
        </w:rPr>
        <w:t xml:space="preserve"> </w:t>
      </w:r>
      <w:r w:rsidRPr="006F3F43">
        <w:rPr>
          <w:highlight w:val="yellow"/>
          <w:lang w:val="en-US"/>
        </w:rPr>
        <w:t>Pore</w:t>
      </w:r>
      <w:r w:rsidRPr="006F3F43">
        <w:rPr>
          <w:highlight w:val="yellow"/>
        </w:rPr>
        <w:t xml:space="preserve"> </w:t>
      </w:r>
      <w:r w:rsidRPr="006F3F43">
        <w:rPr>
          <w:highlight w:val="yellow"/>
          <w:lang w:val="en-US"/>
        </w:rPr>
        <w:t>Complex</w:t>
      </w:r>
      <w:r w:rsidRPr="006F3F43">
        <w:rPr>
          <w:highlight w:val="yellow"/>
        </w:rPr>
        <w:t xml:space="preserve">) в месте слияния между митотической ядерной оболочкой и вышележащей мембраной веретена обнаруживаются во время раннего синхронного митоза у эмбрионов </w:t>
      </w:r>
      <w:r w:rsidRPr="006F3F43">
        <w:rPr>
          <w:highlight w:val="yellow"/>
          <w:lang w:val="en-US"/>
        </w:rPr>
        <w:t>D</w:t>
      </w:r>
      <w:r w:rsidRPr="006F3F43">
        <w:rPr>
          <w:highlight w:val="yellow"/>
        </w:rPr>
        <w:t xml:space="preserve">. </w:t>
      </w:r>
      <w:r w:rsidRPr="006F3F43">
        <w:rPr>
          <w:highlight w:val="yellow"/>
          <w:lang w:val="en-US"/>
        </w:rPr>
        <w:t>melanogaster</w:t>
      </w:r>
      <w:r w:rsidRPr="006F3F43">
        <w:rPr>
          <w:highlight w:val="yellow"/>
        </w:rPr>
        <w:t xml:space="preserve"> (</w:t>
      </w:r>
      <w:proofErr w:type="spellStart"/>
      <w:r w:rsidRPr="006F3F43">
        <w:rPr>
          <w:highlight w:val="yellow"/>
          <w:lang w:val="en-US"/>
        </w:rPr>
        <w:t>Kiseleva</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xml:space="preserve">., 2001). Предсказанные укороченные продукты гена </w:t>
      </w:r>
      <w:proofErr w:type="spellStart"/>
      <w:r w:rsidRPr="006F3F43">
        <w:rPr>
          <w:highlight w:val="yellow"/>
          <w:lang w:val="en-US"/>
        </w:rPr>
        <w:t>sbr</w:t>
      </w:r>
      <w:proofErr w:type="spellEnd"/>
      <w:r w:rsidRPr="006F3F43">
        <w:rPr>
          <w:highlight w:val="yellow"/>
        </w:rPr>
        <w:t xml:space="preserve"> во время оогенеза могут иметь альтернативные функции. Продукты гена </w:t>
      </w:r>
      <w:proofErr w:type="spellStart"/>
      <w:r w:rsidRPr="006F3F43">
        <w:rPr>
          <w:highlight w:val="yellow"/>
          <w:lang w:val="en-US"/>
        </w:rPr>
        <w:t>sbr</w:t>
      </w:r>
      <w:proofErr w:type="spellEnd"/>
      <w:r w:rsidRPr="006F3F43">
        <w:rPr>
          <w:highlight w:val="yellow"/>
        </w:rPr>
        <w:t xml:space="preserve"> участвуют в сложных процессах, которые могут быть относительно независимыми от транскрипции. Эти процессы обеспечиваются циклической трансляцией мРНК факторов, участвующих в репликации ДНК, ядерных делениях и динамике цитоскелета.</w:t>
      </w:r>
    </w:p>
    <w:p w:rsidR="0079069E" w:rsidRDefault="0079069E" w:rsidP="0079069E">
      <w:pPr>
        <w:pStyle w:val="03"/>
        <w:rPr>
          <w:lang w:val="en-US"/>
        </w:rPr>
      </w:pPr>
      <w:r w:rsidRPr="0079069E">
        <w:rPr>
          <w:lang w:val="en-US"/>
        </w:rPr>
        <w:t>A variety of SBR isoforms allow each of them to be</w:t>
      </w:r>
      <w:r>
        <w:rPr>
          <w:lang w:val="en-US"/>
        </w:rPr>
        <w:t xml:space="preserve"> </w:t>
      </w:r>
      <w:r w:rsidRPr="0079069E">
        <w:rPr>
          <w:lang w:val="en-US"/>
        </w:rPr>
        <w:t>part of a particular RNP complex that includes mRNAs</w:t>
      </w:r>
      <w:r>
        <w:rPr>
          <w:lang w:val="en-US"/>
        </w:rPr>
        <w:t xml:space="preserve"> </w:t>
      </w:r>
      <w:r w:rsidRPr="0079069E">
        <w:rPr>
          <w:lang w:val="en-US"/>
        </w:rPr>
        <w:t>for nuclear divisions in early embryos. mRNAs with different functional and regulatory capabilities require specialized RBPs. SBR (</w:t>
      </w:r>
      <w:proofErr w:type="spellStart"/>
      <w:r w:rsidRPr="0079069E">
        <w:rPr>
          <w:lang w:val="en-US"/>
        </w:rPr>
        <w:t>Dm</w:t>
      </w:r>
      <w:proofErr w:type="spellEnd"/>
      <w:r w:rsidRPr="0079069E">
        <w:rPr>
          <w:lang w:val="en-US"/>
        </w:rPr>
        <w:t xml:space="preserve"> NXF1) interacts with the subunits of the origin recognition complex, which associates</w:t>
      </w:r>
      <w:r>
        <w:rPr>
          <w:lang w:val="en-US"/>
        </w:rPr>
        <w:t xml:space="preserve"> </w:t>
      </w:r>
      <w:r w:rsidRPr="0079069E">
        <w:rPr>
          <w:lang w:val="en-US"/>
        </w:rPr>
        <w:t>with replication origins and initiates the pre-replication</w:t>
      </w:r>
      <w:r>
        <w:rPr>
          <w:lang w:val="en-US"/>
        </w:rPr>
        <w:t xml:space="preserve"> </w:t>
      </w:r>
      <w:r w:rsidRPr="0079069E">
        <w:rPr>
          <w:lang w:val="en-US"/>
        </w:rPr>
        <w:t>complex assembly (</w:t>
      </w:r>
      <w:proofErr w:type="spellStart"/>
      <w:r w:rsidRPr="0079069E">
        <w:rPr>
          <w:lang w:val="en-US"/>
        </w:rPr>
        <w:t>Kopitova</w:t>
      </w:r>
      <w:proofErr w:type="spellEnd"/>
      <w:r w:rsidRPr="0079069E">
        <w:rPr>
          <w:lang w:val="en-US"/>
        </w:rPr>
        <w:t xml:space="preserve"> et al., 2016). The </w:t>
      </w:r>
      <w:proofErr w:type="spellStart"/>
      <w:r w:rsidRPr="0079069E">
        <w:rPr>
          <w:lang w:val="en-US"/>
        </w:rPr>
        <w:t>sbr</w:t>
      </w:r>
      <w:proofErr w:type="spellEnd"/>
      <w:r w:rsidRPr="0079069E">
        <w:rPr>
          <w:lang w:val="en-US"/>
        </w:rPr>
        <w:t xml:space="preserve"> gene is</w:t>
      </w:r>
      <w:r>
        <w:rPr>
          <w:lang w:val="en-US"/>
        </w:rPr>
        <w:t xml:space="preserve"> </w:t>
      </w:r>
      <w:r w:rsidRPr="0079069E">
        <w:rPr>
          <w:lang w:val="en-US"/>
        </w:rPr>
        <w:t>essential for nuclear divisions (</w:t>
      </w:r>
      <w:proofErr w:type="spellStart"/>
      <w:r w:rsidRPr="0079069E">
        <w:rPr>
          <w:lang w:val="en-US"/>
        </w:rPr>
        <w:t>Golubkova</w:t>
      </w:r>
      <w:proofErr w:type="spellEnd"/>
      <w:r w:rsidRPr="0079069E">
        <w:rPr>
          <w:lang w:val="en-US"/>
        </w:rPr>
        <w:t xml:space="preserve"> and </w:t>
      </w:r>
      <w:proofErr w:type="spellStart"/>
      <w:r w:rsidRPr="0079069E">
        <w:rPr>
          <w:lang w:val="en-US"/>
        </w:rPr>
        <w:t>Mamon</w:t>
      </w:r>
      <w:proofErr w:type="spellEnd"/>
      <w:r w:rsidRPr="0079069E">
        <w:rPr>
          <w:lang w:val="en-US"/>
        </w:rPr>
        <w:t>,</w:t>
      </w:r>
      <w:r>
        <w:rPr>
          <w:lang w:val="en-US"/>
        </w:rPr>
        <w:t xml:space="preserve"> </w:t>
      </w:r>
      <w:r w:rsidRPr="0079069E">
        <w:rPr>
          <w:lang w:val="en-US"/>
        </w:rPr>
        <w:t>2012) and the cytoskeleton (</w:t>
      </w:r>
      <w:proofErr w:type="spellStart"/>
      <w:r w:rsidRPr="0079069E">
        <w:rPr>
          <w:lang w:val="en-US"/>
        </w:rPr>
        <w:t>Mamon</w:t>
      </w:r>
      <w:proofErr w:type="spellEnd"/>
      <w:r w:rsidRPr="0079069E">
        <w:rPr>
          <w:lang w:val="en-US"/>
        </w:rPr>
        <w:t xml:space="preserve"> et al., 2017). Since</w:t>
      </w:r>
      <w:r>
        <w:rPr>
          <w:lang w:val="en-US"/>
        </w:rPr>
        <w:t xml:space="preserve"> </w:t>
      </w:r>
      <w:r w:rsidRPr="0079069E">
        <w:rPr>
          <w:lang w:val="en-US"/>
        </w:rPr>
        <w:t>the RNA-binding protein SBR is found not only in the</w:t>
      </w:r>
      <w:r>
        <w:rPr>
          <w:lang w:val="en-US"/>
        </w:rPr>
        <w:t xml:space="preserve"> </w:t>
      </w:r>
      <w:r w:rsidRPr="0079069E">
        <w:rPr>
          <w:lang w:val="en-US"/>
        </w:rPr>
        <w:t>nucleus or nuclear envelope but also in the cytoplasm,</w:t>
      </w:r>
      <w:r>
        <w:rPr>
          <w:lang w:val="en-US"/>
        </w:rPr>
        <w:t xml:space="preserve"> </w:t>
      </w:r>
      <w:r w:rsidRPr="0079069E">
        <w:rPr>
          <w:lang w:val="en-US"/>
        </w:rPr>
        <w:t>it may be part of RNP complexes storing organ-specific</w:t>
      </w:r>
      <w:r>
        <w:rPr>
          <w:lang w:val="en-US"/>
        </w:rPr>
        <w:t xml:space="preserve"> </w:t>
      </w:r>
      <w:r w:rsidRPr="0079069E">
        <w:rPr>
          <w:lang w:val="en-US"/>
        </w:rPr>
        <w:t>long-living mRNAs. The nucleoporin-binding domains</w:t>
      </w:r>
      <w:r>
        <w:rPr>
          <w:lang w:val="en-US"/>
        </w:rPr>
        <w:t xml:space="preserve"> </w:t>
      </w:r>
      <w:r w:rsidRPr="0079069E">
        <w:rPr>
          <w:lang w:val="en-US"/>
        </w:rPr>
        <w:t>in the truncated SBR isoforms allow for the localization</w:t>
      </w:r>
      <w:r>
        <w:rPr>
          <w:lang w:val="en-US"/>
        </w:rPr>
        <w:t xml:space="preserve"> </w:t>
      </w:r>
      <w:r w:rsidRPr="0079069E">
        <w:rPr>
          <w:lang w:val="en-US"/>
        </w:rPr>
        <w:t>of the corresponding RNP complexes in the nuclear envelope (</w:t>
      </w:r>
      <w:proofErr w:type="spellStart"/>
      <w:r w:rsidRPr="0079069E">
        <w:rPr>
          <w:lang w:val="en-US"/>
        </w:rPr>
        <w:t>Mamon</w:t>
      </w:r>
      <w:proofErr w:type="spellEnd"/>
      <w:r w:rsidRPr="0079069E">
        <w:rPr>
          <w:lang w:val="en-US"/>
        </w:rPr>
        <w:t xml:space="preserve"> et al., 2017).</w:t>
      </w:r>
    </w:p>
    <w:p w:rsidR="006F3F43" w:rsidRPr="006F3F43" w:rsidRDefault="006F3F43" w:rsidP="0079069E">
      <w:pPr>
        <w:pStyle w:val="03"/>
      </w:pPr>
      <w:r w:rsidRPr="006F3F43">
        <w:rPr>
          <w:highlight w:val="yellow"/>
        </w:rPr>
        <w:t xml:space="preserve">Разнообразие </w:t>
      </w:r>
      <w:proofErr w:type="spellStart"/>
      <w:r w:rsidRPr="006F3F43">
        <w:rPr>
          <w:highlight w:val="yellow"/>
        </w:rPr>
        <w:t>изоформ</w:t>
      </w:r>
      <w:proofErr w:type="spellEnd"/>
      <w:r w:rsidRPr="006F3F43">
        <w:rPr>
          <w:highlight w:val="yellow"/>
        </w:rPr>
        <w:t xml:space="preserve"> </w:t>
      </w:r>
      <w:r w:rsidRPr="006F3F43">
        <w:rPr>
          <w:highlight w:val="yellow"/>
          <w:lang w:val="en-US"/>
        </w:rPr>
        <w:t>SBR</w:t>
      </w:r>
      <w:r w:rsidRPr="006F3F43">
        <w:rPr>
          <w:highlight w:val="yellow"/>
        </w:rPr>
        <w:t xml:space="preserve"> позволяет каждой из них быть частью определенного комплекса </w:t>
      </w:r>
      <w:r w:rsidRPr="006F3F43">
        <w:rPr>
          <w:highlight w:val="yellow"/>
          <w:lang w:val="en-US"/>
        </w:rPr>
        <w:t>RNP</w:t>
      </w:r>
      <w:r w:rsidRPr="006F3F43">
        <w:rPr>
          <w:highlight w:val="yellow"/>
        </w:rPr>
        <w:t xml:space="preserve">, включающего мРНК для ядерных делений у ранних эмбрионов. мРНК с различными функциональными и регуляторными возможностями требуют специализированных </w:t>
      </w:r>
      <w:r w:rsidRPr="006F3F43">
        <w:rPr>
          <w:highlight w:val="yellow"/>
          <w:lang w:val="en-US"/>
        </w:rPr>
        <w:t>RBP</w:t>
      </w:r>
      <w:r w:rsidRPr="006F3F43">
        <w:rPr>
          <w:highlight w:val="yellow"/>
        </w:rPr>
        <w:t xml:space="preserve">. </w:t>
      </w:r>
      <w:r w:rsidRPr="006F3F43">
        <w:rPr>
          <w:highlight w:val="yellow"/>
          <w:lang w:val="en-US"/>
        </w:rPr>
        <w:t>SBR</w:t>
      </w:r>
      <w:r w:rsidRPr="006F3F43">
        <w:rPr>
          <w:highlight w:val="yellow"/>
        </w:rPr>
        <w:t xml:space="preserve"> (</w:t>
      </w:r>
      <w:proofErr w:type="spellStart"/>
      <w:r w:rsidRPr="006F3F43">
        <w:rPr>
          <w:highlight w:val="yellow"/>
          <w:lang w:val="en-US"/>
        </w:rPr>
        <w:t>Dm</w:t>
      </w:r>
      <w:proofErr w:type="spellEnd"/>
      <w:r w:rsidRPr="006F3F43">
        <w:rPr>
          <w:highlight w:val="yellow"/>
        </w:rPr>
        <w:t xml:space="preserve"> </w:t>
      </w:r>
      <w:r w:rsidRPr="006F3F43">
        <w:rPr>
          <w:highlight w:val="yellow"/>
          <w:lang w:val="en-US"/>
        </w:rPr>
        <w:t>NXF</w:t>
      </w:r>
      <w:r w:rsidRPr="006F3F43">
        <w:rPr>
          <w:highlight w:val="yellow"/>
        </w:rPr>
        <w:t xml:space="preserve">1) взаимодействует с субъединицами комплекса распознавания </w:t>
      </w:r>
      <w:proofErr w:type="spellStart"/>
      <w:r w:rsidRPr="006F3F43">
        <w:rPr>
          <w:highlight w:val="yellow"/>
        </w:rPr>
        <w:t>ориджинов</w:t>
      </w:r>
      <w:proofErr w:type="spellEnd"/>
      <w:r w:rsidRPr="006F3F43">
        <w:rPr>
          <w:highlight w:val="yellow"/>
        </w:rPr>
        <w:t xml:space="preserve">, который связывается с </w:t>
      </w:r>
      <w:proofErr w:type="spellStart"/>
      <w:r w:rsidRPr="006F3F43">
        <w:rPr>
          <w:highlight w:val="yellow"/>
        </w:rPr>
        <w:t>ориджинами</w:t>
      </w:r>
      <w:proofErr w:type="spellEnd"/>
      <w:r w:rsidRPr="006F3F43">
        <w:rPr>
          <w:highlight w:val="yellow"/>
        </w:rPr>
        <w:t xml:space="preserve"> репликации и инициирует сборку </w:t>
      </w:r>
      <w:proofErr w:type="spellStart"/>
      <w:r w:rsidRPr="006F3F43">
        <w:rPr>
          <w:highlight w:val="yellow"/>
        </w:rPr>
        <w:t>пререпликационного</w:t>
      </w:r>
      <w:proofErr w:type="spellEnd"/>
      <w:r w:rsidRPr="006F3F43">
        <w:rPr>
          <w:highlight w:val="yellow"/>
        </w:rPr>
        <w:t xml:space="preserve"> комплекса (</w:t>
      </w:r>
      <w:proofErr w:type="spellStart"/>
      <w:r w:rsidRPr="006F3F43">
        <w:rPr>
          <w:highlight w:val="yellow"/>
        </w:rPr>
        <w:t>Копитова</w:t>
      </w:r>
      <w:proofErr w:type="spellEnd"/>
      <w:r w:rsidRPr="006F3F43">
        <w:rPr>
          <w:highlight w:val="yellow"/>
        </w:rPr>
        <w:t xml:space="preserve"> и др., 2016). Ген </w:t>
      </w:r>
      <w:proofErr w:type="spellStart"/>
      <w:r w:rsidRPr="006F3F43">
        <w:rPr>
          <w:highlight w:val="yellow"/>
          <w:lang w:val="en-US"/>
        </w:rPr>
        <w:t>sbr</w:t>
      </w:r>
      <w:proofErr w:type="spellEnd"/>
      <w:r w:rsidRPr="006F3F43">
        <w:rPr>
          <w:highlight w:val="yellow"/>
        </w:rPr>
        <w:t xml:space="preserve"> необходим для ядерных делений (</w:t>
      </w:r>
      <w:proofErr w:type="spellStart"/>
      <w:r w:rsidRPr="006F3F43">
        <w:rPr>
          <w:highlight w:val="yellow"/>
        </w:rPr>
        <w:t>Голубкова</w:t>
      </w:r>
      <w:proofErr w:type="spellEnd"/>
      <w:r w:rsidRPr="006F3F43">
        <w:rPr>
          <w:highlight w:val="yellow"/>
        </w:rPr>
        <w:t xml:space="preserve">, Мамон, 2012) и цитоскелета (Мамон и др., 2017). Поскольку РНК-связывающий белок </w:t>
      </w:r>
      <w:r w:rsidRPr="006F3F43">
        <w:rPr>
          <w:highlight w:val="yellow"/>
          <w:lang w:val="en-US"/>
        </w:rPr>
        <w:t>SBR</w:t>
      </w:r>
      <w:r w:rsidRPr="006F3F43">
        <w:rPr>
          <w:highlight w:val="yellow"/>
        </w:rPr>
        <w:t xml:space="preserve"> находится не только в ядре или ядерной оболочке, но и в цитоплазме, он может входить в состав РНП-комплексов, хранящих органоспецифические долгоживущие мРНК. </w:t>
      </w:r>
      <w:proofErr w:type="spellStart"/>
      <w:r w:rsidRPr="006F3F43">
        <w:rPr>
          <w:highlight w:val="yellow"/>
        </w:rPr>
        <w:t>Нуклеопорин</w:t>
      </w:r>
      <w:proofErr w:type="spellEnd"/>
      <w:r w:rsidRPr="006F3F43">
        <w:rPr>
          <w:highlight w:val="yellow"/>
        </w:rPr>
        <w:t xml:space="preserve">-связывающие домены в усеченных </w:t>
      </w:r>
      <w:proofErr w:type="spellStart"/>
      <w:r w:rsidRPr="006F3F43">
        <w:rPr>
          <w:highlight w:val="yellow"/>
        </w:rPr>
        <w:t>изоформах</w:t>
      </w:r>
      <w:proofErr w:type="spellEnd"/>
      <w:r w:rsidRPr="006F3F43">
        <w:rPr>
          <w:highlight w:val="yellow"/>
        </w:rPr>
        <w:t xml:space="preserve"> </w:t>
      </w:r>
      <w:r w:rsidRPr="006F3F43">
        <w:rPr>
          <w:highlight w:val="yellow"/>
          <w:lang w:val="en-US"/>
        </w:rPr>
        <w:t>SBR</w:t>
      </w:r>
      <w:r w:rsidRPr="006F3F43">
        <w:rPr>
          <w:highlight w:val="yellow"/>
        </w:rPr>
        <w:t xml:space="preserve"> позволяют локализовать соответствующие </w:t>
      </w:r>
      <w:r w:rsidRPr="006F3F43">
        <w:rPr>
          <w:highlight w:val="yellow"/>
          <w:lang w:val="en-US"/>
        </w:rPr>
        <w:t>RNP</w:t>
      </w:r>
      <w:r w:rsidRPr="006F3F43">
        <w:rPr>
          <w:highlight w:val="yellow"/>
        </w:rPr>
        <w:t>-комплексы в ядерной оболочке (</w:t>
      </w:r>
      <w:proofErr w:type="spellStart"/>
      <w:r w:rsidRPr="006F3F43">
        <w:rPr>
          <w:highlight w:val="yellow"/>
          <w:lang w:val="en-US"/>
        </w:rPr>
        <w:t>Mamon</w:t>
      </w:r>
      <w:proofErr w:type="spellEnd"/>
      <w:r w:rsidRPr="006F3F43">
        <w:rPr>
          <w:highlight w:val="yellow"/>
        </w:rPr>
        <w:t xml:space="preserve"> </w:t>
      </w:r>
      <w:r w:rsidRPr="006F3F43">
        <w:rPr>
          <w:highlight w:val="yellow"/>
          <w:lang w:val="en-US"/>
        </w:rPr>
        <w:t>et</w:t>
      </w:r>
      <w:r w:rsidRPr="006F3F43">
        <w:rPr>
          <w:highlight w:val="yellow"/>
        </w:rPr>
        <w:t xml:space="preserve"> </w:t>
      </w:r>
      <w:r w:rsidRPr="006F3F43">
        <w:rPr>
          <w:highlight w:val="yellow"/>
          <w:lang w:val="en-US"/>
        </w:rPr>
        <w:t>al</w:t>
      </w:r>
      <w:r w:rsidRPr="006F3F43">
        <w:rPr>
          <w:highlight w:val="yellow"/>
        </w:rPr>
        <w:t>., 2017).</w:t>
      </w:r>
    </w:p>
    <w:p w:rsidR="0079069E" w:rsidRDefault="0079069E" w:rsidP="0079069E">
      <w:pPr>
        <w:pStyle w:val="03"/>
        <w:rPr>
          <w:lang w:val="en-US"/>
        </w:rPr>
      </w:pPr>
      <w:r w:rsidRPr="0079069E">
        <w:rPr>
          <w:lang w:val="en-US"/>
        </w:rPr>
        <w:t xml:space="preserve">The </w:t>
      </w:r>
      <w:proofErr w:type="spellStart"/>
      <w:r w:rsidRPr="0079069E">
        <w:rPr>
          <w:lang w:val="en-US"/>
        </w:rPr>
        <w:t>sbr</w:t>
      </w:r>
      <w:proofErr w:type="spellEnd"/>
      <w:r w:rsidRPr="0079069E">
        <w:rPr>
          <w:lang w:val="en-US"/>
        </w:rPr>
        <w:t xml:space="preserve"> mRNA diversity in ovaries reflects the specificity of the early embryonic development of D. melanogaster. Various maternal mRNAs are involved in control</w:t>
      </w:r>
      <w:r>
        <w:rPr>
          <w:lang w:val="en-US"/>
        </w:rPr>
        <w:t xml:space="preserve"> </w:t>
      </w:r>
      <w:r w:rsidRPr="0079069E">
        <w:rPr>
          <w:lang w:val="en-US"/>
        </w:rPr>
        <w:t xml:space="preserve">of the synchronous nuclear divisions. The specific </w:t>
      </w:r>
      <w:proofErr w:type="spellStart"/>
      <w:r w:rsidRPr="0079069E">
        <w:rPr>
          <w:lang w:val="en-US"/>
        </w:rPr>
        <w:t>RNAbinding</w:t>
      </w:r>
      <w:proofErr w:type="spellEnd"/>
      <w:r w:rsidRPr="0079069E">
        <w:rPr>
          <w:lang w:val="en-US"/>
        </w:rPr>
        <w:t xml:space="preserve"> proteins are needed for functioning of different</w:t>
      </w:r>
      <w:r>
        <w:rPr>
          <w:lang w:val="en-US"/>
        </w:rPr>
        <w:t xml:space="preserve"> </w:t>
      </w:r>
      <w:r w:rsidRPr="0079069E">
        <w:rPr>
          <w:lang w:val="en-US"/>
        </w:rPr>
        <w:t>mRNA. This also applies to the SBR proteins.</w:t>
      </w:r>
    </w:p>
    <w:p w:rsidR="006F3F43" w:rsidRDefault="006F3F43" w:rsidP="0079069E">
      <w:pPr>
        <w:pStyle w:val="03"/>
        <w:rPr>
          <w:lang w:val="en-US"/>
        </w:rPr>
      </w:pPr>
      <w:r w:rsidRPr="006F3F43">
        <w:rPr>
          <w:highlight w:val="yellow"/>
        </w:rPr>
        <w:t xml:space="preserve">Разнообразие мРНК </w:t>
      </w:r>
      <w:proofErr w:type="spellStart"/>
      <w:r w:rsidRPr="006F3F43">
        <w:rPr>
          <w:highlight w:val="yellow"/>
          <w:lang w:val="en-US"/>
        </w:rPr>
        <w:t>sbr</w:t>
      </w:r>
      <w:proofErr w:type="spellEnd"/>
      <w:r w:rsidRPr="006F3F43">
        <w:rPr>
          <w:highlight w:val="yellow"/>
        </w:rPr>
        <w:t xml:space="preserve"> в яичниках отражает специфику раннего эмбрионального развития </w:t>
      </w:r>
      <w:r w:rsidRPr="006F3F43">
        <w:rPr>
          <w:highlight w:val="yellow"/>
          <w:lang w:val="en-US"/>
        </w:rPr>
        <w:t>D</w:t>
      </w:r>
      <w:r w:rsidRPr="006F3F43">
        <w:rPr>
          <w:highlight w:val="yellow"/>
        </w:rPr>
        <w:t xml:space="preserve">. </w:t>
      </w:r>
      <w:r w:rsidRPr="006F3F43">
        <w:rPr>
          <w:highlight w:val="yellow"/>
          <w:lang w:val="en-US"/>
        </w:rPr>
        <w:t>melanogaster</w:t>
      </w:r>
      <w:r w:rsidRPr="006F3F43">
        <w:rPr>
          <w:highlight w:val="yellow"/>
        </w:rPr>
        <w:t xml:space="preserve">. Различные материнские мРНК участвуют в контроле синхронных ядерных делений. Специфические РНК-связывающие белки необходимы для функционирования различных мРНК. </w:t>
      </w:r>
      <w:proofErr w:type="spellStart"/>
      <w:r w:rsidRPr="006F3F43">
        <w:rPr>
          <w:highlight w:val="yellow"/>
          <w:lang w:val="en-US"/>
        </w:rPr>
        <w:t>Это</w:t>
      </w:r>
      <w:proofErr w:type="spellEnd"/>
      <w:r w:rsidRPr="006F3F43">
        <w:rPr>
          <w:highlight w:val="yellow"/>
          <w:lang w:val="en-US"/>
        </w:rPr>
        <w:t xml:space="preserve"> </w:t>
      </w:r>
      <w:proofErr w:type="spellStart"/>
      <w:r w:rsidRPr="006F3F43">
        <w:rPr>
          <w:highlight w:val="yellow"/>
          <w:lang w:val="en-US"/>
        </w:rPr>
        <w:t>также</w:t>
      </w:r>
      <w:proofErr w:type="spellEnd"/>
      <w:r w:rsidRPr="006F3F43">
        <w:rPr>
          <w:highlight w:val="yellow"/>
          <w:lang w:val="en-US"/>
        </w:rPr>
        <w:t xml:space="preserve"> </w:t>
      </w:r>
      <w:proofErr w:type="spellStart"/>
      <w:r w:rsidRPr="006F3F43">
        <w:rPr>
          <w:highlight w:val="yellow"/>
          <w:lang w:val="en-US"/>
        </w:rPr>
        <w:t>относится</w:t>
      </w:r>
      <w:proofErr w:type="spellEnd"/>
      <w:r w:rsidRPr="006F3F43">
        <w:rPr>
          <w:highlight w:val="yellow"/>
          <w:lang w:val="en-US"/>
        </w:rPr>
        <w:t xml:space="preserve"> к </w:t>
      </w:r>
      <w:proofErr w:type="spellStart"/>
      <w:r w:rsidRPr="006F3F43">
        <w:rPr>
          <w:highlight w:val="yellow"/>
          <w:lang w:val="en-US"/>
        </w:rPr>
        <w:t>белкам</w:t>
      </w:r>
      <w:proofErr w:type="spellEnd"/>
      <w:r w:rsidRPr="006F3F43">
        <w:rPr>
          <w:highlight w:val="yellow"/>
          <w:lang w:val="en-US"/>
        </w:rPr>
        <w:t xml:space="preserve"> SBR.</w:t>
      </w:r>
    </w:p>
    <w:p w:rsidR="0079069E" w:rsidRDefault="0079069E" w:rsidP="0079069E">
      <w:pPr>
        <w:pStyle w:val="03"/>
        <w:rPr>
          <w:lang w:val="en-US"/>
        </w:rPr>
      </w:pPr>
    </w:p>
    <w:p w:rsidR="0079069E" w:rsidRPr="0079069E" w:rsidRDefault="0079069E" w:rsidP="0079069E">
      <w:pPr>
        <w:pStyle w:val="03"/>
        <w:rPr>
          <w:b/>
          <w:lang w:val="en-US"/>
        </w:rPr>
      </w:pPr>
      <w:r w:rsidRPr="0079069E">
        <w:rPr>
          <w:b/>
          <w:lang w:val="en-US"/>
        </w:rPr>
        <w:t>Conclusion</w:t>
      </w:r>
    </w:p>
    <w:p w:rsidR="0079069E" w:rsidRDefault="0079069E" w:rsidP="0079069E">
      <w:pPr>
        <w:pStyle w:val="03"/>
        <w:rPr>
          <w:lang w:val="en-US"/>
        </w:rPr>
      </w:pPr>
      <w:r w:rsidRPr="0079069E">
        <w:rPr>
          <w:lang w:val="en-US"/>
        </w:rPr>
        <w:t>A comparison of the organisms of different taxa has</w:t>
      </w:r>
      <w:r>
        <w:rPr>
          <w:lang w:val="en-US"/>
        </w:rPr>
        <w:t xml:space="preserve"> </w:t>
      </w:r>
      <w:r w:rsidRPr="0079069E">
        <w:rPr>
          <w:lang w:val="en-US"/>
        </w:rPr>
        <w:t>demonstrated that the complexity of organization during evolution arises not due to an increase in the number</w:t>
      </w:r>
      <w:r>
        <w:rPr>
          <w:lang w:val="en-US"/>
        </w:rPr>
        <w:t xml:space="preserve"> </w:t>
      </w:r>
      <w:r w:rsidRPr="0079069E">
        <w:rPr>
          <w:lang w:val="en-US"/>
        </w:rPr>
        <w:t>of protein-coding genes. One of the reasons is alternative transcript processing, which generates functional</w:t>
      </w:r>
      <w:r>
        <w:rPr>
          <w:lang w:val="en-US"/>
        </w:rPr>
        <w:t xml:space="preserve"> </w:t>
      </w:r>
      <w:r w:rsidRPr="0079069E">
        <w:rPr>
          <w:lang w:val="en-US"/>
        </w:rPr>
        <w:t>diversity from the same or similar number of genes. A</w:t>
      </w:r>
      <w:r>
        <w:rPr>
          <w:lang w:val="en-US"/>
        </w:rPr>
        <w:t xml:space="preserve"> </w:t>
      </w:r>
      <w:r w:rsidRPr="0079069E">
        <w:rPr>
          <w:lang w:val="en-US"/>
        </w:rPr>
        <w:t>variety of mechanisms providing for the complexity of</w:t>
      </w:r>
      <w:r>
        <w:rPr>
          <w:lang w:val="en-US"/>
        </w:rPr>
        <w:t xml:space="preserve"> </w:t>
      </w:r>
      <w:r w:rsidRPr="0079069E">
        <w:rPr>
          <w:lang w:val="en-US"/>
        </w:rPr>
        <w:t>the transcriptome ensures a precise and coordinated</w:t>
      </w:r>
      <w:r>
        <w:rPr>
          <w:lang w:val="en-US"/>
        </w:rPr>
        <w:t xml:space="preserve"> </w:t>
      </w:r>
      <w:r w:rsidRPr="0079069E">
        <w:rPr>
          <w:lang w:val="en-US"/>
        </w:rPr>
        <w:t>regulation of organ-specific functions through a combination of cis-acting elements and trans-acting factors.</w:t>
      </w:r>
      <w:r>
        <w:rPr>
          <w:lang w:val="en-US"/>
        </w:rPr>
        <w:t xml:space="preserve"> </w:t>
      </w:r>
      <w:r w:rsidRPr="0079069E">
        <w:rPr>
          <w:lang w:val="en-US"/>
        </w:rPr>
        <w:t xml:space="preserve">The D. melanogaster </w:t>
      </w:r>
      <w:proofErr w:type="spellStart"/>
      <w:r w:rsidRPr="0079069E">
        <w:rPr>
          <w:lang w:val="en-US"/>
        </w:rPr>
        <w:t>sbr</w:t>
      </w:r>
      <w:proofErr w:type="spellEnd"/>
      <w:r w:rsidRPr="0079069E">
        <w:rPr>
          <w:lang w:val="en-US"/>
        </w:rPr>
        <w:t xml:space="preserve"> (</w:t>
      </w:r>
      <w:proofErr w:type="spellStart"/>
      <w:r w:rsidRPr="0079069E">
        <w:rPr>
          <w:lang w:val="en-US"/>
        </w:rPr>
        <w:t>Dm</w:t>
      </w:r>
      <w:proofErr w:type="spellEnd"/>
      <w:r w:rsidRPr="0079069E">
        <w:rPr>
          <w:lang w:val="en-US"/>
        </w:rPr>
        <w:t xml:space="preserve"> nxf1) gene has proven to be</w:t>
      </w:r>
      <w:r>
        <w:rPr>
          <w:lang w:val="en-US"/>
        </w:rPr>
        <w:t xml:space="preserve"> </w:t>
      </w:r>
      <w:r w:rsidRPr="0079069E">
        <w:rPr>
          <w:lang w:val="en-US"/>
        </w:rPr>
        <w:t>an excellent model for investigating these mechanisms,</w:t>
      </w:r>
      <w:r>
        <w:rPr>
          <w:lang w:val="en-US"/>
        </w:rPr>
        <w:t xml:space="preserve"> </w:t>
      </w:r>
      <w:r w:rsidRPr="0079069E">
        <w:rPr>
          <w:lang w:val="en-US"/>
        </w:rPr>
        <w:t>potentially leading to the emergence of multiple products with various functions.</w:t>
      </w:r>
    </w:p>
    <w:p w:rsidR="006F3F43" w:rsidRPr="006F3F43" w:rsidRDefault="006F3F43" w:rsidP="0079069E">
      <w:pPr>
        <w:pStyle w:val="03"/>
      </w:pPr>
      <w:r w:rsidRPr="006F3F43">
        <w:rPr>
          <w:highlight w:val="yellow"/>
        </w:rPr>
        <w:t xml:space="preserve">Сравнение организмов разных таксонов показало, что усложнение организации в ходе эволюции возникает не за счет увеличения числа белок-кодирующих генов. Одной из причин является альтернативный процессинг транскриптов, который создает функциональное разнообразие из того же или сходного количества генов. Разнообразие механизмов, обеспечивающих сложность </w:t>
      </w:r>
      <w:proofErr w:type="spellStart"/>
      <w:r w:rsidRPr="006F3F43">
        <w:rPr>
          <w:highlight w:val="yellow"/>
        </w:rPr>
        <w:t>транскриптома</w:t>
      </w:r>
      <w:proofErr w:type="spellEnd"/>
      <w:r w:rsidRPr="006F3F43">
        <w:rPr>
          <w:highlight w:val="yellow"/>
        </w:rPr>
        <w:t xml:space="preserve">, обеспечивает точную и скоординированную регуляцию органоспецифических функций за счет сочетания </w:t>
      </w:r>
      <w:proofErr w:type="spellStart"/>
      <w:r w:rsidRPr="006F3F43">
        <w:rPr>
          <w:highlight w:val="yellow"/>
        </w:rPr>
        <w:t>цис</w:t>
      </w:r>
      <w:proofErr w:type="spellEnd"/>
      <w:r w:rsidRPr="006F3F43">
        <w:rPr>
          <w:highlight w:val="yellow"/>
        </w:rPr>
        <w:t xml:space="preserve">-действующих элементов и транс-действующих факторов. Ген </w:t>
      </w:r>
      <w:proofErr w:type="spellStart"/>
      <w:r w:rsidRPr="006F3F43">
        <w:rPr>
          <w:highlight w:val="yellow"/>
          <w:lang w:val="en-US"/>
        </w:rPr>
        <w:t>sbr</w:t>
      </w:r>
      <w:proofErr w:type="spellEnd"/>
      <w:r w:rsidRPr="006F3F43">
        <w:rPr>
          <w:highlight w:val="yellow"/>
        </w:rPr>
        <w:t xml:space="preserve"> (</w:t>
      </w:r>
      <w:proofErr w:type="spellStart"/>
      <w:r w:rsidRPr="006F3F43">
        <w:rPr>
          <w:highlight w:val="yellow"/>
          <w:lang w:val="en-US"/>
        </w:rPr>
        <w:t>Dm</w:t>
      </w:r>
      <w:proofErr w:type="spellEnd"/>
      <w:r w:rsidRPr="006F3F43">
        <w:rPr>
          <w:highlight w:val="yellow"/>
        </w:rPr>
        <w:t xml:space="preserve"> </w:t>
      </w:r>
      <w:proofErr w:type="spellStart"/>
      <w:r w:rsidRPr="006F3F43">
        <w:rPr>
          <w:highlight w:val="yellow"/>
          <w:lang w:val="en-US"/>
        </w:rPr>
        <w:t>nxf</w:t>
      </w:r>
      <w:proofErr w:type="spellEnd"/>
      <w:r w:rsidRPr="006F3F43">
        <w:rPr>
          <w:highlight w:val="yellow"/>
        </w:rPr>
        <w:t xml:space="preserve">1) </w:t>
      </w:r>
      <w:r w:rsidRPr="006F3F43">
        <w:rPr>
          <w:highlight w:val="yellow"/>
          <w:lang w:val="en-US"/>
        </w:rPr>
        <w:t>D</w:t>
      </w:r>
      <w:r w:rsidRPr="006F3F43">
        <w:rPr>
          <w:highlight w:val="yellow"/>
        </w:rPr>
        <w:t xml:space="preserve">. </w:t>
      </w:r>
      <w:r w:rsidRPr="006F3F43">
        <w:rPr>
          <w:highlight w:val="yellow"/>
          <w:lang w:val="en-US"/>
        </w:rPr>
        <w:t>melanogaster</w:t>
      </w:r>
      <w:r w:rsidRPr="006F3F43">
        <w:rPr>
          <w:highlight w:val="yellow"/>
        </w:rPr>
        <w:t xml:space="preserve"> оказался отличной моделью для исследования этих механизмов, что потенциально может привести к появлению множества продуктов с различными функциями.</w:t>
      </w:r>
      <w:bookmarkStart w:id="0" w:name="_GoBack"/>
      <w:bookmarkEnd w:id="0"/>
    </w:p>
    <w:p w:rsidR="0079069E" w:rsidRPr="006F3F43" w:rsidRDefault="0079069E" w:rsidP="0079069E">
      <w:pPr>
        <w:pStyle w:val="03"/>
      </w:pPr>
    </w:p>
    <w:sectPr w:rsidR="0079069E" w:rsidRPr="006F3F43" w:rsidSect="00DF56CF">
      <w:pgSz w:w="11906" w:h="16838" w:code="9"/>
      <w:pgMar w:top="426" w:right="566"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2429F"/>
    <w:multiLevelType w:val="hybridMultilevel"/>
    <w:tmpl w:val="42DAF376"/>
    <w:lvl w:ilvl="0" w:tplc="BB3A53BA">
      <w:start w:val="1"/>
      <w:numFmt w:val="decimal"/>
      <w:lvlText w:val="%1."/>
      <w:lvlJc w:val="left"/>
      <w:pPr>
        <w:ind w:left="1288"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1A91563E"/>
    <w:multiLevelType w:val="hybridMultilevel"/>
    <w:tmpl w:val="4FF6EC1E"/>
    <w:lvl w:ilvl="0" w:tplc="E7AA0DB4">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C544388"/>
    <w:multiLevelType w:val="multilevel"/>
    <w:tmpl w:val="8728AD04"/>
    <w:lvl w:ilvl="0">
      <w:start w:val="1"/>
      <w:numFmt w:val="decimal"/>
      <w:pStyle w:val="0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874C7"/>
    <w:multiLevelType w:val="hybridMultilevel"/>
    <w:tmpl w:val="AB02E4A8"/>
    <w:lvl w:ilvl="0" w:tplc="B72EF15C">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3"/>
  </w:num>
  <w:num w:numId="2">
    <w:abstractNumId w:val="0"/>
  </w:num>
  <w:num w:numId="3">
    <w:abstractNumId w:val="1"/>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31A"/>
    <w:rsid w:val="00252C19"/>
    <w:rsid w:val="0048731A"/>
    <w:rsid w:val="004C65DB"/>
    <w:rsid w:val="00553D36"/>
    <w:rsid w:val="0055483D"/>
    <w:rsid w:val="00566E90"/>
    <w:rsid w:val="006933B3"/>
    <w:rsid w:val="006F3F43"/>
    <w:rsid w:val="00757723"/>
    <w:rsid w:val="00770B09"/>
    <w:rsid w:val="0079069E"/>
    <w:rsid w:val="007F2035"/>
    <w:rsid w:val="00826552"/>
    <w:rsid w:val="00914B22"/>
    <w:rsid w:val="00A313A7"/>
    <w:rsid w:val="00B04F14"/>
    <w:rsid w:val="00B91441"/>
    <w:rsid w:val="00C65BAA"/>
    <w:rsid w:val="00CB5DD2"/>
    <w:rsid w:val="00DF2849"/>
    <w:rsid w:val="00DF56CF"/>
    <w:rsid w:val="00EA6D9B"/>
    <w:rsid w:val="00ED19B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0E08"/>
  <w15:chartTrackingRefBased/>
  <w15:docId w15:val="{826560A9-27B0-40D0-8E79-D3608D30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color w:val="000000"/>
        <w:sz w:val="22"/>
        <w:szCs w:val="22"/>
        <w:lang w:val="ru-RU" w:eastAsia="en-US" w:bidi="ar-SA"/>
      </w:rPr>
    </w:rPrDefault>
    <w:pPrDefault>
      <w:pPr>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B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R">
    <w:name w:val="КонспектQR"/>
    <w:basedOn w:val="a"/>
    <w:link w:val="QR0"/>
    <w:rsid w:val="00757723"/>
  </w:style>
  <w:style w:type="character" w:customStyle="1" w:styleId="QR0">
    <w:name w:val="КонспектQR Знак"/>
    <w:basedOn w:val="a0"/>
    <w:link w:val="QR"/>
    <w:rsid w:val="00757723"/>
  </w:style>
  <w:style w:type="paragraph" w:customStyle="1" w:styleId="QR1">
    <w:name w:val="ЗаголовокQR"/>
    <w:basedOn w:val="a"/>
    <w:next w:val="QR"/>
    <w:link w:val="QR2"/>
    <w:rsid w:val="00757723"/>
    <w:pPr>
      <w:ind w:firstLine="0"/>
      <w:jc w:val="center"/>
    </w:pPr>
    <w:rPr>
      <w:b/>
      <w:color w:val="E69138"/>
      <w:sz w:val="26"/>
      <w:szCs w:val="26"/>
      <w:lang w:val="en-US"/>
    </w:rPr>
  </w:style>
  <w:style w:type="character" w:customStyle="1" w:styleId="QR2">
    <w:name w:val="ЗаголовокQR Знак"/>
    <w:basedOn w:val="a0"/>
    <w:link w:val="QR1"/>
    <w:rsid w:val="00757723"/>
    <w:rPr>
      <w:b/>
      <w:color w:val="E69138"/>
      <w:sz w:val="26"/>
      <w:szCs w:val="26"/>
      <w:lang w:val="en-US"/>
    </w:rPr>
  </w:style>
  <w:style w:type="paragraph" w:customStyle="1" w:styleId="QR3">
    <w:name w:val="ПодзаголовокQR"/>
    <w:basedOn w:val="a"/>
    <w:next w:val="QR"/>
    <w:link w:val="QR4"/>
    <w:rsid w:val="00757723"/>
    <w:pPr>
      <w:ind w:right="-1"/>
    </w:pPr>
    <w:rPr>
      <w:rFonts w:eastAsia="Times New Roman"/>
      <w:b/>
      <w:color w:val="26A69A"/>
      <w:lang w:eastAsia="ru-RU"/>
    </w:rPr>
  </w:style>
  <w:style w:type="character" w:customStyle="1" w:styleId="QR4">
    <w:name w:val="ПодзаголовокQR Знак"/>
    <w:basedOn w:val="a0"/>
    <w:link w:val="QR3"/>
    <w:rsid w:val="00757723"/>
    <w:rPr>
      <w:rFonts w:eastAsia="Times New Roman"/>
      <w:b/>
      <w:color w:val="26A69A"/>
      <w:lang w:eastAsia="ru-RU"/>
    </w:rPr>
  </w:style>
  <w:style w:type="paragraph" w:customStyle="1" w:styleId="QR5">
    <w:name w:val="ТерминQR"/>
    <w:basedOn w:val="a"/>
    <w:next w:val="QR"/>
    <w:link w:val="QR6"/>
    <w:rsid w:val="00757723"/>
    <w:rPr>
      <w:i/>
      <w:color w:val="26A69A"/>
      <w:lang w:val="en-US"/>
    </w:rPr>
  </w:style>
  <w:style w:type="character" w:customStyle="1" w:styleId="QR6">
    <w:name w:val="ТерминQR Знак"/>
    <w:basedOn w:val="a0"/>
    <w:link w:val="QR5"/>
    <w:rsid w:val="00757723"/>
    <w:rPr>
      <w:i/>
      <w:color w:val="26A69A"/>
      <w:lang w:val="en-US"/>
    </w:rPr>
  </w:style>
  <w:style w:type="paragraph" w:customStyle="1" w:styleId="QR7">
    <w:name w:val="НумерацияQR"/>
    <w:basedOn w:val="QR"/>
    <w:link w:val="QR8"/>
    <w:rsid w:val="00757723"/>
    <w:pPr>
      <w:ind w:right="-1" w:firstLine="0"/>
    </w:pPr>
    <w:rPr>
      <w:rFonts w:eastAsia="Times New Roman"/>
      <w:lang w:eastAsia="ru-RU"/>
    </w:rPr>
  </w:style>
  <w:style w:type="character" w:customStyle="1" w:styleId="QR8">
    <w:name w:val="НумерацияQR Знак"/>
    <w:basedOn w:val="QR0"/>
    <w:link w:val="QR7"/>
    <w:rsid w:val="00757723"/>
    <w:rPr>
      <w:rFonts w:eastAsia="Times New Roman"/>
      <w:lang w:eastAsia="ru-RU"/>
    </w:rPr>
  </w:style>
  <w:style w:type="paragraph" w:customStyle="1" w:styleId="QR9">
    <w:name w:val="КартинкаQR"/>
    <w:basedOn w:val="QR"/>
    <w:next w:val="QR"/>
    <w:link w:val="QRa"/>
    <w:rsid w:val="00757723"/>
    <w:pPr>
      <w:ind w:right="-1" w:firstLine="0"/>
      <w:jc w:val="center"/>
    </w:pPr>
    <w:rPr>
      <w:rFonts w:eastAsia="Times New Roman"/>
      <w:lang w:eastAsia="ru-RU"/>
    </w:rPr>
  </w:style>
  <w:style w:type="character" w:customStyle="1" w:styleId="QRa">
    <w:name w:val="КартинкаQR Знак"/>
    <w:basedOn w:val="QR0"/>
    <w:link w:val="QR9"/>
    <w:rsid w:val="00757723"/>
    <w:rPr>
      <w:rFonts w:eastAsia="Times New Roman"/>
      <w:lang w:eastAsia="ru-RU"/>
    </w:rPr>
  </w:style>
  <w:style w:type="paragraph" w:customStyle="1" w:styleId="01">
    <w:name w:val="01 Заголовок"/>
    <w:basedOn w:val="a"/>
    <w:next w:val="03"/>
    <w:link w:val="010"/>
    <w:qFormat/>
    <w:rsid w:val="00C65BAA"/>
    <w:pPr>
      <w:spacing w:after="120"/>
      <w:ind w:firstLine="0"/>
      <w:jc w:val="center"/>
    </w:pPr>
    <w:rPr>
      <w:b/>
      <w:color w:val="E69138"/>
      <w:sz w:val="26"/>
      <w:szCs w:val="26"/>
      <w:lang w:val="en-US"/>
    </w:rPr>
  </w:style>
  <w:style w:type="character" w:customStyle="1" w:styleId="010">
    <w:name w:val="01 Заголовок Знак"/>
    <w:basedOn w:val="a0"/>
    <w:link w:val="01"/>
    <w:rsid w:val="00C65BAA"/>
    <w:rPr>
      <w:b/>
      <w:color w:val="E69138"/>
      <w:sz w:val="26"/>
      <w:szCs w:val="26"/>
      <w:lang w:val="en-US"/>
    </w:rPr>
  </w:style>
  <w:style w:type="paragraph" w:customStyle="1" w:styleId="02">
    <w:name w:val="02 Картинка"/>
    <w:basedOn w:val="a"/>
    <w:next w:val="03"/>
    <w:link w:val="020"/>
    <w:qFormat/>
    <w:rsid w:val="00C65BAA"/>
    <w:pPr>
      <w:ind w:right="-1" w:firstLine="0"/>
      <w:jc w:val="center"/>
    </w:pPr>
    <w:rPr>
      <w:rFonts w:eastAsia="Times New Roman"/>
      <w:lang w:eastAsia="ru-RU"/>
    </w:rPr>
  </w:style>
  <w:style w:type="character" w:customStyle="1" w:styleId="020">
    <w:name w:val="02 Картинка Знак"/>
    <w:basedOn w:val="a0"/>
    <w:link w:val="02"/>
    <w:rsid w:val="00C65BAA"/>
    <w:rPr>
      <w:rFonts w:eastAsia="Times New Roman"/>
      <w:lang w:eastAsia="ru-RU"/>
    </w:rPr>
  </w:style>
  <w:style w:type="paragraph" w:customStyle="1" w:styleId="03">
    <w:name w:val="03 Конспект"/>
    <w:basedOn w:val="a"/>
    <w:link w:val="030"/>
    <w:qFormat/>
    <w:rsid w:val="00C65BAA"/>
  </w:style>
  <w:style w:type="character" w:customStyle="1" w:styleId="030">
    <w:name w:val="03 Конспект Знак"/>
    <w:basedOn w:val="a0"/>
    <w:link w:val="03"/>
    <w:rsid w:val="00C65BAA"/>
  </w:style>
  <w:style w:type="paragraph" w:customStyle="1" w:styleId="04">
    <w:name w:val="04 Нумерация"/>
    <w:basedOn w:val="03"/>
    <w:link w:val="040"/>
    <w:qFormat/>
    <w:rsid w:val="00C65BAA"/>
    <w:pPr>
      <w:numPr>
        <w:numId w:val="6"/>
      </w:numPr>
      <w:ind w:right="-1"/>
    </w:pPr>
    <w:rPr>
      <w:rFonts w:eastAsia="Times New Roman"/>
      <w:lang w:eastAsia="ru-RU"/>
    </w:rPr>
  </w:style>
  <w:style w:type="character" w:customStyle="1" w:styleId="040">
    <w:name w:val="04 Нумерация Знак"/>
    <w:basedOn w:val="030"/>
    <w:link w:val="04"/>
    <w:rsid w:val="00C65BAA"/>
    <w:rPr>
      <w:rFonts w:eastAsia="Times New Roman"/>
      <w:lang w:eastAsia="ru-RU"/>
    </w:rPr>
  </w:style>
  <w:style w:type="paragraph" w:customStyle="1" w:styleId="05">
    <w:name w:val="05 Подзаголовок"/>
    <w:basedOn w:val="a"/>
    <w:next w:val="03"/>
    <w:link w:val="050"/>
    <w:qFormat/>
    <w:rsid w:val="00C65BAA"/>
    <w:pPr>
      <w:ind w:right="-1"/>
    </w:pPr>
    <w:rPr>
      <w:rFonts w:eastAsia="Times New Roman"/>
      <w:b/>
      <w:color w:val="E69138"/>
      <w:lang w:eastAsia="ru-RU"/>
    </w:rPr>
  </w:style>
  <w:style w:type="character" w:customStyle="1" w:styleId="050">
    <w:name w:val="05 Подзаголовок Знак"/>
    <w:basedOn w:val="a0"/>
    <w:link w:val="05"/>
    <w:rsid w:val="00C65BAA"/>
    <w:rPr>
      <w:rFonts w:eastAsia="Times New Roman"/>
      <w:b/>
      <w:color w:val="E69138"/>
      <w:lang w:eastAsia="ru-RU"/>
    </w:rPr>
  </w:style>
  <w:style w:type="paragraph" w:customStyle="1" w:styleId="06">
    <w:name w:val="06 Термин"/>
    <w:basedOn w:val="a"/>
    <w:next w:val="03"/>
    <w:link w:val="060"/>
    <w:qFormat/>
    <w:rsid w:val="00C65BAA"/>
    <w:rPr>
      <w:i/>
      <w:color w:val="E69138"/>
      <w:lang w:val="en-US"/>
    </w:rPr>
  </w:style>
  <w:style w:type="character" w:customStyle="1" w:styleId="060">
    <w:name w:val="06 Термин Знак"/>
    <w:basedOn w:val="a0"/>
    <w:link w:val="06"/>
    <w:rsid w:val="00C65BAA"/>
    <w:rPr>
      <w:i/>
      <w:color w:val="E69138"/>
      <w:lang w:val="en-US"/>
    </w:rPr>
  </w:style>
  <w:style w:type="paragraph" w:styleId="a3">
    <w:name w:val="List Paragraph"/>
    <w:basedOn w:val="a"/>
    <w:uiPriority w:val="34"/>
    <w:qFormat/>
    <w:rsid w:val="00C6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9652</Words>
  <Characters>55022</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ArtemVaska</dc:creator>
  <cp:keywords/>
  <dc:description/>
  <cp:lastModifiedBy>ArtemVaska</cp:lastModifiedBy>
  <cp:revision>7</cp:revision>
  <dcterms:created xsi:type="dcterms:W3CDTF">2023-02-08T16:28:00Z</dcterms:created>
  <dcterms:modified xsi:type="dcterms:W3CDTF">2023-05-16T15:49:00Z</dcterms:modified>
</cp:coreProperties>
</file>