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8B1D" w14:textId="77777777" w:rsidR="006E6D42" w:rsidRDefault="006E6D42" w:rsidP="006E6D42">
      <w:pPr>
        <w:widowControl w:val="0"/>
        <w:autoSpaceDE w:val="0"/>
        <w:autoSpaceDN w:val="0"/>
        <w:adjustRightInd w:val="0"/>
        <w:spacing w:after="360" w:line="276" w:lineRule="auto"/>
        <w:jc w:val="center"/>
        <w:rPr>
          <w:rFonts w:cs="Times New Roman"/>
          <w:color w:val="292929"/>
          <w:szCs w:val="24"/>
        </w:rPr>
      </w:pPr>
      <w:r w:rsidRPr="00362830">
        <w:rPr>
          <w:rFonts w:cs="Times New Roman"/>
          <w:noProof/>
          <w:color w:val="292929"/>
          <w:szCs w:val="24"/>
        </w:rPr>
        <w:drawing>
          <wp:inline distT="0" distB="0" distL="0" distR="0" wp14:anchorId="128AD5FF" wp14:editId="5BC4742C">
            <wp:extent cx="2521800" cy="734760"/>
            <wp:effectExtent l="0" t="0" r="0" b="8255"/>
            <wp:docPr id="2"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592C4EBB" w14:textId="1AA9996C" w:rsidR="006E6D42" w:rsidRPr="00362830" w:rsidRDefault="006E6D42" w:rsidP="006E6D42">
      <w:pPr>
        <w:widowControl w:val="0"/>
        <w:autoSpaceDE w:val="0"/>
        <w:autoSpaceDN w:val="0"/>
        <w:adjustRightInd w:val="0"/>
        <w:spacing w:before="720" w:after="720" w:line="276" w:lineRule="auto"/>
        <w:jc w:val="center"/>
        <w:rPr>
          <w:rFonts w:cs="Times New Roman"/>
          <w:color w:val="292929"/>
          <w:szCs w:val="24"/>
        </w:rPr>
      </w:pPr>
      <w:r w:rsidRPr="00362830">
        <w:rPr>
          <w:rFonts w:cs="Times New Roman"/>
          <w:color w:val="292929"/>
          <w:szCs w:val="24"/>
        </w:rPr>
        <w:t>MASTER’S THESIS</w:t>
      </w:r>
    </w:p>
    <w:p w14:paraId="3BBDE2FF" w14:textId="3F915EA2" w:rsidR="00E05EEE" w:rsidRPr="00362830" w:rsidRDefault="007F0CAF" w:rsidP="0091664F">
      <w:pPr>
        <w:widowControl w:val="0"/>
        <w:autoSpaceDE w:val="0"/>
        <w:autoSpaceDN w:val="0"/>
        <w:adjustRightInd w:val="0"/>
        <w:spacing w:after="480" w:line="276" w:lineRule="auto"/>
        <w:jc w:val="center"/>
        <w:rPr>
          <w:rFonts w:cs="Times New Roman"/>
          <w:b/>
          <w:color w:val="292929"/>
          <w:sz w:val="28"/>
          <w:szCs w:val="28"/>
        </w:rPr>
      </w:pPr>
      <w:r>
        <w:rPr>
          <w:rFonts w:cs="Times New Roman"/>
          <w:b/>
          <w:color w:val="292929"/>
          <w:sz w:val="28"/>
          <w:szCs w:val="28"/>
        </w:rPr>
        <w:t>Articulation Points in Multiplex Networks</w:t>
      </w:r>
    </w:p>
    <w:p w14:paraId="7EBA2155" w14:textId="161E6DB6" w:rsidR="00E05EEE" w:rsidRPr="00362830" w:rsidRDefault="00E05EEE" w:rsidP="0091664F">
      <w:pPr>
        <w:widowControl w:val="0"/>
        <w:autoSpaceDE w:val="0"/>
        <w:autoSpaceDN w:val="0"/>
        <w:adjustRightInd w:val="0"/>
        <w:spacing w:after="720" w:line="276" w:lineRule="auto"/>
        <w:jc w:val="center"/>
        <w:rPr>
          <w:rFonts w:cs="Times New Roman"/>
          <w:color w:val="292929"/>
          <w:szCs w:val="24"/>
        </w:rPr>
      </w:pPr>
      <w:r w:rsidRPr="00362830">
        <w:rPr>
          <w:rFonts w:cs="Times New Roman"/>
          <w:color w:val="292929"/>
          <w:szCs w:val="24"/>
        </w:rPr>
        <w:t>Master’s Educational Program</w:t>
      </w:r>
      <w:r w:rsidR="00362830" w:rsidRPr="00362830">
        <w:rPr>
          <w:rFonts w:cs="Times New Roman"/>
          <w:color w:val="292929"/>
          <w:szCs w:val="24"/>
        </w:rPr>
        <w:t xml:space="preserve">: </w:t>
      </w:r>
      <w:r w:rsidR="007F0CAF">
        <w:rPr>
          <w:rFonts w:cs="Times New Roman"/>
          <w:color w:val="292929"/>
          <w:szCs w:val="24"/>
        </w:rPr>
        <w:t>Advanced Computational Sciences</w:t>
      </w:r>
    </w:p>
    <w:tbl>
      <w:tblPr>
        <w:tblW w:w="6684" w:type="dxa"/>
        <w:jc w:val="right"/>
        <w:tblBorders>
          <w:top w:val="nil"/>
          <w:left w:val="nil"/>
          <w:right w:val="nil"/>
        </w:tblBorders>
        <w:tblLayout w:type="fixed"/>
        <w:tblLook w:val="0000" w:firstRow="0" w:lastRow="0" w:firstColumn="0" w:lastColumn="0" w:noHBand="0" w:noVBand="0"/>
      </w:tblPr>
      <w:tblGrid>
        <w:gridCol w:w="2118"/>
        <w:gridCol w:w="1450"/>
        <w:gridCol w:w="3116"/>
      </w:tblGrid>
      <w:tr w:rsidR="0091664F" w:rsidRPr="00362830" w14:paraId="3F16FD5D" w14:textId="77777777" w:rsidTr="006C2D33">
        <w:trPr>
          <w:trHeight w:val="1427"/>
          <w:jc w:val="right"/>
        </w:trPr>
        <w:tc>
          <w:tcPr>
            <w:tcW w:w="1584" w:type="pct"/>
            <w:tcBorders>
              <w:top w:val="nil"/>
              <w:left w:val="nil"/>
              <w:bottom w:val="nil"/>
              <w:right w:val="nil"/>
            </w:tcBorders>
            <w:tcMar>
              <w:top w:w="140" w:type="nil"/>
              <w:left w:w="100" w:type="nil"/>
              <w:bottom w:w="100" w:type="nil"/>
              <w:right w:w="140" w:type="nil"/>
            </w:tcMar>
          </w:tcPr>
          <w:p w14:paraId="459DABC5" w14:textId="77777777" w:rsidR="0091664F" w:rsidRPr="00362830" w:rsidRDefault="0091664F" w:rsidP="0091664F">
            <w:pPr>
              <w:widowControl w:val="0"/>
              <w:autoSpaceDE w:val="0"/>
              <w:autoSpaceDN w:val="0"/>
              <w:adjustRightInd w:val="0"/>
              <w:spacing w:line="276" w:lineRule="auto"/>
              <w:jc w:val="right"/>
              <w:rPr>
                <w:rFonts w:cs="Times New Roman"/>
                <w:color w:val="292929"/>
                <w:szCs w:val="24"/>
              </w:rPr>
            </w:pPr>
            <w:r w:rsidRPr="00362830">
              <w:rPr>
                <w:rFonts w:cs="Times New Roman"/>
                <w:color w:val="292929"/>
                <w:szCs w:val="24"/>
              </w:rPr>
              <w:t>Student</w:t>
            </w:r>
            <w:r>
              <w:rPr>
                <w:rFonts w:cs="Times New Roman"/>
                <w:color w:val="292929"/>
                <w:szCs w:val="24"/>
              </w:rPr>
              <w:t>:</w:t>
            </w:r>
          </w:p>
        </w:tc>
        <w:tc>
          <w:tcPr>
            <w:tcW w:w="1085" w:type="pct"/>
            <w:tcBorders>
              <w:top w:val="nil"/>
              <w:left w:val="nil"/>
              <w:bottom w:val="nil"/>
              <w:right w:val="nil"/>
            </w:tcBorders>
          </w:tcPr>
          <w:p w14:paraId="4CD38200"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692F273E"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1016F48" w14:textId="12CC6CA7" w:rsidR="0091664F" w:rsidRPr="00362830" w:rsidRDefault="007F0CAF" w:rsidP="0091664F">
            <w:pPr>
              <w:widowControl w:val="0"/>
              <w:autoSpaceDE w:val="0"/>
              <w:autoSpaceDN w:val="0"/>
              <w:adjustRightInd w:val="0"/>
              <w:spacing w:line="276" w:lineRule="auto"/>
              <w:rPr>
                <w:rFonts w:cs="Times New Roman"/>
                <w:color w:val="292929"/>
                <w:szCs w:val="24"/>
              </w:rPr>
            </w:pPr>
            <w:r>
              <w:rPr>
                <w:rFonts w:cs="Times New Roman"/>
                <w:color w:val="292929"/>
                <w:szCs w:val="24"/>
              </w:rPr>
              <w:t>Artem Vergazov</w:t>
            </w:r>
          </w:p>
        </w:tc>
      </w:tr>
      <w:tr w:rsidR="0091664F" w:rsidRPr="00362830" w14:paraId="68B7C4AE" w14:textId="77777777" w:rsidTr="006C2D33">
        <w:trPr>
          <w:trHeight w:val="1277"/>
          <w:jc w:val="right"/>
        </w:trPr>
        <w:tc>
          <w:tcPr>
            <w:tcW w:w="1584" w:type="pct"/>
            <w:tcBorders>
              <w:top w:val="nil"/>
              <w:left w:val="nil"/>
              <w:bottom w:val="nil"/>
              <w:right w:val="nil"/>
            </w:tcBorders>
            <w:tcMar>
              <w:top w:w="140" w:type="nil"/>
              <w:left w:w="100" w:type="nil"/>
              <w:bottom w:w="100" w:type="nil"/>
              <w:right w:w="140" w:type="nil"/>
            </w:tcMar>
          </w:tcPr>
          <w:p w14:paraId="7002BB50" w14:textId="77777777" w:rsidR="0091664F" w:rsidRPr="00362830"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Research Advisor</w:t>
            </w:r>
            <w:r>
              <w:rPr>
                <w:rFonts w:cs="Times New Roman"/>
                <w:color w:val="262626"/>
                <w:szCs w:val="24"/>
              </w:rPr>
              <w:t>:</w:t>
            </w:r>
          </w:p>
        </w:tc>
        <w:tc>
          <w:tcPr>
            <w:tcW w:w="1085" w:type="pct"/>
            <w:tcBorders>
              <w:top w:val="nil"/>
              <w:left w:val="nil"/>
              <w:bottom w:val="nil"/>
              <w:right w:val="nil"/>
            </w:tcBorders>
          </w:tcPr>
          <w:p w14:paraId="33D8E6CC"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231AE7F8"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A41CFFC" w14:textId="04CF32B4" w:rsidR="0091664F" w:rsidRPr="007F0CAF"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 xml:space="preserve">Vladimir </w:t>
            </w:r>
            <w:proofErr w:type="spellStart"/>
            <w:r w:rsidRPr="007F0CAF">
              <w:rPr>
                <w:rFonts w:cs="Times New Roman"/>
                <w:color w:val="262626"/>
                <w:szCs w:val="24"/>
              </w:rPr>
              <w:t>Palyulin</w:t>
            </w:r>
            <w:proofErr w:type="spellEnd"/>
          </w:p>
          <w:p w14:paraId="29D4EDE9" w14:textId="40C48E9E" w:rsidR="0091664F" w:rsidRPr="00362830"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Assistant</w:t>
            </w:r>
            <w:r w:rsidR="0091664F" w:rsidRPr="007F0CAF">
              <w:rPr>
                <w:rFonts w:cs="Times New Roman"/>
                <w:color w:val="262626"/>
                <w:szCs w:val="24"/>
              </w:rPr>
              <w:t xml:space="preserve"> </w:t>
            </w:r>
            <w:r w:rsidR="006C2D33">
              <w:rPr>
                <w:rFonts w:cs="Times New Roman"/>
                <w:color w:val="262626"/>
                <w:szCs w:val="24"/>
              </w:rPr>
              <w:t>P</w:t>
            </w:r>
            <w:r w:rsidR="0091664F" w:rsidRPr="007F0CAF">
              <w:rPr>
                <w:rFonts w:cs="Times New Roman"/>
                <w:color w:val="262626"/>
                <w:szCs w:val="24"/>
              </w:rPr>
              <w:t>rofessor</w:t>
            </w:r>
          </w:p>
        </w:tc>
      </w:tr>
    </w:tbl>
    <w:p w14:paraId="01591625" w14:textId="77777777" w:rsidR="00E05EEE" w:rsidRDefault="00E05EEE" w:rsidP="0091664F">
      <w:pPr>
        <w:widowControl w:val="0"/>
        <w:autoSpaceDE w:val="0"/>
        <w:autoSpaceDN w:val="0"/>
        <w:adjustRightInd w:val="0"/>
        <w:jc w:val="center"/>
        <w:rPr>
          <w:rFonts w:cs="Times New Roman"/>
          <w:color w:val="292929"/>
          <w:szCs w:val="24"/>
        </w:rPr>
      </w:pPr>
    </w:p>
    <w:p w14:paraId="51B3392C" w14:textId="77777777" w:rsidR="0091664F" w:rsidRDefault="0091664F" w:rsidP="0091664F">
      <w:pPr>
        <w:widowControl w:val="0"/>
        <w:autoSpaceDE w:val="0"/>
        <w:autoSpaceDN w:val="0"/>
        <w:adjustRightInd w:val="0"/>
        <w:jc w:val="center"/>
        <w:rPr>
          <w:rFonts w:cs="Times New Roman"/>
          <w:color w:val="292929"/>
          <w:szCs w:val="24"/>
        </w:rPr>
      </w:pPr>
    </w:p>
    <w:p w14:paraId="63A51B82" w14:textId="77777777" w:rsidR="0091664F" w:rsidRDefault="0091664F" w:rsidP="0091664F">
      <w:pPr>
        <w:widowControl w:val="0"/>
        <w:autoSpaceDE w:val="0"/>
        <w:autoSpaceDN w:val="0"/>
        <w:adjustRightInd w:val="0"/>
        <w:jc w:val="center"/>
        <w:rPr>
          <w:rFonts w:cs="Times New Roman"/>
          <w:color w:val="292929"/>
          <w:szCs w:val="24"/>
        </w:rPr>
      </w:pPr>
    </w:p>
    <w:p w14:paraId="501D3D51" w14:textId="77777777" w:rsidR="008E27D2" w:rsidRDefault="008E27D2" w:rsidP="0091664F">
      <w:pPr>
        <w:widowControl w:val="0"/>
        <w:autoSpaceDE w:val="0"/>
        <w:autoSpaceDN w:val="0"/>
        <w:adjustRightInd w:val="0"/>
        <w:jc w:val="center"/>
        <w:rPr>
          <w:rFonts w:cs="Times New Roman"/>
          <w:color w:val="292929"/>
          <w:szCs w:val="24"/>
        </w:rPr>
      </w:pPr>
    </w:p>
    <w:p w14:paraId="0CC62645" w14:textId="77777777" w:rsidR="008E27D2" w:rsidRDefault="008E27D2" w:rsidP="0091664F">
      <w:pPr>
        <w:widowControl w:val="0"/>
        <w:autoSpaceDE w:val="0"/>
        <w:autoSpaceDN w:val="0"/>
        <w:adjustRightInd w:val="0"/>
        <w:jc w:val="center"/>
        <w:rPr>
          <w:rFonts w:cs="Times New Roman"/>
          <w:color w:val="292929"/>
          <w:szCs w:val="24"/>
        </w:rPr>
      </w:pPr>
    </w:p>
    <w:p w14:paraId="28B6D060" w14:textId="77777777" w:rsidR="009325D3" w:rsidRDefault="009325D3" w:rsidP="0091664F">
      <w:pPr>
        <w:widowControl w:val="0"/>
        <w:autoSpaceDE w:val="0"/>
        <w:autoSpaceDN w:val="0"/>
        <w:adjustRightInd w:val="0"/>
        <w:jc w:val="center"/>
        <w:rPr>
          <w:rFonts w:cs="Times New Roman"/>
          <w:color w:val="292929"/>
          <w:szCs w:val="24"/>
        </w:rPr>
      </w:pPr>
    </w:p>
    <w:p w14:paraId="0864CC45" w14:textId="77777777" w:rsidR="0091664F" w:rsidRDefault="0091664F" w:rsidP="0091664F">
      <w:pPr>
        <w:widowControl w:val="0"/>
        <w:autoSpaceDE w:val="0"/>
        <w:autoSpaceDN w:val="0"/>
        <w:adjustRightInd w:val="0"/>
        <w:jc w:val="center"/>
        <w:rPr>
          <w:rFonts w:cs="Times New Roman"/>
          <w:color w:val="292929"/>
          <w:szCs w:val="24"/>
        </w:rPr>
      </w:pPr>
    </w:p>
    <w:p w14:paraId="1DFD1AEE" w14:textId="77777777" w:rsidR="004F6C43" w:rsidRDefault="004F6C43" w:rsidP="0091664F">
      <w:pPr>
        <w:widowControl w:val="0"/>
        <w:autoSpaceDE w:val="0"/>
        <w:autoSpaceDN w:val="0"/>
        <w:adjustRightInd w:val="0"/>
        <w:jc w:val="center"/>
        <w:rPr>
          <w:rFonts w:cs="Times New Roman"/>
          <w:color w:val="292929"/>
          <w:szCs w:val="24"/>
        </w:rPr>
      </w:pPr>
    </w:p>
    <w:p w14:paraId="01FC48CC" w14:textId="77777777" w:rsidR="006E6D42" w:rsidRDefault="006E6D42" w:rsidP="0091664F">
      <w:pPr>
        <w:widowControl w:val="0"/>
        <w:autoSpaceDE w:val="0"/>
        <w:autoSpaceDN w:val="0"/>
        <w:adjustRightInd w:val="0"/>
        <w:jc w:val="center"/>
        <w:rPr>
          <w:rFonts w:cs="Times New Roman"/>
          <w:color w:val="292929"/>
          <w:szCs w:val="24"/>
        </w:rPr>
      </w:pPr>
    </w:p>
    <w:p w14:paraId="7B1F51F4" w14:textId="77777777" w:rsidR="0091664F" w:rsidRDefault="0091664F" w:rsidP="0091664F">
      <w:pPr>
        <w:widowControl w:val="0"/>
        <w:autoSpaceDE w:val="0"/>
        <w:autoSpaceDN w:val="0"/>
        <w:adjustRightInd w:val="0"/>
        <w:jc w:val="center"/>
        <w:rPr>
          <w:rFonts w:cs="Times New Roman"/>
          <w:color w:val="292929"/>
          <w:szCs w:val="24"/>
        </w:rPr>
      </w:pPr>
    </w:p>
    <w:p w14:paraId="7B9804E2" w14:textId="42597D04" w:rsidR="00E05EEE" w:rsidRDefault="00E05EEE" w:rsidP="0091664F">
      <w:pPr>
        <w:widowControl w:val="0"/>
        <w:autoSpaceDE w:val="0"/>
        <w:autoSpaceDN w:val="0"/>
        <w:adjustRightInd w:val="0"/>
        <w:spacing w:line="276" w:lineRule="auto"/>
        <w:jc w:val="center"/>
        <w:rPr>
          <w:rFonts w:cs="Times New Roman"/>
          <w:szCs w:val="24"/>
        </w:rPr>
      </w:pPr>
      <w:r w:rsidRPr="00362830">
        <w:rPr>
          <w:rFonts w:cs="Times New Roman"/>
          <w:szCs w:val="24"/>
        </w:rPr>
        <w:t>Moscow 202</w:t>
      </w:r>
      <w:r w:rsidR="00B6366B">
        <w:rPr>
          <w:rFonts w:cs="Times New Roman"/>
          <w:szCs w:val="24"/>
        </w:rPr>
        <w:t>2</w:t>
      </w:r>
    </w:p>
    <w:p w14:paraId="12004D10" w14:textId="77777777" w:rsidR="008E27D2" w:rsidRPr="00362830" w:rsidRDefault="008E27D2" w:rsidP="0091664F">
      <w:pPr>
        <w:widowControl w:val="0"/>
        <w:autoSpaceDE w:val="0"/>
        <w:autoSpaceDN w:val="0"/>
        <w:adjustRightInd w:val="0"/>
        <w:spacing w:line="276" w:lineRule="auto"/>
        <w:jc w:val="center"/>
        <w:rPr>
          <w:rFonts w:cs="Times New Roman"/>
          <w:szCs w:val="24"/>
          <w:lang w:val="en-GB"/>
        </w:rPr>
      </w:pPr>
    </w:p>
    <w:p w14:paraId="30991523" w14:textId="57883E39" w:rsidR="00E05EEE" w:rsidRPr="0091664F" w:rsidRDefault="00E05EEE" w:rsidP="008E27D2">
      <w:pPr>
        <w:widowControl w:val="0"/>
        <w:autoSpaceDE w:val="0"/>
        <w:autoSpaceDN w:val="0"/>
        <w:adjustRightInd w:val="0"/>
        <w:spacing w:line="276" w:lineRule="auto"/>
        <w:jc w:val="center"/>
        <w:rPr>
          <w:rFonts w:cs="Times New Roman"/>
          <w:color w:val="292929"/>
          <w:sz w:val="20"/>
          <w:szCs w:val="20"/>
        </w:rPr>
      </w:pPr>
      <w:r w:rsidRPr="0091664F">
        <w:rPr>
          <w:rFonts w:cs="Times New Roman"/>
          <w:color w:val="292929"/>
          <w:sz w:val="20"/>
          <w:szCs w:val="20"/>
        </w:rPr>
        <w:t>Copyright 202</w:t>
      </w:r>
      <w:r w:rsidR="00B6366B">
        <w:rPr>
          <w:rFonts w:cs="Times New Roman"/>
          <w:color w:val="292929"/>
          <w:sz w:val="20"/>
          <w:szCs w:val="20"/>
        </w:rPr>
        <w:t>2</w:t>
      </w:r>
      <w:r w:rsidRPr="0091664F">
        <w:rPr>
          <w:rFonts w:cs="Times New Roman"/>
          <w:color w:val="292929"/>
          <w:sz w:val="20"/>
          <w:szCs w:val="20"/>
        </w:rPr>
        <w:t xml:space="preserve"> Author. All rights reserved.</w:t>
      </w:r>
    </w:p>
    <w:p w14:paraId="7BCCADA3" w14:textId="77777777" w:rsidR="0091664F" w:rsidRPr="0091664F" w:rsidRDefault="00E05EEE" w:rsidP="008E27D2">
      <w:pPr>
        <w:spacing w:line="276" w:lineRule="auto"/>
        <w:jc w:val="center"/>
        <w:rPr>
          <w:rFonts w:cs="Times New Roman"/>
          <w:color w:val="292929"/>
          <w:sz w:val="20"/>
          <w:szCs w:val="20"/>
        </w:rPr>
      </w:pPr>
      <w:r w:rsidRPr="0091664F">
        <w:rPr>
          <w:rFonts w:cs="Times New Roman"/>
          <w:color w:val="292929"/>
          <w:sz w:val="20"/>
          <w:szCs w:val="20"/>
        </w:rPr>
        <w:t>The author hereby grants to Skoltech permission to reproduce and to distribute publicly paper and electronic copies of this thesis document in whole and in part in any medium now known or hereafter created.</w:t>
      </w:r>
      <w:r w:rsidR="0091664F" w:rsidRPr="00875AD9">
        <w:rPr>
          <w:rFonts w:cs="Times New Roman"/>
          <w:color w:val="292929"/>
          <w:szCs w:val="24"/>
        </w:rPr>
        <w:br w:type="page"/>
      </w:r>
    </w:p>
    <w:p w14:paraId="1C0ED7C5" w14:textId="018B6836" w:rsidR="006E6D42" w:rsidRDefault="006E6D42" w:rsidP="008E27D2">
      <w:pPr>
        <w:widowControl w:val="0"/>
        <w:autoSpaceDE w:val="0"/>
        <w:autoSpaceDN w:val="0"/>
        <w:adjustRightInd w:val="0"/>
        <w:spacing w:before="2400" w:after="360" w:line="276" w:lineRule="auto"/>
        <w:jc w:val="center"/>
        <w:rPr>
          <w:rFonts w:cs="Times New Roman"/>
          <w:noProof/>
          <w:color w:val="292929"/>
          <w:szCs w:val="24"/>
        </w:rPr>
      </w:pPr>
      <w:r w:rsidRPr="00362830">
        <w:rPr>
          <w:rFonts w:cs="Times New Roman"/>
          <w:noProof/>
          <w:color w:val="292929"/>
          <w:szCs w:val="24"/>
        </w:rPr>
        <w:lastRenderedPageBreak/>
        <w:drawing>
          <wp:inline distT="0" distB="0" distL="0" distR="0" wp14:anchorId="5C298F92" wp14:editId="4175B778">
            <wp:extent cx="2521800" cy="734760"/>
            <wp:effectExtent l="0" t="0" r="0" b="8255"/>
            <wp:docPr id="1"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762E42D1" w14:textId="6B8D053D" w:rsidR="00CD4CD1" w:rsidRPr="00877CAA" w:rsidRDefault="00CD4CD1" w:rsidP="006E6D42">
      <w:pPr>
        <w:widowControl w:val="0"/>
        <w:autoSpaceDE w:val="0"/>
        <w:autoSpaceDN w:val="0"/>
        <w:adjustRightInd w:val="0"/>
        <w:spacing w:before="720" w:after="720" w:line="276" w:lineRule="auto"/>
        <w:jc w:val="center"/>
        <w:rPr>
          <w:rFonts w:cs="Times New Roman"/>
          <w:color w:val="292929"/>
          <w:szCs w:val="24"/>
          <w:lang w:val="ru-RU"/>
        </w:rPr>
      </w:pPr>
      <w:r w:rsidRPr="00877CAA">
        <w:rPr>
          <w:rFonts w:cs="Times New Roman"/>
          <w:color w:val="292929"/>
          <w:szCs w:val="24"/>
          <w:lang w:val="ru-RU"/>
        </w:rPr>
        <w:t>МАГИСТЕРСКАЯ ДИССЕРТАЦИЯ</w:t>
      </w:r>
    </w:p>
    <w:p w14:paraId="67C64ED3" w14:textId="7F217653" w:rsidR="00CD4CD1" w:rsidRPr="00875AD9" w:rsidRDefault="007B7494" w:rsidP="00CD4CD1">
      <w:pPr>
        <w:widowControl w:val="0"/>
        <w:autoSpaceDE w:val="0"/>
        <w:autoSpaceDN w:val="0"/>
        <w:adjustRightInd w:val="0"/>
        <w:spacing w:after="480" w:line="276" w:lineRule="auto"/>
        <w:jc w:val="center"/>
        <w:rPr>
          <w:rFonts w:cs="Times New Roman"/>
          <w:b/>
          <w:color w:val="292929"/>
          <w:sz w:val="28"/>
          <w:szCs w:val="28"/>
          <w:lang w:val="ru-RU"/>
        </w:rPr>
      </w:pPr>
      <w:proofErr w:type="spellStart"/>
      <w:r>
        <w:rPr>
          <w:rFonts w:cs="Times New Roman"/>
          <w:b/>
          <w:color w:val="292929"/>
          <w:sz w:val="28"/>
          <w:szCs w:val="28"/>
          <w:lang w:val="uk-UA"/>
        </w:rPr>
        <w:t>Критические</w:t>
      </w:r>
      <w:proofErr w:type="spellEnd"/>
      <w:r>
        <w:rPr>
          <w:rFonts w:cs="Times New Roman"/>
          <w:b/>
          <w:color w:val="292929"/>
          <w:sz w:val="28"/>
          <w:szCs w:val="28"/>
          <w:lang w:val="uk-UA"/>
        </w:rPr>
        <w:t xml:space="preserve"> </w:t>
      </w:r>
      <w:proofErr w:type="spellStart"/>
      <w:r w:rsidR="007D5FA0">
        <w:rPr>
          <w:rFonts w:cs="Times New Roman"/>
          <w:b/>
          <w:color w:val="292929"/>
          <w:sz w:val="28"/>
          <w:szCs w:val="28"/>
          <w:lang w:val="uk-UA"/>
        </w:rPr>
        <w:t>у</w:t>
      </w:r>
      <w:r>
        <w:rPr>
          <w:rFonts w:cs="Times New Roman"/>
          <w:b/>
          <w:color w:val="292929"/>
          <w:sz w:val="28"/>
          <w:szCs w:val="28"/>
          <w:lang w:val="uk-UA"/>
        </w:rPr>
        <w:t>злы</w:t>
      </w:r>
      <w:proofErr w:type="spellEnd"/>
      <w:r>
        <w:rPr>
          <w:rFonts w:cs="Times New Roman"/>
          <w:b/>
          <w:color w:val="292929"/>
          <w:sz w:val="28"/>
          <w:szCs w:val="28"/>
          <w:lang w:val="uk-UA"/>
        </w:rPr>
        <w:t xml:space="preserve"> в </w:t>
      </w:r>
      <w:proofErr w:type="spellStart"/>
      <w:r w:rsidR="007D5FA0">
        <w:rPr>
          <w:rFonts w:cs="Times New Roman"/>
          <w:b/>
          <w:color w:val="292929"/>
          <w:sz w:val="28"/>
          <w:szCs w:val="28"/>
          <w:lang w:val="uk-UA"/>
        </w:rPr>
        <w:t>м</w:t>
      </w:r>
      <w:r>
        <w:rPr>
          <w:rFonts w:cs="Times New Roman"/>
          <w:b/>
          <w:color w:val="292929"/>
          <w:sz w:val="28"/>
          <w:szCs w:val="28"/>
          <w:lang w:val="uk-UA"/>
        </w:rPr>
        <w:t>ногослойных</w:t>
      </w:r>
      <w:proofErr w:type="spellEnd"/>
      <w:r>
        <w:rPr>
          <w:rFonts w:cs="Times New Roman"/>
          <w:b/>
          <w:color w:val="292929"/>
          <w:sz w:val="28"/>
          <w:szCs w:val="28"/>
          <w:lang w:val="uk-UA"/>
        </w:rPr>
        <w:t xml:space="preserve"> </w:t>
      </w:r>
      <w:proofErr w:type="spellStart"/>
      <w:r w:rsidR="007D5FA0">
        <w:rPr>
          <w:rFonts w:cs="Times New Roman"/>
          <w:b/>
          <w:color w:val="292929"/>
          <w:sz w:val="28"/>
          <w:szCs w:val="28"/>
          <w:lang w:val="uk-UA"/>
        </w:rPr>
        <w:t>с</w:t>
      </w:r>
      <w:r>
        <w:rPr>
          <w:rFonts w:cs="Times New Roman"/>
          <w:b/>
          <w:color w:val="292929"/>
          <w:sz w:val="28"/>
          <w:szCs w:val="28"/>
          <w:lang w:val="uk-UA"/>
        </w:rPr>
        <w:t>етях</w:t>
      </w:r>
      <w:proofErr w:type="spellEnd"/>
    </w:p>
    <w:p w14:paraId="3DCADB14" w14:textId="3BF096E3" w:rsidR="00CD4CD1" w:rsidRPr="00875AD9" w:rsidRDefault="00CD4CD1" w:rsidP="00CD4CD1">
      <w:pPr>
        <w:widowControl w:val="0"/>
        <w:autoSpaceDE w:val="0"/>
        <w:autoSpaceDN w:val="0"/>
        <w:adjustRightInd w:val="0"/>
        <w:spacing w:after="720" w:line="276" w:lineRule="auto"/>
        <w:jc w:val="center"/>
        <w:rPr>
          <w:rFonts w:cs="Times New Roman"/>
          <w:color w:val="292929"/>
          <w:szCs w:val="24"/>
          <w:lang w:val="ru-RU"/>
        </w:rPr>
      </w:pPr>
      <w:r w:rsidRPr="00875AD9">
        <w:rPr>
          <w:rFonts w:cs="Times New Roman"/>
          <w:color w:val="292929"/>
          <w:szCs w:val="24"/>
          <w:lang w:val="ru-RU"/>
        </w:rPr>
        <w:t xml:space="preserve">Магистерская образовательная программа: </w:t>
      </w:r>
      <w:proofErr w:type="spellStart"/>
      <w:r w:rsidR="00366E7E">
        <w:rPr>
          <w:rFonts w:cs="Times New Roman"/>
          <w:color w:val="292929"/>
          <w:szCs w:val="24"/>
          <w:lang w:val="uk-UA"/>
        </w:rPr>
        <w:t>Современные</w:t>
      </w:r>
      <w:proofErr w:type="spellEnd"/>
      <w:r w:rsidR="00366E7E">
        <w:rPr>
          <w:rFonts w:cs="Times New Roman"/>
          <w:color w:val="292929"/>
          <w:szCs w:val="24"/>
          <w:lang w:val="uk-UA"/>
        </w:rPr>
        <w:t xml:space="preserve"> </w:t>
      </w:r>
      <w:proofErr w:type="spellStart"/>
      <w:r w:rsidR="00366E7E">
        <w:rPr>
          <w:rFonts w:cs="Times New Roman"/>
          <w:color w:val="292929"/>
          <w:szCs w:val="24"/>
          <w:lang w:val="uk-UA"/>
        </w:rPr>
        <w:t>вычислительные</w:t>
      </w:r>
      <w:proofErr w:type="spellEnd"/>
      <w:r w:rsidR="00366E7E">
        <w:rPr>
          <w:rFonts w:cs="Times New Roman"/>
          <w:color w:val="292929"/>
          <w:szCs w:val="24"/>
          <w:lang w:val="uk-UA"/>
        </w:rPr>
        <w:t xml:space="preserve"> </w:t>
      </w:r>
      <w:proofErr w:type="spellStart"/>
      <w:r w:rsidR="00366E7E">
        <w:rPr>
          <w:rFonts w:cs="Times New Roman"/>
          <w:color w:val="292929"/>
          <w:szCs w:val="24"/>
          <w:lang w:val="uk-UA"/>
        </w:rPr>
        <w:t>методы</w:t>
      </w:r>
      <w:proofErr w:type="spellEnd"/>
    </w:p>
    <w:tbl>
      <w:tblPr>
        <w:tblW w:w="7811" w:type="dxa"/>
        <w:jc w:val="right"/>
        <w:tblBorders>
          <w:top w:val="nil"/>
          <w:left w:val="nil"/>
          <w:right w:val="nil"/>
        </w:tblBorders>
        <w:tblLayout w:type="fixed"/>
        <w:tblLook w:val="0000" w:firstRow="0" w:lastRow="0" w:firstColumn="0" w:lastColumn="0" w:noHBand="0" w:noVBand="0"/>
      </w:tblPr>
      <w:tblGrid>
        <w:gridCol w:w="3244"/>
        <w:gridCol w:w="1450"/>
        <w:gridCol w:w="3117"/>
      </w:tblGrid>
      <w:tr w:rsidR="00CD4CD1" w:rsidRPr="00362830" w14:paraId="5C818FEF" w14:textId="77777777" w:rsidTr="00A0483E">
        <w:trPr>
          <w:trHeight w:val="1427"/>
          <w:jc w:val="right"/>
        </w:trPr>
        <w:tc>
          <w:tcPr>
            <w:tcW w:w="2077" w:type="pct"/>
            <w:tcBorders>
              <w:top w:val="nil"/>
              <w:left w:val="nil"/>
              <w:bottom w:val="nil"/>
              <w:right w:val="nil"/>
            </w:tcBorders>
            <w:tcMar>
              <w:top w:w="140" w:type="nil"/>
              <w:left w:w="100" w:type="nil"/>
              <w:bottom w:w="100" w:type="nil"/>
              <w:right w:w="140" w:type="nil"/>
            </w:tcMar>
          </w:tcPr>
          <w:p w14:paraId="2A4373B8" w14:textId="77777777" w:rsidR="00CD4CD1" w:rsidRPr="00362830" w:rsidRDefault="00A0483E" w:rsidP="00EC0AE4">
            <w:pPr>
              <w:widowControl w:val="0"/>
              <w:autoSpaceDE w:val="0"/>
              <w:autoSpaceDN w:val="0"/>
              <w:adjustRightInd w:val="0"/>
              <w:spacing w:line="276" w:lineRule="auto"/>
              <w:jc w:val="right"/>
              <w:rPr>
                <w:rFonts w:cs="Times New Roman"/>
                <w:color w:val="292929"/>
                <w:szCs w:val="24"/>
              </w:rPr>
            </w:pPr>
            <w:r>
              <w:rPr>
                <w:rFonts w:cs="Times New Roman"/>
                <w:color w:val="292929"/>
                <w:szCs w:val="24"/>
                <w:lang w:val="uk-UA"/>
              </w:rPr>
              <w:t>Студент</w:t>
            </w:r>
            <w:r w:rsidR="00CD4CD1">
              <w:rPr>
                <w:rFonts w:cs="Times New Roman"/>
                <w:color w:val="292929"/>
                <w:szCs w:val="24"/>
              </w:rPr>
              <w:t>:</w:t>
            </w:r>
          </w:p>
        </w:tc>
        <w:tc>
          <w:tcPr>
            <w:tcW w:w="928" w:type="pct"/>
            <w:tcBorders>
              <w:top w:val="nil"/>
              <w:left w:val="nil"/>
              <w:bottom w:val="nil"/>
              <w:right w:val="nil"/>
            </w:tcBorders>
          </w:tcPr>
          <w:p w14:paraId="78BB316F"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40645620"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6448EB8E" w14:textId="0B7BA4B8" w:rsidR="00CD4CD1" w:rsidRPr="008E27D2" w:rsidRDefault="00366E7E" w:rsidP="00EC0AE4">
            <w:pPr>
              <w:widowControl w:val="0"/>
              <w:autoSpaceDE w:val="0"/>
              <w:autoSpaceDN w:val="0"/>
              <w:adjustRightInd w:val="0"/>
              <w:spacing w:line="276" w:lineRule="auto"/>
              <w:rPr>
                <w:rFonts w:cs="Times New Roman"/>
                <w:color w:val="292929"/>
                <w:szCs w:val="24"/>
                <w:highlight w:val="yellow"/>
                <w:lang w:val="uk-UA"/>
              </w:rPr>
            </w:pPr>
            <w:proofErr w:type="spellStart"/>
            <w:r w:rsidRPr="00366E7E">
              <w:rPr>
                <w:rFonts w:cs="Times New Roman"/>
                <w:color w:val="292929"/>
                <w:szCs w:val="24"/>
                <w:lang w:val="uk-UA"/>
              </w:rPr>
              <w:t>Артём</w:t>
            </w:r>
            <w:proofErr w:type="spellEnd"/>
            <w:r w:rsidRPr="00366E7E">
              <w:rPr>
                <w:rFonts w:cs="Times New Roman"/>
                <w:color w:val="292929"/>
                <w:szCs w:val="24"/>
                <w:lang w:val="uk-UA"/>
              </w:rPr>
              <w:t xml:space="preserve"> </w:t>
            </w:r>
            <w:proofErr w:type="spellStart"/>
            <w:r w:rsidRPr="00366E7E">
              <w:rPr>
                <w:rFonts w:cs="Times New Roman"/>
                <w:color w:val="292929"/>
                <w:szCs w:val="24"/>
                <w:lang w:val="uk-UA"/>
              </w:rPr>
              <w:t>Вергазов</w:t>
            </w:r>
            <w:proofErr w:type="spellEnd"/>
          </w:p>
        </w:tc>
      </w:tr>
      <w:tr w:rsidR="00CD4CD1" w:rsidRPr="007B3D0F" w14:paraId="073F429C" w14:textId="77777777" w:rsidTr="00A0483E">
        <w:trPr>
          <w:trHeight w:val="1277"/>
          <w:jc w:val="right"/>
        </w:trPr>
        <w:tc>
          <w:tcPr>
            <w:tcW w:w="2077" w:type="pct"/>
            <w:tcBorders>
              <w:top w:val="nil"/>
              <w:left w:val="nil"/>
              <w:bottom w:val="nil"/>
              <w:right w:val="nil"/>
            </w:tcBorders>
            <w:tcMar>
              <w:top w:w="140" w:type="nil"/>
              <w:left w:w="100" w:type="nil"/>
              <w:bottom w:w="100" w:type="nil"/>
              <w:right w:w="140" w:type="nil"/>
            </w:tcMar>
          </w:tcPr>
          <w:p w14:paraId="717BAC7F" w14:textId="77777777" w:rsidR="00CD4CD1" w:rsidRPr="00362830" w:rsidRDefault="00A0483E" w:rsidP="00EC0AE4">
            <w:pPr>
              <w:widowControl w:val="0"/>
              <w:autoSpaceDE w:val="0"/>
              <w:autoSpaceDN w:val="0"/>
              <w:adjustRightInd w:val="0"/>
              <w:spacing w:line="276" w:lineRule="auto"/>
              <w:jc w:val="right"/>
              <w:rPr>
                <w:rFonts w:cs="Times New Roman"/>
                <w:color w:val="262626"/>
                <w:szCs w:val="24"/>
              </w:rPr>
            </w:pPr>
            <w:proofErr w:type="spellStart"/>
            <w:r w:rsidRPr="00A0483E">
              <w:rPr>
                <w:rFonts w:cs="Times New Roman"/>
                <w:color w:val="262626"/>
                <w:szCs w:val="24"/>
              </w:rPr>
              <w:t>Научный</w:t>
            </w:r>
            <w:proofErr w:type="spellEnd"/>
            <w:r w:rsidRPr="00A0483E">
              <w:rPr>
                <w:rFonts w:cs="Times New Roman"/>
                <w:color w:val="262626"/>
                <w:szCs w:val="24"/>
              </w:rPr>
              <w:t xml:space="preserve"> </w:t>
            </w:r>
            <w:proofErr w:type="spellStart"/>
            <w:r w:rsidRPr="00A0483E">
              <w:rPr>
                <w:rFonts w:cs="Times New Roman"/>
                <w:color w:val="262626"/>
                <w:szCs w:val="24"/>
              </w:rPr>
              <w:t>руководитель</w:t>
            </w:r>
            <w:proofErr w:type="spellEnd"/>
            <w:r w:rsidR="00CD4CD1">
              <w:rPr>
                <w:rFonts w:cs="Times New Roman"/>
                <w:color w:val="262626"/>
                <w:szCs w:val="24"/>
              </w:rPr>
              <w:t>:</w:t>
            </w:r>
          </w:p>
        </w:tc>
        <w:tc>
          <w:tcPr>
            <w:tcW w:w="928" w:type="pct"/>
            <w:tcBorders>
              <w:top w:val="nil"/>
              <w:left w:val="nil"/>
              <w:bottom w:val="nil"/>
              <w:right w:val="nil"/>
            </w:tcBorders>
          </w:tcPr>
          <w:p w14:paraId="30957AD3"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7195BFB3"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18E82812" w14:textId="6D930E67" w:rsidR="00CD4CD1" w:rsidRPr="00366E7E" w:rsidRDefault="00366E7E" w:rsidP="00EC0AE4">
            <w:pPr>
              <w:widowControl w:val="0"/>
              <w:autoSpaceDE w:val="0"/>
              <w:autoSpaceDN w:val="0"/>
              <w:adjustRightInd w:val="0"/>
              <w:spacing w:line="276" w:lineRule="auto"/>
              <w:rPr>
                <w:rFonts w:cs="Times New Roman"/>
                <w:color w:val="262626"/>
                <w:szCs w:val="24"/>
                <w:lang w:val="ru-RU"/>
              </w:rPr>
            </w:pPr>
            <w:r w:rsidRPr="00366E7E">
              <w:rPr>
                <w:rFonts w:cs="Times New Roman"/>
                <w:color w:val="262626"/>
                <w:szCs w:val="24"/>
                <w:lang w:val="uk-UA"/>
              </w:rPr>
              <w:t xml:space="preserve">Владимир </w:t>
            </w:r>
            <w:proofErr w:type="spellStart"/>
            <w:r w:rsidRPr="00366E7E">
              <w:rPr>
                <w:rFonts w:cs="Times New Roman"/>
                <w:color w:val="262626"/>
                <w:szCs w:val="24"/>
                <w:lang w:val="uk-UA"/>
              </w:rPr>
              <w:t>Палюлин</w:t>
            </w:r>
            <w:proofErr w:type="spellEnd"/>
          </w:p>
          <w:p w14:paraId="1D55FFB3" w14:textId="22800965" w:rsidR="00CD4CD1" w:rsidRPr="00875AD9" w:rsidRDefault="000C6F56" w:rsidP="00A0483E">
            <w:pPr>
              <w:widowControl w:val="0"/>
              <w:autoSpaceDE w:val="0"/>
              <w:autoSpaceDN w:val="0"/>
              <w:adjustRightInd w:val="0"/>
              <w:rPr>
                <w:rFonts w:cs="Times New Roman"/>
                <w:color w:val="262626"/>
                <w:szCs w:val="24"/>
                <w:lang w:val="ru-RU"/>
              </w:rPr>
            </w:pPr>
            <w:r>
              <w:rPr>
                <w:rFonts w:cs="Times New Roman"/>
                <w:color w:val="262626"/>
                <w:szCs w:val="24"/>
                <w:lang w:val="ru-RU"/>
              </w:rPr>
              <w:t>Старший преподаватель</w:t>
            </w:r>
          </w:p>
        </w:tc>
      </w:tr>
    </w:tbl>
    <w:p w14:paraId="3CD3443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0FEC06D6"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CCEFCF5"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BCB2C34"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1C6BA1A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824760D" w14:textId="77777777" w:rsidR="008E27D2" w:rsidRPr="00875AD9" w:rsidRDefault="008E27D2" w:rsidP="00CD4CD1">
      <w:pPr>
        <w:widowControl w:val="0"/>
        <w:autoSpaceDE w:val="0"/>
        <w:autoSpaceDN w:val="0"/>
        <w:adjustRightInd w:val="0"/>
        <w:jc w:val="center"/>
        <w:rPr>
          <w:rFonts w:cs="Times New Roman"/>
          <w:color w:val="292929"/>
          <w:szCs w:val="24"/>
          <w:lang w:val="ru-RU"/>
        </w:rPr>
      </w:pPr>
    </w:p>
    <w:p w14:paraId="59D1C562" w14:textId="77777777" w:rsidR="004F6C43" w:rsidRPr="00875AD9" w:rsidRDefault="004F6C43" w:rsidP="00CD4CD1">
      <w:pPr>
        <w:widowControl w:val="0"/>
        <w:autoSpaceDE w:val="0"/>
        <w:autoSpaceDN w:val="0"/>
        <w:adjustRightInd w:val="0"/>
        <w:jc w:val="center"/>
        <w:rPr>
          <w:rFonts w:cs="Times New Roman"/>
          <w:color w:val="292929"/>
          <w:szCs w:val="24"/>
          <w:lang w:val="ru-RU"/>
        </w:rPr>
      </w:pPr>
    </w:p>
    <w:p w14:paraId="5F8E39AF" w14:textId="655E9EB5" w:rsidR="008E27D2" w:rsidRDefault="008E27D2" w:rsidP="00CD4CD1">
      <w:pPr>
        <w:widowControl w:val="0"/>
        <w:autoSpaceDE w:val="0"/>
        <w:autoSpaceDN w:val="0"/>
        <w:adjustRightInd w:val="0"/>
        <w:jc w:val="center"/>
        <w:rPr>
          <w:rFonts w:cs="Times New Roman"/>
          <w:color w:val="292929"/>
          <w:szCs w:val="24"/>
          <w:lang w:val="ru-RU"/>
        </w:rPr>
      </w:pPr>
    </w:p>
    <w:p w14:paraId="79FB7C83" w14:textId="77777777" w:rsidR="00B6366B" w:rsidRPr="00875AD9" w:rsidRDefault="00B6366B" w:rsidP="00CD4CD1">
      <w:pPr>
        <w:widowControl w:val="0"/>
        <w:autoSpaceDE w:val="0"/>
        <w:autoSpaceDN w:val="0"/>
        <w:adjustRightInd w:val="0"/>
        <w:jc w:val="center"/>
        <w:rPr>
          <w:rFonts w:cs="Times New Roman"/>
          <w:color w:val="292929"/>
          <w:szCs w:val="24"/>
          <w:lang w:val="ru-RU"/>
        </w:rPr>
      </w:pPr>
    </w:p>
    <w:p w14:paraId="6E47DCCB"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5EE3901" w14:textId="324F7995" w:rsidR="00CD4CD1" w:rsidRPr="00875AD9" w:rsidRDefault="003D7254" w:rsidP="00CD4CD1">
      <w:pPr>
        <w:widowControl w:val="0"/>
        <w:autoSpaceDE w:val="0"/>
        <w:autoSpaceDN w:val="0"/>
        <w:adjustRightInd w:val="0"/>
        <w:spacing w:line="276" w:lineRule="auto"/>
        <w:jc w:val="center"/>
        <w:rPr>
          <w:rFonts w:cs="Times New Roman"/>
          <w:szCs w:val="24"/>
          <w:lang w:val="ru-RU"/>
        </w:rPr>
      </w:pPr>
      <w:r w:rsidRPr="00875AD9">
        <w:rPr>
          <w:rFonts w:cs="Times New Roman"/>
          <w:szCs w:val="24"/>
          <w:lang w:val="ru-RU"/>
        </w:rPr>
        <w:t xml:space="preserve">Москва </w:t>
      </w:r>
      <w:r w:rsidR="00CD4CD1" w:rsidRPr="00875AD9">
        <w:rPr>
          <w:rFonts w:cs="Times New Roman"/>
          <w:szCs w:val="24"/>
          <w:lang w:val="ru-RU"/>
        </w:rPr>
        <w:t>202</w:t>
      </w:r>
      <w:r w:rsidR="00B6366B" w:rsidRPr="00877CAA">
        <w:rPr>
          <w:rFonts w:cs="Times New Roman"/>
          <w:szCs w:val="24"/>
          <w:lang w:val="ru-RU"/>
        </w:rPr>
        <w:t>2</w:t>
      </w:r>
    </w:p>
    <w:p w14:paraId="2F0DAC83" w14:textId="77777777" w:rsidR="008E27D2" w:rsidRPr="00875AD9" w:rsidRDefault="008E27D2" w:rsidP="00CD4CD1">
      <w:pPr>
        <w:widowControl w:val="0"/>
        <w:autoSpaceDE w:val="0"/>
        <w:autoSpaceDN w:val="0"/>
        <w:adjustRightInd w:val="0"/>
        <w:spacing w:line="276" w:lineRule="auto"/>
        <w:jc w:val="center"/>
        <w:rPr>
          <w:rFonts w:cs="Times New Roman"/>
          <w:szCs w:val="24"/>
          <w:lang w:val="ru-RU"/>
        </w:rPr>
      </w:pPr>
    </w:p>
    <w:p w14:paraId="3A9FEC91" w14:textId="2100F12F" w:rsidR="00CD4CD1" w:rsidRPr="00875AD9" w:rsidRDefault="003D7254" w:rsidP="008E27D2">
      <w:pPr>
        <w:widowControl w:val="0"/>
        <w:autoSpaceDE w:val="0"/>
        <w:autoSpaceDN w:val="0"/>
        <w:adjustRightInd w:val="0"/>
        <w:spacing w:line="276" w:lineRule="auto"/>
        <w:jc w:val="center"/>
        <w:rPr>
          <w:rFonts w:cs="Times New Roman"/>
          <w:color w:val="292929"/>
          <w:sz w:val="20"/>
          <w:szCs w:val="20"/>
          <w:lang w:val="ru-RU"/>
        </w:rPr>
      </w:pPr>
      <w:r w:rsidRPr="00875AD9">
        <w:rPr>
          <w:rFonts w:cs="Times New Roman"/>
          <w:color w:val="292929"/>
          <w:sz w:val="20"/>
          <w:szCs w:val="20"/>
          <w:lang w:val="ru-RU"/>
        </w:rPr>
        <w:t>Авторское право 202</w:t>
      </w:r>
      <w:r w:rsidR="00B6366B" w:rsidRPr="00877CAA">
        <w:rPr>
          <w:rFonts w:cs="Times New Roman"/>
          <w:color w:val="292929"/>
          <w:sz w:val="20"/>
          <w:szCs w:val="20"/>
          <w:lang w:val="ru-RU"/>
        </w:rPr>
        <w:t>2</w:t>
      </w:r>
      <w:r w:rsidRPr="00875AD9">
        <w:rPr>
          <w:rFonts w:cs="Times New Roman"/>
          <w:color w:val="292929"/>
          <w:sz w:val="20"/>
          <w:szCs w:val="20"/>
          <w:lang w:val="ru-RU"/>
        </w:rPr>
        <w:t>. Все права защищены</w:t>
      </w:r>
      <w:r w:rsidR="00CD4CD1" w:rsidRPr="00875AD9">
        <w:rPr>
          <w:rFonts w:cs="Times New Roman"/>
          <w:color w:val="292929"/>
          <w:sz w:val="20"/>
          <w:szCs w:val="20"/>
          <w:lang w:val="ru-RU"/>
        </w:rPr>
        <w:t>.</w:t>
      </w:r>
    </w:p>
    <w:p w14:paraId="24433B63" w14:textId="77777777" w:rsidR="00CD4CD1" w:rsidRPr="00875AD9" w:rsidRDefault="003D7254" w:rsidP="008E27D2">
      <w:pPr>
        <w:spacing w:line="276" w:lineRule="auto"/>
        <w:jc w:val="center"/>
        <w:rPr>
          <w:rFonts w:cs="Times New Roman"/>
          <w:color w:val="292929"/>
          <w:sz w:val="20"/>
          <w:szCs w:val="20"/>
          <w:lang w:val="ru-RU"/>
        </w:rPr>
      </w:pPr>
      <w:r w:rsidRPr="00875AD9">
        <w:rPr>
          <w:rFonts w:cs="Times New Roman"/>
          <w:color w:val="292929"/>
          <w:sz w:val="20"/>
          <w:szCs w:val="20"/>
          <w:lang w:val="ru-RU"/>
        </w:rPr>
        <w:t xml:space="preserve">Автор настоящим дает </w:t>
      </w:r>
      <w:proofErr w:type="spellStart"/>
      <w:r w:rsidRPr="00875AD9">
        <w:rPr>
          <w:rFonts w:cs="Times New Roman"/>
          <w:color w:val="292929"/>
          <w:sz w:val="20"/>
          <w:szCs w:val="20"/>
          <w:lang w:val="ru-RU"/>
        </w:rPr>
        <w:t>Сколковскому</w:t>
      </w:r>
      <w:proofErr w:type="spellEnd"/>
      <w:r w:rsidRPr="00875AD9">
        <w:rPr>
          <w:rFonts w:cs="Times New Roman"/>
          <w:color w:val="292929"/>
          <w:sz w:val="20"/>
          <w:szCs w:val="20"/>
          <w:lang w:val="ru-RU"/>
        </w:rPr>
        <w:t xml:space="preserve"> институту науки и технологий разрешение на воспроизводство и свободное распространение бумажных и электронных копий настоящей диссертации в целом или частично на любом ныне существующем или созданном в будущем носителе</w:t>
      </w:r>
      <w:r w:rsidR="00CD4CD1" w:rsidRPr="00875AD9">
        <w:rPr>
          <w:rFonts w:cs="Times New Roman"/>
          <w:color w:val="292929"/>
          <w:sz w:val="20"/>
          <w:szCs w:val="20"/>
          <w:lang w:val="ru-RU"/>
        </w:rPr>
        <w:t>.</w:t>
      </w:r>
      <w:r w:rsidR="00CD4CD1">
        <w:rPr>
          <w:rFonts w:cs="Times New Roman"/>
          <w:color w:val="292929"/>
          <w:szCs w:val="24"/>
          <w:lang w:val="ru-RU"/>
        </w:rPr>
        <w:br w:type="page"/>
      </w:r>
    </w:p>
    <w:p w14:paraId="424A0E18" w14:textId="77777777" w:rsidR="009325D3" w:rsidRPr="00875AD9" w:rsidRDefault="009325D3" w:rsidP="008E27D2">
      <w:pPr>
        <w:keepNext/>
        <w:keepLines/>
        <w:pageBreakBefore/>
        <w:suppressAutoHyphens/>
        <w:spacing w:after="240"/>
        <w:jc w:val="center"/>
        <w:rPr>
          <w:b/>
          <w:sz w:val="28"/>
          <w:lang w:val="ru-RU"/>
        </w:rPr>
        <w:sectPr w:rsidR="009325D3" w:rsidRPr="00875AD9" w:rsidSect="008E27D2">
          <w:footerReference w:type="default" r:id="rId9"/>
          <w:pgSz w:w="11907" w:h="16840" w:code="9"/>
          <w:pgMar w:top="1134" w:right="851" w:bottom="1134" w:left="1701" w:header="720" w:footer="720" w:gutter="0"/>
          <w:cols w:space="720"/>
          <w:docGrid w:linePitch="360"/>
        </w:sectPr>
      </w:pPr>
    </w:p>
    <w:p w14:paraId="01DD516E" w14:textId="020F7F78" w:rsidR="00AB4943" w:rsidRPr="00362830" w:rsidRDefault="00AD566D" w:rsidP="00DE7A00">
      <w:pPr>
        <w:keepNext/>
        <w:keepLines/>
        <w:pageBreakBefore/>
        <w:suppressAutoHyphens/>
        <w:spacing w:after="120" w:line="276" w:lineRule="auto"/>
        <w:jc w:val="center"/>
      </w:pPr>
      <w:r>
        <w:rPr>
          <w:b/>
          <w:sz w:val="28"/>
        </w:rPr>
        <w:lastRenderedPageBreak/>
        <w:t>Articulation Points in Multiplex Networks</w:t>
      </w:r>
    </w:p>
    <w:p w14:paraId="2289A0C9" w14:textId="047D35AD" w:rsidR="00DE7A00" w:rsidRPr="00734E3E" w:rsidRDefault="00AB1466" w:rsidP="00DE7A00">
      <w:pPr>
        <w:spacing w:after="120" w:line="276" w:lineRule="auto"/>
        <w:jc w:val="center"/>
        <w:rPr>
          <w:sz w:val="28"/>
          <w:szCs w:val="28"/>
        </w:rPr>
      </w:pPr>
      <w:r w:rsidRPr="00AB1466">
        <w:rPr>
          <w:sz w:val="28"/>
          <w:szCs w:val="28"/>
        </w:rPr>
        <w:t>Artem Vergazov</w:t>
      </w:r>
    </w:p>
    <w:p w14:paraId="14E9FEDD" w14:textId="5EBAA260" w:rsidR="003A6C74" w:rsidRPr="005977FC" w:rsidRDefault="003A6C74" w:rsidP="00DE7A00">
      <w:pPr>
        <w:spacing w:after="120" w:line="276" w:lineRule="auto"/>
        <w:jc w:val="center"/>
        <w:rPr>
          <w:i/>
        </w:rPr>
      </w:pPr>
      <w:proofErr w:type="spellStart"/>
      <w:r w:rsidRPr="00DE7A00">
        <w:rPr>
          <w:i/>
          <w:lang w:val="uk-UA"/>
        </w:rPr>
        <w:t>Submitted</w:t>
      </w:r>
      <w:proofErr w:type="spellEnd"/>
      <w:r w:rsidRPr="00DE7A00">
        <w:rPr>
          <w:i/>
          <w:lang w:val="uk-UA"/>
        </w:rPr>
        <w:t xml:space="preserve"> </w:t>
      </w:r>
      <w:proofErr w:type="spellStart"/>
      <w:r w:rsidRPr="00DE7A00">
        <w:rPr>
          <w:i/>
          <w:lang w:val="uk-UA"/>
        </w:rPr>
        <w:t>to</w:t>
      </w:r>
      <w:proofErr w:type="spellEnd"/>
      <w:r w:rsidRPr="00DE7A00">
        <w:rPr>
          <w:i/>
          <w:lang w:val="uk-UA"/>
        </w:rPr>
        <w:t xml:space="preserve"> </w:t>
      </w:r>
      <w:proofErr w:type="spellStart"/>
      <w:r w:rsidRPr="00DE7A00">
        <w:rPr>
          <w:i/>
          <w:lang w:val="uk-UA"/>
        </w:rPr>
        <w:t>the</w:t>
      </w:r>
      <w:proofErr w:type="spellEnd"/>
      <w:r w:rsidRPr="00DE7A00">
        <w:rPr>
          <w:i/>
          <w:lang w:val="uk-UA"/>
        </w:rPr>
        <w:t xml:space="preserve"> </w:t>
      </w:r>
      <w:proofErr w:type="spellStart"/>
      <w:r w:rsidRPr="00DE7A00">
        <w:rPr>
          <w:i/>
          <w:lang w:val="uk-UA"/>
        </w:rPr>
        <w:t>Skolkovo</w:t>
      </w:r>
      <w:proofErr w:type="spellEnd"/>
      <w:r w:rsidRPr="00DE7A00">
        <w:rPr>
          <w:i/>
          <w:lang w:val="uk-UA"/>
        </w:rPr>
        <w:t xml:space="preserve"> </w:t>
      </w:r>
      <w:proofErr w:type="spellStart"/>
      <w:r w:rsidRPr="00DE7A00">
        <w:rPr>
          <w:i/>
          <w:lang w:val="uk-UA"/>
        </w:rPr>
        <w:t>Institute</w:t>
      </w:r>
      <w:proofErr w:type="spellEnd"/>
      <w:r w:rsidRPr="00DE7A00">
        <w:rPr>
          <w:i/>
          <w:lang w:val="uk-UA"/>
        </w:rPr>
        <w:t xml:space="preserve"> </w:t>
      </w:r>
      <w:proofErr w:type="spellStart"/>
      <w:r w:rsidRPr="00DE7A00">
        <w:rPr>
          <w:i/>
          <w:lang w:val="uk-UA"/>
        </w:rPr>
        <w:t>of</w:t>
      </w:r>
      <w:proofErr w:type="spellEnd"/>
      <w:r w:rsidRPr="00DE7A00">
        <w:rPr>
          <w:i/>
          <w:lang w:val="uk-UA"/>
        </w:rPr>
        <w:t xml:space="preserve"> </w:t>
      </w:r>
      <w:proofErr w:type="spellStart"/>
      <w:r w:rsidRPr="00DE7A00">
        <w:rPr>
          <w:i/>
          <w:lang w:val="uk-UA"/>
        </w:rPr>
        <w:t>Science</w:t>
      </w:r>
      <w:proofErr w:type="spellEnd"/>
      <w:r w:rsidRPr="00DE7A00">
        <w:rPr>
          <w:i/>
          <w:lang w:val="uk-UA"/>
        </w:rPr>
        <w:t xml:space="preserve"> </w:t>
      </w:r>
      <w:proofErr w:type="spellStart"/>
      <w:r w:rsidRPr="00DE7A00">
        <w:rPr>
          <w:i/>
          <w:lang w:val="uk-UA"/>
        </w:rPr>
        <w:t>and</w:t>
      </w:r>
      <w:proofErr w:type="spellEnd"/>
      <w:r w:rsidRPr="00DE7A00">
        <w:rPr>
          <w:i/>
          <w:lang w:val="uk-UA"/>
        </w:rPr>
        <w:t xml:space="preserve"> </w:t>
      </w:r>
      <w:proofErr w:type="spellStart"/>
      <w:r w:rsidRPr="00DE7A00">
        <w:rPr>
          <w:i/>
          <w:lang w:val="uk-UA"/>
        </w:rPr>
        <w:t>Technology</w:t>
      </w:r>
      <w:proofErr w:type="spellEnd"/>
      <w:r w:rsidRPr="00DE7A00">
        <w:rPr>
          <w:i/>
          <w:lang w:val="uk-UA"/>
        </w:rPr>
        <w:t xml:space="preserve"> </w:t>
      </w:r>
      <w:proofErr w:type="spellStart"/>
      <w:r w:rsidRPr="00DE7A00">
        <w:rPr>
          <w:i/>
          <w:lang w:val="uk-UA"/>
        </w:rPr>
        <w:t>on</w:t>
      </w:r>
      <w:proofErr w:type="spellEnd"/>
      <w:r w:rsidRPr="00DE7A00">
        <w:rPr>
          <w:i/>
          <w:lang w:val="uk-UA"/>
        </w:rPr>
        <w:t xml:space="preserve"> </w:t>
      </w:r>
      <w:r w:rsidR="00C14CFF">
        <w:rPr>
          <w:i/>
        </w:rPr>
        <w:t>June</w:t>
      </w:r>
      <w:r w:rsidR="00DE7A00" w:rsidRPr="002E3B4A">
        <w:rPr>
          <w:i/>
        </w:rPr>
        <w:t xml:space="preserve"> </w:t>
      </w:r>
      <w:r w:rsidR="00C14CFF">
        <w:rPr>
          <w:i/>
        </w:rPr>
        <w:t>7</w:t>
      </w:r>
      <w:r w:rsidR="00DE7A00" w:rsidRPr="002E3B4A">
        <w:rPr>
          <w:i/>
        </w:rPr>
        <w:t>,</w:t>
      </w:r>
      <w:r w:rsidRPr="002E3B4A">
        <w:rPr>
          <w:i/>
          <w:lang w:val="uk-UA"/>
        </w:rPr>
        <w:t xml:space="preserve"> 202</w:t>
      </w:r>
      <w:r w:rsidR="005977FC">
        <w:rPr>
          <w:i/>
        </w:rPr>
        <w:t>3</w:t>
      </w:r>
    </w:p>
    <w:p w14:paraId="6FE32578" w14:textId="77777777" w:rsidR="00DE7A00" w:rsidRPr="00DE7A00" w:rsidRDefault="00DE7A00" w:rsidP="00DE7A00">
      <w:pPr>
        <w:spacing w:after="120" w:line="276" w:lineRule="auto"/>
        <w:jc w:val="center"/>
        <w:rPr>
          <w:b/>
          <w:caps/>
        </w:rPr>
      </w:pPr>
      <w:r w:rsidRPr="00DE7A00">
        <w:rPr>
          <w:b/>
          <w:caps/>
        </w:rPr>
        <w:t>Abstract</w:t>
      </w:r>
    </w:p>
    <w:p w14:paraId="6CF247DB" w14:textId="5E1A00BC" w:rsidR="00441E60" w:rsidRPr="00E2765D" w:rsidRDefault="00441E60" w:rsidP="0060279E">
      <w:pPr>
        <w:pStyle w:val="a3"/>
        <w:spacing w:line="276" w:lineRule="auto"/>
      </w:pPr>
      <w:r w:rsidRPr="00441E60">
        <w:t>In mathematical modeling, a concept of a network can represent many of the real-life complex systems. Many of the physical, technological, social, biological etc. phenomena can be described</w:t>
      </w:r>
      <w:r w:rsidR="005977FC">
        <w:t xml:space="preserve"> and</w:t>
      </w:r>
      <w:r w:rsidRPr="00441E60">
        <w:t xml:space="preserve"> simulated in terms of networks. </w:t>
      </w:r>
      <w:r w:rsidR="00D93FA4">
        <w:t>S</w:t>
      </w:r>
      <w:r w:rsidRPr="00441E60">
        <w:t xml:space="preserve">tudying networks as a </w:t>
      </w:r>
      <w:r w:rsidR="00B000F9">
        <w:t xml:space="preserve">general </w:t>
      </w:r>
      <w:r w:rsidRPr="00441E60">
        <w:t>mathematical object a</w:t>
      </w:r>
      <w:r w:rsidR="00874AB9">
        <w:t>s well as</w:t>
      </w:r>
      <w:r w:rsidRPr="00441E60">
        <w:t xml:space="preserve"> analyzing them</w:t>
      </w:r>
      <w:r w:rsidR="00874AB9">
        <w:t xml:space="preserve"> in terms of resistance to random node failures</w:t>
      </w:r>
      <w:r w:rsidR="00D93FA4">
        <w:t xml:space="preserve"> is crucial</w:t>
      </w:r>
      <w:r w:rsidRPr="00441E60">
        <w:t>.</w:t>
      </w:r>
    </w:p>
    <w:p w14:paraId="2A0BF19A" w14:textId="302EE23E" w:rsidR="0060279E" w:rsidRDefault="00930E53" w:rsidP="0060279E">
      <w:pPr>
        <w:pStyle w:val="a3"/>
        <w:spacing w:line="276" w:lineRule="auto"/>
      </w:pPr>
      <w:r w:rsidRPr="00930E53">
        <w:t xml:space="preserve">Furthermore, </w:t>
      </w:r>
      <w:r w:rsidR="00815324">
        <w:t>more complex</w:t>
      </w:r>
      <w:r w:rsidRPr="00930E53">
        <w:t xml:space="preserve"> phenomena are better described by multiplex networks, rather than </w:t>
      </w:r>
      <w:r w:rsidR="00136AA5">
        <w:t>simple monoplex</w:t>
      </w:r>
      <w:r w:rsidRPr="00930E53">
        <w:t xml:space="preserve"> networks. A multiplex network is a collection of monoplex networks, or layers, where all </w:t>
      </w:r>
      <w:r w:rsidR="00813BBD">
        <w:t xml:space="preserve">the </w:t>
      </w:r>
      <w:r w:rsidRPr="00930E53">
        <w:t xml:space="preserve">nodes exist simultaneously in all the layers but the links within each layer can differ. An obvious example of such system is a </w:t>
      </w:r>
      <w:r w:rsidR="00510E8D">
        <w:t xml:space="preserve">social two-layer multiplex </w:t>
      </w:r>
      <w:r w:rsidRPr="00930E53">
        <w:t xml:space="preserve">network </w:t>
      </w:r>
      <w:r w:rsidR="00510E8D">
        <w:t>with</w:t>
      </w:r>
      <w:r w:rsidRPr="00930E53">
        <w:t xml:space="preserve"> Facebook as one layer and Twitter as the other. Nodes represent people participating in these networks, and links represent connections between them in each of the networks. </w:t>
      </w:r>
      <w:r w:rsidR="00813BBD">
        <w:t>Obviously,</w:t>
      </w:r>
      <w:r w:rsidRPr="00930E53">
        <w:t xml:space="preserve"> classical notion of a network would not be </w:t>
      </w:r>
      <w:r w:rsidR="002C28D6">
        <w:t>sufficient</w:t>
      </w:r>
      <w:r w:rsidRPr="00930E53">
        <w:t xml:space="preserve"> </w:t>
      </w:r>
      <w:r w:rsidR="00510E8D">
        <w:t>for</w:t>
      </w:r>
      <w:r w:rsidRPr="00930E53">
        <w:t xml:space="preserve"> describ</w:t>
      </w:r>
      <w:r w:rsidR="006E7A15">
        <w:t>ing</w:t>
      </w:r>
      <w:r w:rsidRPr="00930E53">
        <w:t xml:space="preserve"> such system</w:t>
      </w:r>
      <w:r>
        <w:t>.</w:t>
      </w:r>
    </w:p>
    <w:p w14:paraId="7E13A1C3" w14:textId="77777777" w:rsidR="00510E8D" w:rsidRDefault="00E031CB" w:rsidP="0060279E">
      <w:pPr>
        <w:pStyle w:val="a3"/>
        <w:spacing w:line="276" w:lineRule="auto"/>
      </w:pPr>
      <w:r w:rsidRPr="00E2765D">
        <w:t>One of the notions that come up while studying networks is a notion of an articulation point</w:t>
      </w:r>
      <w:r w:rsidR="00F86942" w:rsidRPr="00F86942">
        <w:t> </w:t>
      </w:r>
      <w:r w:rsidR="00F86942">
        <w:t>–</w:t>
      </w:r>
      <w:r w:rsidR="00F86942" w:rsidRPr="00F86942">
        <w:t xml:space="preserve"> </w:t>
      </w:r>
      <w:r w:rsidRPr="00E2765D">
        <w:t>a node whose removal disconnects the network.</w:t>
      </w:r>
      <w:r w:rsidRPr="00E031CB">
        <w:t xml:space="preserve"> </w:t>
      </w:r>
      <w:r w:rsidR="002D3ADF" w:rsidRPr="00E2765D">
        <w:t xml:space="preserve">Despite their fundamental importance, a general framework of studying articulation points in </w:t>
      </w:r>
      <w:r w:rsidR="00510E8D">
        <w:t>multiplex</w:t>
      </w:r>
      <w:r w:rsidR="002D3ADF" w:rsidRPr="00E2765D">
        <w:t xml:space="preserve"> networks is lacking.</w:t>
      </w:r>
      <w:r w:rsidR="002D3ADF">
        <w:t xml:space="preserve"> </w:t>
      </w:r>
      <w:r w:rsidR="00DB655B">
        <w:t xml:space="preserve">While articulation points distribution in simple monoplex networks has been studied </w:t>
      </w:r>
      <w:r w:rsidR="003469DA">
        <w:t>well enough</w:t>
      </w:r>
      <w:r w:rsidR="00DB655B">
        <w:t>, this phenomenon in multiplex networks has not been addressed as thoroughly yet.</w:t>
      </w:r>
    </w:p>
    <w:p w14:paraId="382BFFF7" w14:textId="30586060" w:rsidR="0040697B" w:rsidRPr="0040697B" w:rsidRDefault="0040697B" w:rsidP="0060279E">
      <w:pPr>
        <w:pStyle w:val="a3"/>
        <w:spacing w:line="276" w:lineRule="auto"/>
      </w:pPr>
      <w:r>
        <w:t xml:space="preserve">Dealing with multiplex networks, one should be aware of the fundamental differences in resistance to random node failures between multiplex and monoplex networks. Each complex system is prone to occasional shutdowns of its parts, and monoplex and multiplex networks respond differently to the shutdowns of their nodes. A monoplex system does not lose much of its integrity and remains </w:t>
      </w:r>
      <w:r w:rsidR="00684AA3">
        <w:t>functioning</w:t>
      </w:r>
      <w:r>
        <w:t xml:space="preserve"> in case a part of its nodes fails, meanwhile</w:t>
      </w:r>
      <w:r w:rsidR="00684AA3">
        <w:t xml:space="preserve"> in a multiplex network a process which is known as cascade of failures starts because of interdependence of the layers. This process might cause the network defragmentation.</w:t>
      </w:r>
    </w:p>
    <w:p w14:paraId="28AD40C7" w14:textId="67BCED59" w:rsidR="00DB655B" w:rsidRPr="00930E53" w:rsidRDefault="00DB655B" w:rsidP="0060279E">
      <w:pPr>
        <w:pStyle w:val="a3"/>
        <w:spacing w:line="276" w:lineRule="auto"/>
      </w:pPr>
      <w:r>
        <w:t xml:space="preserve">The purpose of this work is to </w:t>
      </w:r>
      <w:r w:rsidR="00684AA3">
        <w:t>study and compare the organization of monoplex and multiplex networks. We will be viewing their structure via the articulation points removal process</w:t>
      </w:r>
      <w:r w:rsidR="00BB203A">
        <w:t xml:space="preserve"> as articulation points turn out to be the most crucial and vulnerable parts of such systems. We will also compare different random graph models in terms of such removal.</w:t>
      </w:r>
    </w:p>
    <w:p w14:paraId="7560CF7F" w14:textId="0435A16E" w:rsidR="00573820" w:rsidRPr="00362830" w:rsidRDefault="00573820" w:rsidP="0060279E">
      <w:pPr>
        <w:pStyle w:val="a3"/>
        <w:spacing w:line="276" w:lineRule="auto"/>
      </w:pPr>
      <w:r>
        <w:t xml:space="preserve">Keywords: </w:t>
      </w:r>
      <w:r w:rsidR="009617F1">
        <w:t>complex networks</w:t>
      </w:r>
      <w:r>
        <w:t xml:space="preserve">, </w:t>
      </w:r>
      <w:r w:rsidR="009617F1">
        <w:t>multiplex networks, articulation points</w:t>
      </w:r>
      <w:r>
        <w:t xml:space="preserve">, </w:t>
      </w:r>
      <w:r w:rsidR="009617F1">
        <w:t>numerical simulation of complex networks</w:t>
      </w:r>
      <w:r w:rsidR="002B5FB6">
        <w:t xml:space="preserve">, </w:t>
      </w:r>
      <w:r w:rsidR="002B5FB6" w:rsidRPr="00287D94">
        <w:rPr>
          <w:rFonts w:eastAsiaTheme="minorEastAsia"/>
        </w:rPr>
        <w:t>Erdős–Rényi</w:t>
      </w:r>
      <w:r w:rsidR="002B5FB6">
        <w:rPr>
          <w:rFonts w:eastAsiaTheme="minorEastAsia"/>
        </w:rPr>
        <w:t xml:space="preserve"> graph, scale-free graph</w:t>
      </w:r>
    </w:p>
    <w:p w14:paraId="2CDF14FF" w14:textId="77777777" w:rsidR="0060279E" w:rsidRDefault="0060279E" w:rsidP="00734E3E">
      <w:pPr>
        <w:pStyle w:val="a3"/>
        <w:spacing w:after="0" w:line="276" w:lineRule="auto"/>
      </w:pPr>
    </w:p>
    <w:p w14:paraId="7597861F" w14:textId="05F1EB5D" w:rsidR="00DE7A00" w:rsidRDefault="00DE7A00" w:rsidP="00734E3E">
      <w:pPr>
        <w:pStyle w:val="a3"/>
        <w:spacing w:after="0" w:line="276" w:lineRule="auto"/>
      </w:pPr>
      <w:r>
        <w:t>Research Advisor:</w:t>
      </w:r>
    </w:p>
    <w:p w14:paraId="51014EF8" w14:textId="517B7421" w:rsidR="00DE7A00" w:rsidRDefault="00DE7A00" w:rsidP="00734E3E">
      <w:pPr>
        <w:pStyle w:val="a3"/>
        <w:spacing w:after="0" w:line="276" w:lineRule="auto"/>
      </w:pPr>
      <w:r>
        <w:t>Name</w:t>
      </w:r>
      <w:r w:rsidR="00734E3E">
        <w:t xml:space="preserve">: </w:t>
      </w:r>
      <w:r w:rsidR="002E3B4A">
        <w:t xml:space="preserve">Vladimir </w:t>
      </w:r>
      <w:proofErr w:type="spellStart"/>
      <w:r w:rsidR="002E3B4A">
        <w:t>Palyulin</w:t>
      </w:r>
      <w:proofErr w:type="spellEnd"/>
    </w:p>
    <w:p w14:paraId="556CC727" w14:textId="4B5CBF1F" w:rsidR="00DE7A00" w:rsidRDefault="00DE7A00" w:rsidP="00E807DD">
      <w:pPr>
        <w:pStyle w:val="a3"/>
        <w:spacing w:after="0" w:line="276" w:lineRule="auto"/>
      </w:pPr>
      <w:r>
        <w:t>Degree</w:t>
      </w:r>
      <w:r w:rsidR="00734E3E">
        <w:t>, title</w:t>
      </w:r>
      <w:r>
        <w:t xml:space="preserve">: </w:t>
      </w:r>
      <w:r w:rsidR="00AC478B">
        <w:t>assistant professor</w:t>
      </w:r>
      <w:r>
        <w:t xml:space="preserve"> </w:t>
      </w:r>
    </w:p>
    <w:sdt>
      <w:sdtPr>
        <w:rPr>
          <w:rFonts w:eastAsiaTheme="minorHAnsi" w:cstheme="minorBidi"/>
          <w:b w:val="0"/>
          <w:bCs w:val="0"/>
          <w:caps w:val="0"/>
          <w:sz w:val="24"/>
          <w:szCs w:val="22"/>
        </w:rPr>
        <w:id w:val="193581735"/>
        <w:docPartObj>
          <w:docPartGallery w:val="Table of Contents"/>
          <w:docPartUnique/>
        </w:docPartObj>
      </w:sdtPr>
      <w:sdtContent>
        <w:p w14:paraId="6BE36BC0" w14:textId="77777777" w:rsidR="0086230F" w:rsidRDefault="0086230F" w:rsidP="00864D37">
          <w:pPr>
            <w:pStyle w:val="a6"/>
            <w:pageBreakBefore/>
            <w:suppressAutoHyphens/>
          </w:pPr>
          <w:r>
            <w:t>Contents</w:t>
          </w:r>
        </w:p>
        <w:p w14:paraId="201A8223" w14:textId="59B256F0" w:rsidR="004068AF" w:rsidRDefault="00661056">
          <w:pPr>
            <w:pStyle w:val="11"/>
            <w:rPr>
              <w:rFonts w:asciiTheme="minorHAnsi" w:eastAsiaTheme="minorEastAsia" w:hAnsiTheme="minorHAnsi"/>
              <w:noProof/>
              <w:kern w:val="2"/>
              <w:sz w:val="22"/>
              <w:lang w:val="ru-RU" w:eastAsia="ru-RU"/>
              <w14:ligatures w14:val="standardContextual"/>
            </w:rPr>
          </w:pPr>
          <w:r>
            <w:fldChar w:fldCharType="begin"/>
          </w:r>
          <w:r w:rsidR="0086230F">
            <w:instrText xml:space="preserve"> TOC \o "1-3" \h \z \u </w:instrText>
          </w:r>
          <w:r>
            <w:fldChar w:fldCharType="separate"/>
          </w:r>
          <w:hyperlink w:anchor="_Toc135862062" w:history="1">
            <w:r w:rsidR="004068AF" w:rsidRPr="00810CBB">
              <w:rPr>
                <w:rStyle w:val="a7"/>
                <w:noProof/>
                <w:lang w:val="uk-UA"/>
              </w:rPr>
              <w:t>Introduction</w:t>
            </w:r>
            <w:r w:rsidR="004068AF">
              <w:rPr>
                <w:noProof/>
                <w:webHidden/>
              </w:rPr>
              <w:tab/>
            </w:r>
            <w:r w:rsidR="004068AF">
              <w:rPr>
                <w:noProof/>
                <w:webHidden/>
              </w:rPr>
              <w:fldChar w:fldCharType="begin"/>
            </w:r>
            <w:r w:rsidR="004068AF">
              <w:rPr>
                <w:noProof/>
                <w:webHidden/>
              </w:rPr>
              <w:instrText xml:space="preserve"> PAGEREF _Toc135862062 \h </w:instrText>
            </w:r>
            <w:r w:rsidR="004068AF">
              <w:rPr>
                <w:noProof/>
                <w:webHidden/>
              </w:rPr>
            </w:r>
            <w:r w:rsidR="004068AF">
              <w:rPr>
                <w:noProof/>
                <w:webHidden/>
              </w:rPr>
              <w:fldChar w:fldCharType="separate"/>
            </w:r>
            <w:r w:rsidR="004068AF">
              <w:rPr>
                <w:noProof/>
                <w:webHidden/>
              </w:rPr>
              <w:t>5</w:t>
            </w:r>
            <w:r w:rsidR="004068AF">
              <w:rPr>
                <w:noProof/>
                <w:webHidden/>
              </w:rPr>
              <w:fldChar w:fldCharType="end"/>
            </w:r>
          </w:hyperlink>
        </w:p>
        <w:p w14:paraId="33FF2E5D" w14:textId="7789CFE1"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63" w:history="1">
            <w:r w:rsidRPr="00810CBB">
              <w:rPr>
                <w:rStyle w:val="a7"/>
                <w:noProof/>
              </w:rPr>
              <w:t>Literature Review</w:t>
            </w:r>
            <w:r>
              <w:rPr>
                <w:noProof/>
                <w:webHidden/>
              </w:rPr>
              <w:tab/>
            </w:r>
            <w:r>
              <w:rPr>
                <w:noProof/>
                <w:webHidden/>
              </w:rPr>
              <w:fldChar w:fldCharType="begin"/>
            </w:r>
            <w:r>
              <w:rPr>
                <w:noProof/>
                <w:webHidden/>
              </w:rPr>
              <w:instrText xml:space="preserve"> PAGEREF _Toc135862063 \h </w:instrText>
            </w:r>
            <w:r>
              <w:rPr>
                <w:noProof/>
                <w:webHidden/>
              </w:rPr>
            </w:r>
            <w:r>
              <w:rPr>
                <w:noProof/>
                <w:webHidden/>
              </w:rPr>
              <w:fldChar w:fldCharType="separate"/>
            </w:r>
            <w:r>
              <w:rPr>
                <w:noProof/>
                <w:webHidden/>
              </w:rPr>
              <w:t>8</w:t>
            </w:r>
            <w:r>
              <w:rPr>
                <w:noProof/>
                <w:webHidden/>
              </w:rPr>
              <w:fldChar w:fldCharType="end"/>
            </w:r>
          </w:hyperlink>
        </w:p>
        <w:p w14:paraId="5FA281B8" w14:textId="720CABE2"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64" w:history="1">
            <w:r w:rsidRPr="00810CBB">
              <w:rPr>
                <w:rStyle w:val="a7"/>
                <w:noProof/>
              </w:rPr>
              <w:t>Articulation Points Removal in Monoplex Networks</w:t>
            </w:r>
            <w:r>
              <w:rPr>
                <w:noProof/>
                <w:webHidden/>
              </w:rPr>
              <w:tab/>
            </w:r>
            <w:r>
              <w:rPr>
                <w:noProof/>
                <w:webHidden/>
              </w:rPr>
              <w:fldChar w:fldCharType="begin"/>
            </w:r>
            <w:r>
              <w:rPr>
                <w:noProof/>
                <w:webHidden/>
              </w:rPr>
              <w:instrText xml:space="preserve"> PAGEREF _Toc135862064 \h </w:instrText>
            </w:r>
            <w:r>
              <w:rPr>
                <w:noProof/>
                <w:webHidden/>
              </w:rPr>
            </w:r>
            <w:r>
              <w:rPr>
                <w:noProof/>
                <w:webHidden/>
              </w:rPr>
              <w:fldChar w:fldCharType="separate"/>
            </w:r>
            <w:r>
              <w:rPr>
                <w:noProof/>
                <w:webHidden/>
              </w:rPr>
              <w:t>8</w:t>
            </w:r>
            <w:r>
              <w:rPr>
                <w:noProof/>
                <w:webHidden/>
              </w:rPr>
              <w:fldChar w:fldCharType="end"/>
            </w:r>
          </w:hyperlink>
        </w:p>
        <w:p w14:paraId="78576B2C" w14:textId="67AC9477"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65" w:history="1">
            <w:r w:rsidRPr="00810CBB">
              <w:rPr>
                <w:rStyle w:val="a7"/>
                <w:noProof/>
              </w:rPr>
              <w:t>Cascade of Node Failures in Multiplex Networks</w:t>
            </w:r>
            <w:r>
              <w:rPr>
                <w:noProof/>
                <w:webHidden/>
              </w:rPr>
              <w:tab/>
            </w:r>
            <w:r>
              <w:rPr>
                <w:noProof/>
                <w:webHidden/>
              </w:rPr>
              <w:fldChar w:fldCharType="begin"/>
            </w:r>
            <w:r>
              <w:rPr>
                <w:noProof/>
                <w:webHidden/>
              </w:rPr>
              <w:instrText xml:space="preserve"> PAGEREF _Toc135862065 \h </w:instrText>
            </w:r>
            <w:r>
              <w:rPr>
                <w:noProof/>
                <w:webHidden/>
              </w:rPr>
            </w:r>
            <w:r>
              <w:rPr>
                <w:noProof/>
                <w:webHidden/>
              </w:rPr>
              <w:fldChar w:fldCharType="separate"/>
            </w:r>
            <w:r>
              <w:rPr>
                <w:noProof/>
                <w:webHidden/>
              </w:rPr>
              <w:t>11</w:t>
            </w:r>
            <w:r>
              <w:rPr>
                <w:noProof/>
                <w:webHidden/>
              </w:rPr>
              <w:fldChar w:fldCharType="end"/>
            </w:r>
          </w:hyperlink>
        </w:p>
        <w:p w14:paraId="4CB77670" w14:textId="42182700"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66" w:history="1">
            <w:r w:rsidRPr="00810CBB">
              <w:rPr>
                <w:rStyle w:val="a7"/>
                <w:noProof/>
              </w:rPr>
              <w:t>Articulation Points in Configuration Model Networks</w:t>
            </w:r>
            <w:r>
              <w:rPr>
                <w:noProof/>
                <w:webHidden/>
              </w:rPr>
              <w:tab/>
            </w:r>
            <w:r>
              <w:rPr>
                <w:noProof/>
                <w:webHidden/>
              </w:rPr>
              <w:fldChar w:fldCharType="begin"/>
            </w:r>
            <w:r>
              <w:rPr>
                <w:noProof/>
                <w:webHidden/>
              </w:rPr>
              <w:instrText xml:space="preserve"> PAGEREF _Toc135862066 \h </w:instrText>
            </w:r>
            <w:r>
              <w:rPr>
                <w:noProof/>
                <w:webHidden/>
              </w:rPr>
            </w:r>
            <w:r>
              <w:rPr>
                <w:noProof/>
                <w:webHidden/>
              </w:rPr>
              <w:fldChar w:fldCharType="separate"/>
            </w:r>
            <w:r>
              <w:rPr>
                <w:noProof/>
                <w:webHidden/>
              </w:rPr>
              <w:t>13</w:t>
            </w:r>
            <w:r>
              <w:rPr>
                <w:noProof/>
                <w:webHidden/>
              </w:rPr>
              <w:fldChar w:fldCharType="end"/>
            </w:r>
          </w:hyperlink>
        </w:p>
        <w:p w14:paraId="35477F7A" w14:textId="294B43BA"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67" w:history="1">
            <w:r w:rsidRPr="00810CBB">
              <w:rPr>
                <w:rStyle w:val="a7"/>
                <w:noProof/>
              </w:rPr>
              <w:t>Approaches to Network Dismantling</w:t>
            </w:r>
            <w:r>
              <w:rPr>
                <w:noProof/>
                <w:webHidden/>
              </w:rPr>
              <w:tab/>
            </w:r>
            <w:r>
              <w:rPr>
                <w:noProof/>
                <w:webHidden/>
              </w:rPr>
              <w:fldChar w:fldCharType="begin"/>
            </w:r>
            <w:r>
              <w:rPr>
                <w:noProof/>
                <w:webHidden/>
              </w:rPr>
              <w:instrText xml:space="preserve"> PAGEREF _Toc135862067 \h </w:instrText>
            </w:r>
            <w:r>
              <w:rPr>
                <w:noProof/>
                <w:webHidden/>
              </w:rPr>
            </w:r>
            <w:r>
              <w:rPr>
                <w:noProof/>
                <w:webHidden/>
              </w:rPr>
              <w:fldChar w:fldCharType="separate"/>
            </w:r>
            <w:r>
              <w:rPr>
                <w:noProof/>
                <w:webHidden/>
              </w:rPr>
              <w:t>13</w:t>
            </w:r>
            <w:r>
              <w:rPr>
                <w:noProof/>
                <w:webHidden/>
              </w:rPr>
              <w:fldChar w:fldCharType="end"/>
            </w:r>
          </w:hyperlink>
        </w:p>
        <w:p w14:paraId="12F24E87" w14:textId="7D84E278"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68" w:history="1">
            <w:r w:rsidRPr="00810CBB">
              <w:rPr>
                <w:rStyle w:val="a7"/>
                <w:noProof/>
              </w:rPr>
              <w:t>Articulation Points Identification Algorithm</w:t>
            </w:r>
            <w:r>
              <w:rPr>
                <w:noProof/>
                <w:webHidden/>
              </w:rPr>
              <w:tab/>
            </w:r>
            <w:r>
              <w:rPr>
                <w:noProof/>
                <w:webHidden/>
              </w:rPr>
              <w:fldChar w:fldCharType="begin"/>
            </w:r>
            <w:r>
              <w:rPr>
                <w:noProof/>
                <w:webHidden/>
              </w:rPr>
              <w:instrText xml:space="preserve"> PAGEREF _Toc135862068 \h </w:instrText>
            </w:r>
            <w:r>
              <w:rPr>
                <w:noProof/>
                <w:webHidden/>
              </w:rPr>
            </w:r>
            <w:r>
              <w:rPr>
                <w:noProof/>
                <w:webHidden/>
              </w:rPr>
              <w:fldChar w:fldCharType="separate"/>
            </w:r>
            <w:r>
              <w:rPr>
                <w:noProof/>
                <w:webHidden/>
              </w:rPr>
              <w:t>14</w:t>
            </w:r>
            <w:r>
              <w:rPr>
                <w:noProof/>
                <w:webHidden/>
              </w:rPr>
              <w:fldChar w:fldCharType="end"/>
            </w:r>
          </w:hyperlink>
        </w:p>
        <w:p w14:paraId="74BB5766" w14:textId="54094E6D"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69" w:history="1">
            <w:r w:rsidRPr="00810CBB">
              <w:rPr>
                <w:rStyle w:val="a7"/>
                <w:noProof/>
              </w:rPr>
              <w:t>Literature Review Conclusions</w:t>
            </w:r>
            <w:r>
              <w:rPr>
                <w:noProof/>
                <w:webHidden/>
              </w:rPr>
              <w:tab/>
            </w:r>
            <w:r>
              <w:rPr>
                <w:noProof/>
                <w:webHidden/>
              </w:rPr>
              <w:fldChar w:fldCharType="begin"/>
            </w:r>
            <w:r>
              <w:rPr>
                <w:noProof/>
                <w:webHidden/>
              </w:rPr>
              <w:instrText xml:space="preserve"> PAGEREF _Toc135862069 \h </w:instrText>
            </w:r>
            <w:r>
              <w:rPr>
                <w:noProof/>
                <w:webHidden/>
              </w:rPr>
            </w:r>
            <w:r>
              <w:rPr>
                <w:noProof/>
                <w:webHidden/>
              </w:rPr>
              <w:fldChar w:fldCharType="separate"/>
            </w:r>
            <w:r>
              <w:rPr>
                <w:noProof/>
                <w:webHidden/>
              </w:rPr>
              <w:t>14</w:t>
            </w:r>
            <w:r>
              <w:rPr>
                <w:noProof/>
                <w:webHidden/>
              </w:rPr>
              <w:fldChar w:fldCharType="end"/>
            </w:r>
          </w:hyperlink>
        </w:p>
        <w:p w14:paraId="5214D366" w14:textId="56482357"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0" w:history="1">
            <w:r w:rsidRPr="00810CBB">
              <w:rPr>
                <w:rStyle w:val="a7"/>
                <w:noProof/>
              </w:rPr>
              <w:t>Computational Methodology</w:t>
            </w:r>
            <w:r>
              <w:rPr>
                <w:noProof/>
                <w:webHidden/>
              </w:rPr>
              <w:tab/>
            </w:r>
            <w:r>
              <w:rPr>
                <w:noProof/>
                <w:webHidden/>
              </w:rPr>
              <w:fldChar w:fldCharType="begin"/>
            </w:r>
            <w:r>
              <w:rPr>
                <w:noProof/>
                <w:webHidden/>
              </w:rPr>
              <w:instrText xml:space="preserve"> PAGEREF _Toc135862070 \h </w:instrText>
            </w:r>
            <w:r>
              <w:rPr>
                <w:noProof/>
                <w:webHidden/>
              </w:rPr>
            </w:r>
            <w:r>
              <w:rPr>
                <w:noProof/>
                <w:webHidden/>
              </w:rPr>
              <w:fldChar w:fldCharType="separate"/>
            </w:r>
            <w:r>
              <w:rPr>
                <w:noProof/>
                <w:webHidden/>
              </w:rPr>
              <w:t>16</w:t>
            </w:r>
            <w:r>
              <w:rPr>
                <w:noProof/>
                <w:webHidden/>
              </w:rPr>
              <w:fldChar w:fldCharType="end"/>
            </w:r>
          </w:hyperlink>
        </w:p>
        <w:p w14:paraId="03FEC6E7" w14:textId="6A94C35B"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1" w:history="1">
            <w:r w:rsidRPr="00810CBB">
              <w:rPr>
                <w:rStyle w:val="a7"/>
                <w:noProof/>
              </w:rPr>
              <w:t>Results and Discussion</w:t>
            </w:r>
            <w:r>
              <w:rPr>
                <w:noProof/>
                <w:webHidden/>
              </w:rPr>
              <w:tab/>
            </w:r>
            <w:r>
              <w:rPr>
                <w:noProof/>
                <w:webHidden/>
              </w:rPr>
              <w:fldChar w:fldCharType="begin"/>
            </w:r>
            <w:r>
              <w:rPr>
                <w:noProof/>
                <w:webHidden/>
              </w:rPr>
              <w:instrText xml:space="preserve"> PAGEREF _Toc135862071 \h </w:instrText>
            </w:r>
            <w:r>
              <w:rPr>
                <w:noProof/>
                <w:webHidden/>
              </w:rPr>
            </w:r>
            <w:r>
              <w:rPr>
                <w:noProof/>
                <w:webHidden/>
              </w:rPr>
              <w:fldChar w:fldCharType="separate"/>
            </w:r>
            <w:r>
              <w:rPr>
                <w:noProof/>
                <w:webHidden/>
              </w:rPr>
              <w:t>17</w:t>
            </w:r>
            <w:r>
              <w:rPr>
                <w:noProof/>
                <w:webHidden/>
              </w:rPr>
              <w:fldChar w:fldCharType="end"/>
            </w:r>
          </w:hyperlink>
        </w:p>
        <w:p w14:paraId="60212D09" w14:textId="6763F1E4"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72" w:history="1">
            <w:r w:rsidRPr="00810CBB">
              <w:rPr>
                <w:rStyle w:val="a7"/>
                <w:noProof/>
              </w:rPr>
              <w:t>AP removal in ER Multiplex Network</w:t>
            </w:r>
            <w:r>
              <w:rPr>
                <w:noProof/>
                <w:webHidden/>
              </w:rPr>
              <w:tab/>
            </w:r>
            <w:r>
              <w:rPr>
                <w:noProof/>
                <w:webHidden/>
              </w:rPr>
              <w:fldChar w:fldCharType="begin"/>
            </w:r>
            <w:r>
              <w:rPr>
                <w:noProof/>
                <w:webHidden/>
              </w:rPr>
              <w:instrText xml:space="preserve"> PAGEREF _Toc135862072 \h </w:instrText>
            </w:r>
            <w:r>
              <w:rPr>
                <w:noProof/>
                <w:webHidden/>
              </w:rPr>
            </w:r>
            <w:r>
              <w:rPr>
                <w:noProof/>
                <w:webHidden/>
              </w:rPr>
              <w:fldChar w:fldCharType="separate"/>
            </w:r>
            <w:r>
              <w:rPr>
                <w:noProof/>
                <w:webHidden/>
              </w:rPr>
              <w:t>17</w:t>
            </w:r>
            <w:r>
              <w:rPr>
                <w:noProof/>
                <w:webHidden/>
              </w:rPr>
              <w:fldChar w:fldCharType="end"/>
            </w:r>
          </w:hyperlink>
        </w:p>
        <w:p w14:paraId="73C9970C" w14:textId="3C6E90D4"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73" w:history="1">
            <w:r w:rsidRPr="00810CBB">
              <w:rPr>
                <w:rStyle w:val="a7"/>
                <w:noProof/>
              </w:rPr>
              <w:t>AP removal in SF Multiplex Network</w:t>
            </w:r>
            <w:r>
              <w:rPr>
                <w:noProof/>
                <w:webHidden/>
              </w:rPr>
              <w:tab/>
            </w:r>
            <w:r>
              <w:rPr>
                <w:noProof/>
                <w:webHidden/>
              </w:rPr>
              <w:fldChar w:fldCharType="begin"/>
            </w:r>
            <w:r>
              <w:rPr>
                <w:noProof/>
                <w:webHidden/>
              </w:rPr>
              <w:instrText xml:space="preserve"> PAGEREF _Toc135862073 \h </w:instrText>
            </w:r>
            <w:r>
              <w:rPr>
                <w:noProof/>
                <w:webHidden/>
              </w:rPr>
            </w:r>
            <w:r>
              <w:rPr>
                <w:noProof/>
                <w:webHidden/>
              </w:rPr>
              <w:fldChar w:fldCharType="separate"/>
            </w:r>
            <w:r>
              <w:rPr>
                <w:noProof/>
                <w:webHidden/>
              </w:rPr>
              <w:t>20</w:t>
            </w:r>
            <w:r>
              <w:rPr>
                <w:noProof/>
                <w:webHidden/>
              </w:rPr>
              <w:fldChar w:fldCharType="end"/>
            </w:r>
          </w:hyperlink>
        </w:p>
        <w:p w14:paraId="17B48CF7" w14:textId="196F903A" w:rsidR="004068AF" w:rsidRDefault="004068AF">
          <w:pPr>
            <w:pStyle w:val="21"/>
            <w:tabs>
              <w:tab w:val="right" w:leader="dot" w:pos="9345"/>
            </w:tabs>
            <w:rPr>
              <w:rFonts w:asciiTheme="minorHAnsi" w:eastAsiaTheme="minorEastAsia" w:hAnsiTheme="minorHAnsi"/>
              <w:noProof/>
              <w:kern w:val="2"/>
              <w:sz w:val="22"/>
              <w:lang w:val="ru-RU" w:eastAsia="ru-RU"/>
              <w14:ligatures w14:val="standardContextual"/>
            </w:rPr>
          </w:pPr>
          <w:hyperlink w:anchor="_Toc135862074" w:history="1">
            <w:r w:rsidRPr="00810CBB">
              <w:rPr>
                <w:rStyle w:val="a7"/>
                <w:noProof/>
              </w:rPr>
              <w:t>SF models comparison</w:t>
            </w:r>
            <w:r>
              <w:rPr>
                <w:noProof/>
                <w:webHidden/>
              </w:rPr>
              <w:tab/>
            </w:r>
            <w:r>
              <w:rPr>
                <w:noProof/>
                <w:webHidden/>
              </w:rPr>
              <w:fldChar w:fldCharType="begin"/>
            </w:r>
            <w:r>
              <w:rPr>
                <w:noProof/>
                <w:webHidden/>
              </w:rPr>
              <w:instrText xml:space="preserve"> PAGEREF _Toc135862074 \h </w:instrText>
            </w:r>
            <w:r>
              <w:rPr>
                <w:noProof/>
                <w:webHidden/>
              </w:rPr>
            </w:r>
            <w:r>
              <w:rPr>
                <w:noProof/>
                <w:webHidden/>
              </w:rPr>
              <w:fldChar w:fldCharType="separate"/>
            </w:r>
            <w:r>
              <w:rPr>
                <w:noProof/>
                <w:webHidden/>
              </w:rPr>
              <w:t>22</w:t>
            </w:r>
            <w:r>
              <w:rPr>
                <w:noProof/>
                <w:webHidden/>
              </w:rPr>
              <w:fldChar w:fldCharType="end"/>
            </w:r>
          </w:hyperlink>
        </w:p>
        <w:p w14:paraId="04909EE6" w14:textId="68110937"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5" w:history="1">
            <w:r w:rsidRPr="00810CBB">
              <w:rPr>
                <w:rStyle w:val="a7"/>
                <w:noProof/>
              </w:rPr>
              <w:t>Conclusions</w:t>
            </w:r>
            <w:r>
              <w:rPr>
                <w:noProof/>
                <w:webHidden/>
              </w:rPr>
              <w:tab/>
            </w:r>
            <w:r>
              <w:rPr>
                <w:noProof/>
                <w:webHidden/>
              </w:rPr>
              <w:fldChar w:fldCharType="begin"/>
            </w:r>
            <w:r>
              <w:rPr>
                <w:noProof/>
                <w:webHidden/>
              </w:rPr>
              <w:instrText xml:space="preserve"> PAGEREF _Toc135862075 \h </w:instrText>
            </w:r>
            <w:r>
              <w:rPr>
                <w:noProof/>
                <w:webHidden/>
              </w:rPr>
            </w:r>
            <w:r>
              <w:rPr>
                <w:noProof/>
                <w:webHidden/>
              </w:rPr>
              <w:fldChar w:fldCharType="separate"/>
            </w:r>
            <w:r>
              <w:rPr>
                <w:noProof/>
                <w:webHidden/>
              </w:rPr>
              <w:t>24</w:t>
            </w:r>
            <w:r>
              <w:rPr>
                <w:noProof/>
                <w:webHidden/>
              </w:rPr>
              <w:fldChar w:fldCharType="end"/>
            </w:r>
          </w:hyperlink>
        </w:p>
        <w:p w14:paraId="3B2C95C0" w14:textId="152D5FFA"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6" w:history="1">
            <w:r w:rsidRPr="00810CBB">
              <w:rPr>
                <w:rStyle w:val="a7"/>
                <w:noProof/>
              </w:rPr>
              <w:t>Author Contribution</w:t>
            </w:r>
            <w:r>
              <w:rPr>
                <w:noProof/>
                <w:webHidden/>
              </w:rPr>
              <w:tab/>
            </w:r>
            <w:r>
              <w:rPr>
                <w:noProof/>
                <w:webHidden/>
              </w:rPr>
              <w:fldChar w:fldCharType="begin"/>
            </w:r>
            <w:r>
              <w:rPr>
                <w:noProof/>
                <w:webHidden/>
              </w:rPr>
              <w:instrText xml:space="preserve"> PAGEREF _Toc135862076 \h </w:instrText>
            </w:r>
            <w:r>
              <w:rPr>
                <w:noProof/>
                <w:webHidden/>
              </w:rPr>
            </w:r>
            <w:r>
              <w:rPr>
                <w:noProof/>
                <w:webHidden/>
              </w:rPr>
              <w:fldChar w:fldCharType="separate"/>
            </w:r>
            <w:r>
              <w:rPr>
                <w:noProof/>
                <w:webHidden/>
              </w:rPr>
              <w:t>25</w:t>
            </w:r>
            <w:r>
              <w:rPr>
                <w:noProof/>
                <w:webHidden/>
              </w:rPr>
              <w:fldChar w:fldCharType="end"/>
            </w:r>
          </w:hyperlink>
        </w:p>
        <w:p w14:paraId="3879C96E" w14:textId="737D5E2B"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7" w:history="1">
            <w:r w:rsidRPr="00810CBB">
              <w:rPr>
                <w:rStyle w:val="a7"/>
                <w:noProof/>
              </w:rPr>
              <w:t>Acknowledgements</w:t>
            </w:r>
            <w:r>
              <w:rPr>
                <w:noProof/>
                <w:webHidden/>
              </w:rPr>
              <w:tab/>
            </w:r>
            <w:r>
              <w:rPr>
                <w:noProof/>
                <w:webHidden/>
              </w:rPr>
              <w:fldChar w:fldCharType="begin"/>
            </w:r>
            <w:r>
              <w:rPr>
                <w:noProof/>
                <w:webHidden/>
              </w:rPr>
              <w:instrText xml:space="preserve"> PAGEREF _Toc135862077 \h </w:instrText>
            </w:r>
            <w:r>
              <w:rPr>
                <w:noProof/>
                <w:webHidden/>
              </w:rPr>
            </w:r>
            <w:r>
              <w:rPr>
                <w:noProof/>
                <w:webHidden/>
              </w:rPr>
              <w:fldChar w:fldCharType="separate"/>
            </w:r>
            <w:r>
              <w:rPr>
                <w:noProof/>
                <w:webHidden/>
              </w:rPr>
              <w:t>25</w:t>
            </w:r>
            <w:r>
              <w:rPr>
                <w:noProof/>
                <w:webHidden/>
              </w:rPr>
              <w:fldChar w:fldCharType="end"/>
            </w:r>
          </w:hyperlink>
        </w:p>
        <w:p w14:paraId="33316345" w14:textId="31FF8997"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8" w:history="1">
            <w:r w:rsidRPr="00810CBB">
              <w:rPr>
                <w:rStyle w:val="a7"/>
                <w:noProof/>
              </w:rPr>
              <w:t>Abbreviations</w:t>
            </w:r>
            <w:r>
              <w:rPr>
                <w:noProof/>
                <w:webHidden/>
              </w:rPr>
              <w:tab/>
            </w:r>
            <w:r>
              <w:rPr>
                <w:noProof/>
                <w:webHidden/>
              </w:rPr>
              <w:fldChar w:fldCharType="begin"/>
            </w:r>
            <w:r>
              <w:rPr>
                <w:noProof/>
                <w:webHidden/>
              </w:rPr>
              <w:instrText xml:space="preserve"> PAGEREF _Toc135862078 \h </w:instrText>
            </w:r>
            <w:r>
              <w:rPr>
                <w:noProof/>
                <w:webHidden/>
              </w:rPr>
            </w:r>
            <w:r>
              <w:rPr>
                <w:noProof/>
                <w:webHidden/>
              </w:rPr>
              <w:fldChar w:fldCharType="separate"/>
            </w:r>
            <w:r>
              <w:rPr>
                <w:noProof/>
                <w:webHidden/>
              </w:rPr>
              <w:t>26</w:t>
            </w:r>
            <w:r>
              <w:rPr>
                <w:noProof/>
                <w:webHidden/>
              </w:rPr>
              <w:fldChar w:fldCharType="end"/>
            </w:r>
          </w:hyperlink>
        </w:p>
        <w:p w14:paraId="08BA0D89" w14:textId="5A02D773" w:rsidR="004068AF" w:rsidRDefault="004068AF">
          <w:pPr>
            <w:pStyle w:val="11"/>
            <w:rPr>
              <w:rFonts w:asciiTheme="minorHAnsi" w:eastAsiaTheme="minorEastAsia" w:hAnsiTheme="minorHAnsi"/>
              <w:noProof/>
              <w:kern w:val="2"/>
              <w:sz w:val="22"/>
              <w:lang w:val="ru-RU" w:eastAsia="ru-RU"/>
              <w14:ligatures w14:val="standardContextual"/>
            </w:rPr>
          </w:pPr>
          <w:hyperlink w:anchor="_Toc135862079" w:history="1">
            <w:r w:rsidRPr="00810CBB">
              <w:rPr>
                <w:rStyle w:val="a7"/>
                <w:noProof/>
              </w:rPr>
              <w:t>References</w:t>
            </w:r>
            <w:r>
              <w:rPr>
                <w:noProof/>
                <w:webHidden/>
              </w:rPr>
              <w:tab/>
            </w:r>
            <w:r>
              <w:rPr>
                <w:noProof/>
                <w:webHidden/>
              </w:rPr>
              <w:fldChar w:fldCharType="begin"/>
            </w:r>
            <w:r>
              <w:rPr>
                <w:noProof/>
                <w:webHidden/>
              </w:rPr>
              <w:instrText xml:space="preserve"> PAGEREF _Toc135862079 \h </w:instrText>
            </w:r>
            <w:r>
              <w:rPr>
                <w:noProof/>
                <w:webHidden/>
              </w:rPr>
            </w:r>
            <w:r>
              <w:rPr>
                <w:noProof/>
                <w:webHidden/>
              </w:rPr>
              <w:fldChar w:fldCharType="separate"/>
            </w:r>
            <w:r>
              <w:rPr>
                <w:noProof/>
                <w:webHidden/>
              </w:rPr>
              <w:t>27</w:t>
            </w:r>
            <w:r>
              <w:rPr>
                <w:noProof/>
                <w:webHidden/>
              </w:rPr>
              <w:fldChar w:fldCharType="end"/>
            </w:r>
          </w:hyperlink>
        </w:p>
        <w:p w14:paraId="59928CF0" w14:textId="64A5EE79" w:rsidR="0086230F" w:rsidRDefault="00661056" w:rsidP="00864D37">
          <w:pPr>
            <w:spacing w:line="276" w:lineRule="auto"/>
          </w:pPr>
          <w:r>
            <w:fldChar w:fldCharType="end"/>
          </w:r>
        </w:p>
      </w:sdtContent>
    </w:sdt>
    <w:p w14:paraId="6635B006" w14:textId="77777777" w:rsidR="009D7B45" w:rsidRPr="008B4A42" w:rsidRDefault="008B4A42" w:rsidP="009D7B45">
      <w:pPr>
        <w:pStyle w:val="1"/>
      </w:pPr>
      <w:bookmarkStart w:id="0" w:name="_Toc135862062"/>
      <w:r>
        <w:rPr>
          <w:lang w:val="uk-UA"/>
        </w:rPr>
        <w:lastRenderedPageBreak/>
        <w:t>Introduction</w:t>
      </w:r>
      <w:bookmarkEnd w:id="0"/>
    </w:p>
    <w:p w14:paraId="3C533CD7" w14:textId="7D046DEB" w:rsidR="00861731" w:rsidRDefault="00370E26" w:rsidP="00370E26">
      <w:pPr>
        <w:pStyle w:val="a3"/>
      </w:pPr>
      <w:r>
        <w:t>Many of the natural and artificial systems are represented efficiently by a notion of graphs,</w:t>
      </w:r>
      <w:r w:rsidR="0007704E">
        <w:t xml:space="preserve"> </w:t>
      </w:r>
      <w:r>
        <w:t>or networks</w:t>
      </w:r>
      <w:r w:rsidR="00892D2E">
        <w:t xml:space="preserve"> [</w:t>
      </w:r>
      <w:r w:rsidR="0030756B">
        <w:t>1</w:t>
      </w:r>
      <w:r w:rsidR="00AB3CB8">
        <w:t>, 16</w:t>
      </w:r>
      <w:r w:rsidR="00504C60">
        <w:noBreakHyphen/>
      </w:r>
      <w:r w:rsidR="00A057E7">
        <w:t>20</w:t>
      </w:r>
      <w:r w:rsidR="00892D2E">
        <w:t>]</w:t>
      </w:r>
      <w:r>
        <w:t>.</w:t>
      </w:r>
      <w:r w:rsidR="000534A9" w:rsidRPr="000534A9">
        <w:t xml:space="preserve"> </w:t>
      </w:r>
      <w:r w:rsidR="000534A9">
        <w:t xml:space="preserve">A network is a collection of nodes some of which can be connected </w:t>
      </w:r>
      <w:r w:rsidR="00A66C19">
        <w:t>by</w:t>
      </w:r>
      <w:r w:rsidR="000534A9">
        <w:t xml:space="preserve"> links.</w:t>
      </w:r>
      <w:r w:rsidR="00A66C19">
        <w:t xml:space="preserve"> Nodes serve to represent </w:t>
      </w:r>
      <w:r w:rsidR="00892D2E">
        <w:t>the building blocks, or components, of the system. These can be participants of a social network, metro stations in a transportation network, power grids in infrastructure network etc.</w:t>
      </w:r>
      <w:r w:rsidR="002E3CAE">
        <w:t xml:space="preserve"> Framework of networks also utilizes the notion of links to capture the node-to-node interactions in the systems. Depending on the nature of these interactions, a network can be directed or undirected. For example, a person following a friend on Twitter would be connected to them by a directed link because this interaction does not have to be mutual. In this case, the Twitter network is considered directed. Meanwhile, the transportation network in the example above would be undirected as one can go both ways between two connected metro stations. In this research, we limit our consideration to undirected networks for the sake of clarity.</w:t>
      </w:r>
      <w:r w:rsidR="00BE75A0">
        <w:t xml:space="preserve"> A basic term in network science is the degree of the node, which defines the number of its neighbors.</w:t>
      </w:r>
    </w:p>
    <w:p w14:paraId="2C5B147D" w14:textId="67AB977F" w:rsidR="009D3711" w:rsidRDefault="0078628B" w:rsidP="006B3DAD">
      <w:pPr>
        <w:pStyle w:val="a3"/>
      </w:pPr>
      <w:r>
        <w:t>Recently the network science community has</w:t>
      </w:r>
      <w:r w:rsidR="001075A3">
        <w:t xml:space="preserve"> noted how complex systems evolve their connections in </w:t>
      </w:r>
      <w:r w:rsidR="00551807">
        <w:t>more than one</w:t>
      </w:r>
      <w:r w:rsidR="001075A3">
        <w:t xml:space="preserve"> </w:t>
      </w:r>
      <w:r w:rsidR="00B24FC8">
        <w:t>dimension and</w:t>
      </w:r>
      <w:r>
        <w:t xml:space="preserve"> started singling out a separate type of networks which are called multiplex</w:t>
      </w:r>
      <w:r w:rsidR="001075A3">
        <w:t xml:space="preserve"> [</w:t>
      </w:r>
      <w:r w:rsidR="0030756B">
        <w:t>2</w:t>
      </w:r>
      <w:r w:rsidR="001075A3">
        <w:t>]</w:t>
      </w:r>
      <w:r>
        <w:t>, or multi-layer, and which will be the object of the current research.</w:t>
      </w:r>
      <w:r w:rsidR="0041164D">
        <w:t xml:space="preserve"> Multiplex networks can also be viewed as generalization of </w:t>
      </w:r>
      <w:r w:rsidR="003669D3">
        <w:t xml:space="preserve">classical </w:t>
      </w:r>
      <w:r w:rsidR="0041164D">
        <w:t>monoplex, or single-layered, networks</w:t>
      </w:r>
      <w:r w:rsidR="003669D3">
        <w:t xml:space="preserve">. Or, in other words, </w:t>
      </w:r>
      <w:r w:rsidR="0041164D">
        <w:t>a</w:t>
      </w:r>
      <w:r w:rsidR="003669D3">
        <w:t xml:space="preserve"> monoplex network can be viewed as the</w:t>
      </w:r>
      <w:r w:rsidR="0041164D">
        <w:t xml:space="preserve"> </w:t>
      </w:r>
      <w:r w:rsidR="003669D3">
        <w:t>special case of a multiplex network with only one layer.</w:t>
      </w:r>
      <w:r w:rsidR="006B3DAD">
        <w:t xml:space="preserve"> </w:t>
      </w:r>
      <w:r w:rsidR="003669D3" w:rsidRPr="003669D3">
        <w:t>Multiplex networks</w:t>
      </w:r>
      <w:r w:rsidR="006B3DAD">
        <w:t xml:space="preserve"> </w:t>
      </w:r>
      <w:r w:rsidR="003669D3" w:rsidRPr="003669D3">
        <w:t xml:space="preserve">are complex systems that consist of multiple layers or networks of nodes, where the same set of nodes are connected by different types of edges or relationships. In such systems, nodes may have different </w:t>
      </w:r>
      <w:r w:rsidR="006B3DAD">
        <w:t>sets of neighbors</w:t>
      </w:r>
      <w:r w:rsidR="003669D3" w:rsidRPr="003669D3">
        <w:t xml:space="preserve"> in different layers, and the interactions between nodes in one layer can affect and be affected by other layers. Studying the properties and dynamics of multiplex networks is essential in various fields, including social media analysis, economic systems, transportation networks, and biological systems.</w:t>
      </w:r>
      <w:r w:rsidR="002E10A9">
        <w:t xml:space="preserve"> Schematic illustration of a multiplex network is provided</w:t>
      </w:r>
      <w:r w:rsidR="000A2F18">
        <w:t xml:space="preserve"> below</w:t>
      </w:r>
      <w:r w:rsidR="002E10A9">
        <w:t xml:space="preserve"> (Fig</w:t>
      </w:r>
      <w:r w:rsidR="005000AC">
        <w:t>.</w:t>
      </w:r>
      <w:r w:rsidR="002E10A9">
        <w:t xml:space="preserve"> 1).</w:t>
      </w:r>
    </w:p>
    <w:tbl>
      <w:tblPr>
        <w:tblStyle w:val="af1"/>
        <w:tblW w:w="0" w:type="auto"/>
        <w:tblLook w:val="04A0" w:firstRow="1" w:lastRow="0" w:firstColumn="1" w:lastColumn="0" w:noHBand="0" w:noVBand="1"/>
      </w:tblPr>
      <w:tblGrid>
        <w:gridCol w:w="9345"/>
      </w:tblGrid>
      <w:tr w:rsidR="000020D9" w14:paraId="25F289D6" w14:textId="77777777" w:rsidTr="002E10A9">
        <w:trPr>
          <w:trHeight w:val="2154"/>
        </w:trPr>
        <w:tc>
          <w:tcPr>
            <w:tcW w:w="9345" w:type="dxa"/>
            <w:vAlign w:val="center"/>
          </w:tcPr>
          <w:p w14:paraId="2539655E" w14:textId="64E76C18" w:rsidR="000020D9" w:rsidRDefault="000020D9" w:rsidP="000020D9">
            <w:pPr>
              <w:pStyle w:val="a3"/>
              <w:ind w:firstLine="0"/>
              <w:jc w:val="center"/>
            </w:pPr>
            <w:r>
              <w:rPr>
                <w:noProof/>
              </w:rPr>
              <w:drawing>
                <wp:inline distT="0" distB="0" distL="0" distR="0" wp14:anchorId="1D2ABD52" wp14:editId="715438EA">
                  <wp:extent cx="1745187" cy="1254370"/>
                  <wp:effectExtent l="0" t="0" r="7620" b="3175"/>
                  <wp:docPr id="1032954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4326" name=""/>
                          <pic:cNvPicPr/>
                        </pic:nvPicPr>
                        <pic:blipFill>
                          <a:blip r:embed="rId10"/>
                          <a:stretch>
                            <a:fillRect/>
                          </a:stretch>
                        </pic:blipFill>
                        <pic:spPr>
                          <a:xfrm>
                            <a:off x="0" y="0"/>
                            <a:ext cx="1825782" cy="1312298"/>
                          </a:xfrm>
                          <a:prstGeom prst="rect">
                            <a:avLst/>
                          </a:prstGeom>
                        </pic:spPr>
                      </pic:pic>
                    </a:graphicData>
                  </a:graphic>
                </wp:inline>
              </w:drawing>
            </w:r>
          </w:p>
        </w:tc>
      </w:tr>
      <w:tr w:rsidR="000020D9" w:rsidRPr="008E4FC7" w14:paraId="34F4EC4E" w14:textId="77777777" w:rsidTr="00814B24">
        <w:tc>
          <w:tcPr>
            <w:tcW w:w="9345" w:type="dxa"/>
            <w:vAlign w:val="center"/>
          </w:tcPr>
          <w:p w14:paraId="649EA38B" w14:textId="410E0FD9" w:rsidR="000020D9" w:rsidRPr="008E4FC7" w:rsidRDefault="00814B24" w:rsidP="00814B24">
            <w:pPr>
              <w:pStyle w:val="a3"/>
              <w:ind w:firstLine="0"/>
              <w:jc w:val="left"/>
              <w:rPr>
                <w:sz w:val="22"/>
                <w:szCs w:val="20"/>
              </w:rPr>
            </w:pPr>
            <w:r w:rsidRPr="008E4FC7">
              <w:rPr>
                <w:b/>
                <w:bCs/>
                <w:sz w:val="22"/>
                <w:szCs w:val="20"/>
              </w:rPr>
              <w:t>Figure 1.</w:t>
            </w:r>
            <w:r w:rsidRPr="008E4FC7">
              <w:rPr>
                <w:sz w:val="22"/>
                <w:szCs w:val="20"/>
              </w:rPr>
              <w:t xml:space="preserve"> A multiplex network composed of two layers A and B. Each node simultaneously exists in both layers. Each layer represents a different type of interaction between nodes.</w:t>
            </w:r>
            <w:r w:rsidR="004A2635">
              <w:rPr>
                <w:sz w:val="22"/>
                <w:szCs w:val="20"/>
              </w:rPr>
              <w:t xml:space="preserve"> [5]</w:t>
            </w:r>
          </w:p>
        </w:tc>
      </w:tr>
    </w:tbl>
    <w:p w14:paraId="38F16054" w14:textId="0F604057" w:rsidR="009D3711" w:rsidRDefault="009D3711" w:rsidP="006B3DAD">
      <w:pPr>
        <w:pStyle w:val="a3"/>
      </w:pPr>
      <w:r>
        <w:lastRenderedPageBreak/>
        <w:t>The motivation for this research is the fact that any large system is prone to failures of its components and must be designed in a way that allows it to stay functional even with some random shutdown events. The networks concept provides handy framework to model node failures in complex systems. However, some nodes turn out to be more important for the network integrity than others. For instance, usually there are still ways to get from metro station A to metro station B when one of the central metro stations is closed</w:t>
      </w:r>
      <w:r w:rsidR="000020D9">
        <w:t xml:space="preserve"> because usually there </w:t>
      </w:r>
      <w:r w:rsidR="00D1250E">
        <w:t xml:space="preserve">are </w:t>
      </w:r>
      <w:r w:rsidR="000020D9">
        <w:t>more than one path connecting those stations. But there is no way to reach the terminal station</w:t>
      </w:r>
      <w:r w:rsidR="00D1250E">
        <w:t xml:space="preserve"> if the station before it is closed.</w:t>
      </w:r>
      <w:r w:rsidR="00BD3D6D">
        <w:t xml:space="preserve"> It shows how some nodes can be painlessly removed from the network</w:t>
      </w:r>
      <w:r w:rsidR="008047D1">
        <w:t xml:space="preserve"> while some others bear critical importance to the network </w:t>
      </w:r>
      <w:r w:rsidR="003F2681">
        <w:t>integrity</w:t>
      </w:r>
      <w:r w:rsidR="008047D1">
        <w:t>.</w:t>
      </w:r>
      <w:r w:rsidR="00D1250E">
        <w:t xml:space="preserve"> To compare the behavior of monoplex and multiplex networks</w:t>
      </w:r>
      <w:r w:rsidR="00BD3D6D">
        <w:t xml:space="preserve"> in the circumstances of node failures we will analyze their structure via the articulation points </w:t>
      </w:r>
      <w:r w:rsidR="00B8691B">
        <w:t>distribution.</w:t>
      </w:r>
    </w:p>
    <w:p w14:paraId="1491DD3B" w14:textId="37A61A0F" w:rsidR="00370E26" w:rsidRDefault="003669D3" w:rsidP="00171797">
      <w:pPr>
        <w:pStyle w:val="a3"/>
      </w:pPr>
      <w:r w:rsidRPr="003669D3">
        <w:t xml:space="preserve">One important </w:t>
      </w:r>
      <w:r w:rsidR="003B0588">
        <w:t>notion</w:t>
      </w:r>
      <w:r w:rsidRPr="003669D3">
        <w:t xml:space="preserve"> of network</w:t>
      </w:r>
      <w:r w:rsidR="00891C47">
        <w:t xml:space="preserve"> science</w:t>
      </w:r>
      <w:r w:rsidRPr="003669D3">
        <w:t xml:space="preserve"> is </w:t>
      </w:r>
      <w:r w:rsidR="003B0588">
        <w:t>an</w:t>
      </w:r>
      <w:r w:rsidRPr="003669D3">
        <w:t xml:space="preserve"> articulation point</w:t>
      </w:r>
      <w:r w:rsidR="009D3711">
        <w:t xml:space="preserve"> (AP)</w:t>
      </w:r>
      <w:r w:rsidRPr="003669D3">
        <w:t xml:space="preserve">, which </w:t>
      </w:r>
      <w:r w:rsidR="003B0588">
        <w:t>is a</w:t>
      </w:r>
      <w:r w:rsidRPr="003669D3">
        <w:t xml:space="preserve"> node that, if removed, can partition the network into disconnected components</w:t>
      </w:r>
      <w:r w:rsidR="001F65A7">
        <w:t xml:space="preserve"> [</w:t>
      </w:r>
      <w:r w:rsidR="00317F86">
        <w:t>2</w:t>
      </w:r>
      <w:r w:rsidR="00A057E7">
        <w:t>1</w:t>
      </w:r>
      <w:r w:rsidR="001F65A7">
        <w:noBreakHyphen/>
      </w:r>
      <w:r w:rsidR="00317F86">
        <w:t>2</w:t>
      </w:r>
      <w:r w:rsidR="00A057E7">
        <w:t>2</w:t>
      </w:r>
      <w:r w:rsidR="001F65A7">
        <w:t>]</w:t>
      </w:r>
      <w:r w:rsidRPr="003669D3">
        <w:t>.</w:t>
      </w:r>
      <w:r w:rsidR="008B43DF">
        <w:t xml:space="preserve"> In a multiplex network, we will call a node an AP if it is an AP at least in one of its layers.</w:t>
      </w:r>
      <w:r w:rsidRPr="003669D3">
        <w:t xml:space="preserve"> In this thesis paper, we aim to investigate the implications of removing articulation points on the robustness and resilience of multiplex networks. The findings of this study can provide valuable insights into the structure and dynamics of complex networks and have important practical implications in network design and management.</w:t>
      </w:r>
      <w:r w:rsidR="00171797">
        <w:t xml:space="preserve"> </w:t>
      </w:r>
      <w:r w:rsidR="00370E26">
        <w:t>Being able to find articulation points and understanding the patterns of their behavior can help both prevent crucial systems from destruction (for example, designing more resilient infrastructure networks) or find weaknesses in such systems</w:t>
      </w:r>
      <w:r w:rsidR="00352151">
        <w:t>. The AP removal process as the method of decomposing the network has been described in</w:t>
      </w:r>
      <w:r w:rsidR="00370E26">
        <w:t xml:space="preserve"> </w:t>
      </w:r>
      <w:r w:rsidR="00370E26" w:rsidRPr="00843EBF">
        <w:t>[</w:t>
      </w:r>
      <w:r w:rsidR="0030756B">
        <w:t>3</w:t>
      </w:r>
      <w:r w:rsidR="00370E26" w:rsidRPr="00843EBF">
        <w:t>]</w:t>
      </w:r>
      <w:r w:rsidR="00352151">
        <w:t xml:space="preserve"> for the monoplex case</w:t>
      </w:r>
      <w:r w:rsidR="00370E26">
        <w:t>.</w:t>
      </w:r>
      <w:r w:rsidR="00352151">
        <w:t xml:space="preserve"> In this research, we will follow the same steps for the multiplex network </w:t>
      </w:r>
      <w:r w:rsidR="000D6674">
        <w:t>case,</w:t>
      </w:r>
      <w:r w:rsidR="00352151">
        <w:t xml:space="preserve"> but we will have to consider the new physics that arise due to multiplexity</w:t>
      </w:r>
      <w:r w:rsidR="00CE6B96">
        <w:t>, as described in [</w:t>
      </w:r>
      <w:r w:rsidR="004A2635">
        <w:t>4</w:t>
      </w:r>
      <w:r w:rsidR="00CE6B96">
        <w:t>].</w:t>
      </w:r>
    </w:p>
    <w:p w14:paraId="5FDAB00C" w14:textId="3AA04E77" w:rsidR="00370E26" w:rsidRDefault="00370E26" w:rsidP="00370E26">
      <w:pPr>
        <w:pStyle w:val="a3"/>
      </w:pPr>
      <w:r>
        <w:t>Many</w:t>
      </w:r>
      <w:r w:rsidR="00670F70">
        <w:t xml:space="preserve"> new</w:t>
      </w:r>
      <w:r>
        <w:t xml:space="preserve"> effects</w:t>
      </w:r>
      <w:r w:rsidR="00171797">
        <w:t xml:space="preserve"> can be</w:t>
      </w:r>
      <w:r>
        <w:t xml:space="preserve"> found in multiplex networks</w:t>
      </w:r>
      <w:r w:rsidR="00171797">
        <w:t xml:space="preserve"> dynamics that</w:t>
      </w:r>
      <w:r>
        <w:t xml:space="preserve"> are not observed in monoplex networks</w:t>
      </w:r>
      <w:r w:rsidR="00F211B9">
        <w:t xml:space="preserve"> case</w:t>
      </w:r>
      <w:r>
        <w:t xml:space="preserve">. This also concerns </w:t>
      </w:r>
      <w:r w:rsidR="000D6674">
        <w:t>node</w:t>
      </w:r>
      <w:r>
        <w:t xml:space="preserve"> </w:t>
      </w:r>
      <w:r w:rsidR="000D6674">
        <w:t>removal</w:t>
      </w:r>
      <w:r>
        <w:t xml:space="preserve">. For example, removal of one </w:t>
      </w:r>
      <w:r w:rsidR="00670F70">
        <w:t>node</w:t>
      </w:r>
      <w:r>
        <w:t xml:space="preserve"> from a </w:t>
      </w:r>
      <w:r w:rsidR="00670F70">
        <w:t>monoplex</w:t>
      </w:r>
      <w:r>
        <w:t xml:space="preserve"> network simply disconnects</w:t>
      </w:r>
      <w:r w:rsidR="00670F70">
        <w:t xml:space="preserve"> the paths leading through that node</w:t>
      </w:r>
      <w:r>
        <w:t>. However, removal of a</w:t>
      </w:r>
      <w:r w:rsidR="00670F70">
        <w:t xml:space="preserve"> node </w:t>
      </w:r>
      <w:r>
        <w:t xml:space="preserve">from a multiplex network can produce an iterative cascade of failures in several interdependent </w:t>
      </w:r>
      <w:r w:rsidR="00670F70">
        <w:t>layers</w:t>
      </w:r>
      <w:r>
        <w:t>. Example of this was observed in 2003 in Italy when the shutdown of power stations directly led to the failure of nodes in the Internet communication network, which in turn caused further breakdown of power stations resulting in electrical blackout [</w:t>
      </w:r>
      <w:r w:rsidR="004A2635">
        <w:t>4</w:t>
      </w:r>
      <w:r w:rsidR="00652F6F">
        <w:t>, 23</w:t>
      </w:r>
      <w:r>
        <w:t>].</w:t>
      </w:r>
      <w:r w:rsidR="004156BF">
        <w:t xml:space="preserve"> We will have to consider this effect when applying AP removal process from [</w:t>
      </w:r>
      <w:r w:rsidR="004A2635">
        <w:t>3</w:t>
      </w:r>
      <w:r w:rsidR="004156BF">
        <w:t>] to multiplex networks.</w:t>
      </w:r>
    </w:p>
    <w:p w14:paraId="026A7C2A" w14:textId="77777777" w:rsidR="0084380A" w:rsidRDefault="005D47F1" w:rsidP="006223B2">
      <w:pPr>
        <w:pStyle w:val="a3"/>
        <w:rPr>
          <w:rFonts w:eastAsiaTheme="minorEastAsia"/>
        </w:rPr>
      </w:pPr>
      <w:r>
        <w:t xml:space="preserve">One more purpose of this research is to investigate the differences in behavior in said AP removal process between various random graph models: </w:t>
      </w:r>
      <w:r w:rsidRPr="00287D94">
        <w:rPr>
          <w:rFonts w:eastAsiaTheme="minorEastAsia"/>
        </w:rPr>
        <w:t>Erdős–Rényi</w:t>
      </w:r>
      <w:r>
        <w:rPr>
          <w:rFonts w:eastAsiaTheme="minorEastAsia"/>
        </w:rPr>
        <w:t xml:space="preserve"> random graph model and </w:t>
      </w:r>
      <w:r>
        <w:rPr>
          <w:rFonts w:eastAsiaTheme="minorEastAsia"/>
        </w:rPr>
        <w:lastRenderedPageBreak/>
        <w:t>scale-free random graph model.</w:t>
      </w:r>
      <w:r w:rsidR="003E4511">
        <w:rPr>
          <w:rFonts w:eastAsiaTheme="minorEastAsia"/>
        </w:rPr>
        <w:t xml:space="preserve"> But first it is important to remind of the definitions of these models</w:t>
      </w:r>
      <w:r w:rsidR="00D125D0">
        <w:rPr>
          <w:rFonts w:eastAsiaTheme="minorEastAsia"/>
        </w:rPr>
        <w:t xml:space="preserve"> in a classical monoplex network case.</w:t>
      </w:r>
    </w:p>
    <w:p w14:paraId="78229C4C" w14:textId="146399CF" w:rsidR="0084380A" w:rsidRPr="00562A48" w:rsidRDefault="00F40AEF" w:rsidP="006223B2">
      <w:pPr>
        <w:pStyle w:val="a3"/>
        <w:rPr>
          <w:rFonts w:eastAsiaTheme="minorEastAsia"/>
        </w:rPr>
      </w:pPr>
      <w:r w:rsidRPr="00F40AEF">
        <w:rPr>
          <w:rFonts w:eastAsiaTheme="minorEastAsia"/>
        </w:rPr>
        <w:t>Erdős-Rényi</w:t>
      </w:r>
      <w:r>
        <w:rPr>
          <w:rFonts w:eastAsiaTheme="minorEastAsia"/>
        </w:rPr>
        <w:t xml:space="preserve"> (ER)</w:t>
      </w:r>
      <w:r w:rsidRPr="00F40AEF">
        <w:rPr>
          <w:rFonts w:eastAsiaTheme="minorEastAsia"/>
        </w:rPr>
        <w:t xml:space="preserve"> random graph model</w:t>
      </w:r>
      <w:r>
        <w:rPr>
          <w:rFonts w:eastAsiaTheme="minorEastAsia"/>
        </w:rPr>
        <w:t xml:space="preserve"> </w:t>
      </w:r>
      <m:oMath>
        <m:r>
          <w:rPr>
            <w:rFonts w:ascii="Cambria Math" w:eastAsiaTheme="minorEastAsia" w:hAnsi="Cambria Math"/>
          </w:rPr>
          <m:t>G(N,p)</m:t>
        </m:r>
      </m:oMath>
      <w:r w:rsidRPr="00F40AEF">
        <w:rPr>
          <w:rFonts w:eastAsiaTheme="minorEastAsia"/>
        </w:rPr>
        <w:t xml:space="preserve"> (</w:t>
      </w:r>
      <w:r>
        <w:rPr>
          <w:rFonts w:eastAsiaTheme="minorEastAsia"/>
        </w:rPr>
        <w:t xml:space="preserve">also called as </w:t>
      </w:r>
      <w:r w:rsidRPr="00F40AEF">
        <w:rPr>
          <w:rFonts w:eastAsiaTheme="minorEastAsia"/>
        </w:rPr>
        <w:t>Poisson graph)</w:t>
      </w:r>
      <w:r>
        <w:rPr>
          <w:rFonts w:eastAsiaTheme="minorEastAsia"/>
        </w:rPr>
        <w:t xml:space="preserve"> </w:t>
      </w:r>
      <w:r w:rsidRPr="00F40AEF">
        <w:rPr>
          <w:rFonts w:eastAsiaTheme="minorEastAsia"/>
        </w:rPr>
        <w:t xml:space="preserve">comes with two model parameters. </w:t>
      </w:r>
      <m:oMath>
        <m:r>
          <w:rPr>
            <w:rFonts w:ascii="Cambria Math" w:eastAsiaTheme="minorEastAsia" w:hAnsi="Cambria Math"/>
          </w:rPr>
          <m:t>N</m:t>
        </m:r>
      </m:oMath>
      <w:r w:rsidRPr="00F40AEF">
        <w:rPr>
          <w:rFonts w:eastAsiaTheme="minorEastAsia"/>
        </w:rPr>
        <w:t xml:space="preserve"> is </w:t>
      </w:r>
      <w:proofErr w:type="gramStart"/>
      <w:r w:rsidRPr="00F40AEF">
        <w:rPr>
          <w:rFonts w:eastAsiaTheme="minorEastAsia"/>
        </w:rPr>
        <w:t>a number</w:t>
      </w:r>
      <w:r>
        <w:rPr>
          <w:rFonts w:eastAsiaTheme="minorEastAsia"/>
        </w:rPr>
        <w:t xml:space="preserve"> </w:t>
      </w:r>
      <w:r w:rsidRPr="00F40AEF">
        <w:rPr>
          <w:rFonts w:eastAsiaTheme="minorEastAsia"/>
        </w:rPr>
        <w:t>of</w:t>
      </w:r>
      <w:proofErr w:type="gramEnd"/>
      <w:r w:rsidRPr="00F40AEF">
        <w:rPr>
          <w:rFonts w:eastAsiaTheme="minorEastAsia"/>
        </w:rPr>
        <w:t xml:space="preserve"> nodes and </w:t>
      </w:r>
      <m:oMath>
        <m:r>
          <w:rPr>
            <w:rFonts w:ascii="Cambria Math" w:eastAsiaTheme="minorEastAsia" w:hAnsi="Cambria Math"/>
          </w:rPr>
          <m:t>p</m:t>
        </m:r>
      </m:oMath>
      <w:r w:rsidRPr="00F40AEF">
        <w:rPr>
          <w:rFonts w:eastAsiaTheme="minorEastAsia"/>
        </w:rPr>
        <w:t xml:space="preserve"> is a probability of connection.</w:t>
      </w:r>
      <w:r>
        <w:rPr>
          <w:rFonts w:eastAsiaTheme="minorEastAsia"/>
        </w:rPr>
        <w:t xml:space="preserve"> Such graph can be created </w:t>
      </w:r>
      <w:r w:rsidRPr="00F40AEF">
        <w:rPr>
          <w:rFonts w:eastAsiaTheme="minorEastAsia"/>
        </w:rPr>
        <w:t xml:space="preserve">by </w:t>
      </w:r>
      <w:r>
        <w:rPr>
          <w:rFonts w:eastAsiaTheme="minorEastAsia"/>
        </w:rPr>
        <w:t xml:space="preserve">generating </w:t>
      </w:r>
      <m:oMath>
        <m:r>
          <w:rPr>
            <w:rFonts w:ascii="Cambria Math" w:eastAsiaTheme="minorEastAsia" w:hAnsi="Cambria Math"/>
          </w:rPr>
          <m:t>N</m:t>
        </m:r>
      </m:oMath>
      <w:r>
        <w:rPr>
          <w:rFonts w:eastAsiaTheme="minorEastAsia"/>
        </w:rPr>
        <w:t xml:space="preserve"> nodes and </w:t>
      </w:r>
      <w:r w:rsidRPr="00F40AEF">
        <w:rPr>
          <w:rFonts w:eastAsiaTheme="minorEastAsia"/>
        </w:rPr>
        <w:t xml:space="preserve">connecting each pair of nodes with probability </w:t>
      </w:r>
      <m:oMath>
        <m:r>
          <w:rPr>
            <w:rFonts w:ascii="Cambria Math" w:eastAsiaTheme="minorEastAsia" w:hAnsi="Cambria Math"/>
          </w:rPr>
          <m:t>p</m:t>
        </m:r>
      </m:oMath>
      <w:r>
        <w:rPr>
          <w:rFonts w:eastAsiaTheme="minorEastAsia"/>
        </w:rPr>
        <w:t xml:space="preserve"> [</w:t>
      </w:r>
      <w:r w:rsidR="004A2635">
        <w:rPr>
          <w:rFonts w:eastAsiaTheme="minorEastAsia"/>
        </w:rPr>
        <w:t>6</w:t>
      </w:r>
      <w:r w:rsidR="00EC1B15">
        <w:rPr>
          <w:rFonts w:eastAsiaTheme="minorEastAsia"/>
        </w:rPr>
        <w:t>, 24</w:t>
      </w:r>
      <w:r>
        <w:rPr>
          <w:rFonts w:eastAsiaTheme="minorEastAsia"/>
        </w:rPr>
        <w:t>]</w:t>
      </w:r>
      <w:r w:rsidRPr="00F40AEF">
        <w:rPr>
          <w:rFonts w:eastAsiaTheme="minorEastAsia"/>
        </w:rPr>
        <w:t xml:space="preserve">. </w:t>
      </w:r>
      <w:r w:rsidR="006223B2">
        <w:rPr>
          <w:rFonts w:eastAsiaTheme="minorEastAsia"/>
        </w:rPr>
        <w:t>It is shown that</w:t>
      </w:r>
      <w:r w:rsidR="00562A48">
        <w:rPr>
          <w:rFonts w:eastAsiaTheme="minorEastAsia"/>
        </w:rPr>
        <w:t xml:space="preserve">, for large </w:t>
      </w:r>
      <m:oMath>
        <m:r>
          <w:rPr>
            <w:rFonts w:ascii="Cambria Math" w:eastAsiaTheme="minorEastAsia" w:hAnsi="Cambria Math"/>
          </w:rPr>
          <m:t>N</m:t>
        </m:r>
      </m:oMath>
      <w:r w:rsidR="00562A48">
        <w:rPr>
          <w:rFonts w:eastAsiaTheme="minorEastAsia"/>
        </w:rPr>
        <w:t>,</w:t>
      </w:r>
      <w:r w:rsidR="006223B2">
        <w:rPr>
          <w:rFonts w:eastAsiaTheme="minorEastAsia"/>
        </w:rPr>
        <w:t xml:space="preserve"> ER graphs have </w:t>
      </w:r>
      <w:r w:rsidRPr="00F40AEF">
        <w:rPr>
          <w:rFonts w:eastAsiaTheme="minorEastAsia"/>
        </w:rPr>
        <w:t>Poisson degree distribution</w:t>
      </w:r>
      <w:r w:rsidR="00562A48" w:rsidRPr="00562A48">
        <w:rPr>
          <w:rFonts w:eastAsiaTheme="minorEastAsia"/>
        </w:rPr>
        <w:t xml:space="preserve"> </w:t>
      </w:r>
      <m:oMath>
        <m:r>
          <w:rPr>
            <w:rFonts w:ascii="Cambria Math" w:eastAsiaTheme="minorEastAsia" w:hAnsi="Cambria Math"/>
            <w:lang w:val="ru-RU"/>
          </w:rPr>
          <m:t>P</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pN</m:t>
                    </m:r>
                  </m:e>
                </m:d>
              </m:e>
              <m:sup>
                <m:r>
                  <w:rPr>
                    <w:rFonts w:ascii="Cambria Math" w:eastAsiaTheme="minorEastAsia" w:hAnsi="Cambria Math"/>
                  </w:rPr>
                  <m:t>k</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-pN</m:t>
                </m:r>
              </m:sup>
            </m:sSup>
          </m:num>
          <m:den>
            <m:r>
              <w:rPr>
                <w:rFonts w:ascii="Cambria Math" w:eastAsiaTheme="minorEastAsia" w:hAnsi="Cambria Math"/>
              </w:rPr>
              <m:t>k!</m:t>
            </m:r>
          </m:den>
        </m:f>
      </m:oMath>
      <w:r w:rsidR="00931CC9">
        <w:rPr>
          <w:rFonts w:eastAsiaTheme="minorEastAsia"/>
        </w:rPr>
        <w:t xml:space="preserve">, where </w:t>
      </w:r>
      <m:oMath>
        <m:r>
          <w:rPr>
            <w:rFonts w:ascii="Cambria Math" w:eastAsiaTheme="minorEastAsia" w:hAnsi="Cambria Math"/>
          </w:rPr>
          <m:t>pN=&lt;k&gt;</m:t>
        </m:r>
      </m:oMath>
      <w:r w:rsidR="00931CC9">
        <w:rPr>
          <w:rFonts w:eastAsiaTheme="minorEastAsia"/>
        </w:rPr>
        <w:t xml:space="preserve"> is the </w:t>
      </w:r>
      <w:r w:rsidR="005536DB">
        <w:rPr>
          <w:rFonts w:eastAsiaTheme="minorEastAsia"/>
        </w:rPr>
        <w:t>expected, or mean,</w:t>
      </w:r>
      <w:r w:rsidR="00931CC9">
        <w:rPr>
          <w:rFonts w:eastAsiaTheme="minorEastAsia"/>
        </w:rPr>
        <w:t xml:space="preserve"> degree of the network.</w:t>
      </w:r>
      <w:r w:rsidR="005536DB">
        <w:rPr>
          <w:rFonts w:eastAsiaTheme="minorEastAsia"/>
        </w:rPr>
        <w:t xml:space="preserve"> This fact makes it convenient to generate an ER model graph with the given expected degree, and we will utilize it in our computations.</w:t>
      </w:r>
    </w:p>
    <w:p w14:paraId="6C473EB5" w14:textId="6E46334B" w:rsidR="005D47F1" w:rsidRDefault="0084380A" w:rsidP="006223B2">
      <w:pPr>
        <w:pStyle w:val="a3"/>
      </w:pPr>
      <w:r>
        <w:rPr>
          <w:rFonts w:eastAsiaTheme="minorEastAsia"/>
        </w:rPr>
        <w:t>Another random graph model that will be considered</w:t>
      </w:r>
      <w:r w:rsidR="008867E4">
        <w:rPr>
          <w:rFonts w:eastAsiaTheme="minorEastAsia"/>
        </w:rPr>
        <w:t xml:space="preserve"> in this research</w:t>
      </w:r>
      <w:r>
        <w:rPr>
          <w:rFonts w:eastAsiaTheme="minorEastAsia"/>
        </w:rPr>
        <w:t xml:space="preserve"> is a scale-free</w:t>
      </w:r>
      <w:r w:rsidR="001B54A9">
        <w:rPr>
          <w:rFonts w:eastAsiaTheme="minorEastAsia"/>
        </w:rPr>
        <w:t xml:space="preserve"> (SF)</w:t>
      </w:r>
      <w:r>
        <w:rPr>
          <w:rFonts w:eastAsiaTheme="minorEastAsia"/>
        </w:rPr>
        <w:t xml:space="preserve"> model.</w:t>
      </w:r>
      <w:r w:rsidR="007B3AE8">
        <w:rPr>
          <w:rFonts w:eastAsiaTheme="minorEastAsia"/>
        </w:rPr>
        <w:t xml:space="preserve"> A scale-free network is a network</w:t>
      </w:r>
      <w:r w:rsidR="00113203">
        <w:rPr>
          <w:rFonts w:eastAsiaTheme="minorEastAsia"/>
        </w:rPr>
        <w:t xml:space="preserve"> with power law degree distribution</w:t>
      </w:r>
      <w:r w:rsidR="000154B6">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-λ</m:t>
            </m:r>
          </m:sup>
        </m:sSup>
      </m:oMath>
      <w:r w:rsidR="00113203">
        <w:rPr>
          <w:rFonts w:eastAsiaTheme="minorEastAsia"/>
        </w:rPr>
        <w:t>.</w:t>
      </w:r>
      <w:r w:rsidR="00FF01E3">
        <w:rPr>
          <w:rFonts w:eastAsiaTheme="minorEastAsia"/>
        </w:rPr>
        <w:t xml:space="preserve"> </w:t>
      </w:r>
      <w:r w:rsidR="001D4C22">
        <w:rPr>
          <w:rFonts w:eastAsiaTheme="minorEastAsia"/>
        </w:rPr>
        <w:t xml:space="preserve">The degree of the distribution </w:t>
      </w:r>
      <m:oMath>
        <m:r>
          <w:rPr>
            <w:rFonts w:ascii="Cambria Math" w:eastAsiaTheme="minorEastAsia" w:hAnsi="Cambria Math"/>
          </w:rPr>
          <m:t>λ</m:t>
        </m:r>
      </m:oMath>
      <w:r w:rsidR="00FF01E3">
        <w:rPr>
          <w:rFonts w:eastAsiaTheme="minorEastAsia"/>
        </w:rPr>
        <w:t xml:space="preserve"> is called the degree exponent.</w:t>
      </w:r>
      <w:r w:rsidR="001D4C22">
        <w:rPr>
          <w:rFonts w:eastAsiaTheme="minorEastAsia"/>
        </w:rPr>
        <w:t xml:space="preserve"> The network properties depend quite heavily on the degree exponent </w:t>
      </w:r>
      <m:oMath>
        <m:r>
          <w:rPr>
            <w:rFonts w:ascii="Cambria Math" w:eastAsiaTheme="minorEastAsia" w:hAnsi="Cambria Math"/>
          </w:rPr>
          <m:t>λ</m:t>
        </m:r>
      </m:oMath>
      <w:r w:rsidR="001D4C22">
        <w:rPr>
          <w:rFonts w:eastAsiaTheme="minorEastAsia"/>
        </w:rPr>
        <w:t xml:space="preserve">. For example, networks with </w:t>
      </w:r>
      <m:oMath>
        <m:r>
          <w:rPr>
            <w:rFonts w:ascii="Cambria Math" w:eastAsiaTheme="minorEastAsia" w:hAnsi="Cambria Math"/>
          </w:rPr>
          <m:t>2&lt;λ&lt;3</m:t>
        </m:r>
      </m:oMath>
      <w:r w:rsidR="001D4C22">
        <w:rPr>
          <w:rFonts w:eastAsiaTheme="minorEastAsia"/>
        </w:rPr>
        <w:t xml:space="preserve"> have infinite second moment of their degree distribution, and networks with </w:t>
      </w:r>
      <m:oMath>
        <m:r>
          <w:rPr>
            <w:rFonts w:ascii="Cambria Math" w:eastAsiaTheme="minorEastAsia" w:hAnsi="Cambria Math"/>
          </w:rPr>
          <m:t>1&lt;λ&lt;2</m:t>
        </m:r>
      </m:oMath>
      <w:r w:rsidR="001D4C22">
        <w:rPr>
          <w:rFonts w:eastAsiaTheme="minorEastAsia"/>
        </w:rPr>
        <w:t xml:space="preserve"> have infinite expected degree (first moment of degree distribution).</w:t>
      </w:r>
      <w:r w:rsidR="000B4E44">
        <w:rPr>
          <w:rFonts w:eastAsiaTheme="minorEastAsia"/>
        </w:rPr>
        <w:t xml:space="preserve"> As we will show later, this fact matters for the AP removal process. D</w:t>
      </w:r>
      <w:r w:rsidR="00113203">
        <w:rPr>
          <w:rFonts w:eastAsiaTheme="minorEastAsia"/>
        </w:rPr>
        <w:t>istributions</w:t>
      </w:r>
      <w:r w:rsidR="000B4E44">
        <w:rPr>
          <w:rFonts w:eastAsiaTheme="minorEastAsia"/>
        </w:rPr>
        <w:t xml:space="preserve"> with </w:t>
      </w:r>
      <m:oMath>
        <m:r>
          <w:rPr>
            <w:rFonts w:ascii="Cambria Math" w:eastAsiaTheme="minorEastAsia" w:hAnsi="Cambria Math"/>
          </w:rPr>
          <m:t>2&lt;λ&lt;3</m:t>
        </m:r>
      </m:oMath>
      <w:r w:rsidR="00113203">
        <w:rPr>
          <w:rFonts w:eastAsiaTheme="minorEastAsia"/>
        </w:rPr>
        <w:t xml:space="preserve"> are more common in real-world systems than Poisson distribution</w:t>
      </w:r>
      <w:r w:rsidR="000B4E44">
        <w:rPr>
          <w:rFonts w:eastAsiaTheme="minorEastAsia"/>
        </w:rPr>
        <w:t>, as they are heavy</w:t>
      </w:r>
      <w:r w:rsidR="00113203">
        <w:rPr>
          <w:rFonts w:eastAsiaTheme="minorEastAsia"/>
        </w:rPr>
        <w:t>.</w:t>
      </w:r>
      <w:r w:rsidR="001418AE">
        <w:rPr>
          <w:rFonts w:eastAsiaTheme="minorEastAsia"/>
        </w:rPr>
        <w:t xml:space="preserve"> Scale-free networks are usually generated from the given degree distribution.</w:t>
      </w:r>
      <w:r w:rsidR="00113203">
        <w:rPr>
          <w:rFonts w:eastAsiaTheme="minorEastAsia"/>
        </w:rPr>
        <w:t xml:space="preserve"> </w:t>
      </w:r>
      <w:r w:rsidR="001D2FE2">
        <w:rPr>
          <w:rFonts w:eastAsiaTheme="minorEastAsia"/>
        </w:rPr>
        <w:t xml:space="preserve">For the purposes of this research, we will </w:t>
      </w:r>
      <w:r w:rsidR="001418AE">
        <w:rPr>
          <w:rFonts w:eastAsiaTheme="minorEastAsia"/>
        </w:rPr>
        <w:t>create</w:t>
      </w:r>
      <w:r w:rsidR="001D2FE2">
        <w:rPr>
          <w:rFonts w:eastAsiaTheme="minorEastAsia"/>
        </w:rPr>
        <w:t xml:space="preserve"> such networks using the algorithm described in </w:t>
      </w:r>
      <w:r w:rsidR="00113203">
        <w:rPr>
          <w:rFonts w:eastAsiaTheme="minorEastAsia"/>
        </w:rPr>
        <w:t>[</w:t>
      </w:r>
      <w:r w:rsidR="004A2635">
        <w:rPr>
          <w:rFonts w:eastAsiaTheme="minorEastAsia"/>
        </w:rPr>
        <w:t>7</w:t>
      </w:r>
      <w:r w:rsidR="004A2635">
        <w:rPr>
          <w:rFonts w:eastAsiaTheme="minorEastAsia"/>
        </w:rPr>
        <w:noBreakHyphen/>
        <w:t>9</w:t>
      </w:r>
      <w:r w:rsidR="00113203">
        <w:rPr>
          <w:rFonts w:eastAsiaTheme="minorEastAsia"/>
        </w:rPr>
        <w:t>]</w:t>
      </w:r>
      <w:r w:rsidR="000154B6">
        <w:rPr>
          <w:rFonts w:eastAsiaTheme="minorEastAsia"/>
        </w:rPr>
        <w:t>, which allows for generation of SF random networks with given expected degree and given degree exponent</w:t>
      </w:r>
      <w:r w:rsidR="001D2FE2">
        <w:rPr>
          <w:rFonts w:eastAsiaTheme="minorEastAsia"/>
        </w:rPr>
        <w:t>.</w:t>
      </w:r>
    </w:p>
    <w:p w14:paraId="3FB8B6F6" w14:textId="27205B9A" w:rsidR="00912BFC" w:rsidRDefault="00912BFC" w:rsidP="00560DFE">
      <w:pPr>
        <w:pStyle w:val="a3"/>
      </w:pPr>
      <w:r>
        <w:t>The structure of this thesis is as follows.</w:t>
      </w:r>
      <w:r w:rsidR="009155C5">
        <w:t xml:space="preserve"> In the Literature </w:t>
      </w:r>
      <w:r w:rsidR="00D27D41">
        <w:t>R</w:t>
      </w:r>
      <w:r w:rsidR="009155C5">
        <w:t>eview section, a more detailed description of the AP removal process is given and reproduction of the results from [</w:t>
      </w:r>
      <w:r w:rsidR="004A2635">
        <w:t>3</w:t>
      </w:r>
      <w:r w:rsidR="009155C5">
        <w:t>]</w:t>
      </w:r>
      <w:r w:rsidR="003029D4">
        <w:t xml:space="preserve"> for the monoplex network case</w:t>
      </w:r>
      <w:r w:rsidR="009155C5">
        <w:t xml:space="preserve"> is provided</w:t>
      </w:r>
      <w:r w:rsidR="0047551E">
        <w:t xml:space="preserve">. </w:t>
      </w:r>
      <w:r w:rsidR="003029D4">
        <w:t>Also, t</w:t>
      </w:r>
      <w:r w:rsidR="0047551E">
        <w:t>he cascade of failures effect from [</w:t>
      </w:r>
      <w:r w:rsidR="004A2635">
        <w:t>4</w:t>
      </w:r>
      <w:r w:rsidR="0047551E">
        <w:t>] is described</w:t>
      </w:r>
      <w:r w:rsidR="003029D4">
        <w:t xml:space="preserve"> and the correspondin</w:t>
      </w:r>
      <w:r w:rsidR="002967C2">
        <w:t>g results for the monoplex network case are reproduced</w:t>
      </w:r>
      <w:r w:rsidR="0047551E">
        <w:t>.</w:t>
      </w:r>
      <w:r w:rsidR="002B2BCC">
        <w:t xml:space="preserve"> Reproduction of the previously obtained results is necessary for the further comparison of the multiplex and monoplex network cases. Moreover, it is helpful for understanding the terminology and common approaches.</w:t>
      </w:r>
    </w:p>
    <w:p w14:paraId="6A8E9B6A" w14:textId="72F87687" w:rsidR="006B79BD" w:rsidRDefault="00AC1B33" w:rsidP="00560DFE">
      <w:pPr>
        <w:pStyle w:val="a3"/>
      </w:pPr>
      <w:r>
        <w:t xml:space="preserve">The main instrument we use in this work are the computer simulations. </w:t>
      </w:r>
      <w:r w:rsidR="00BC0ED3">
        <w:t xml:space="preserve">In the Computational Methodology section, a description of </w:t>
      </w:r>
      <w:r w:rsidR="00CE3514">
        <w:t xml:space="preserve">all the steps of </w:t>
      </w:r>
      <w:r w:rsidR="00BC0ED3">
        <w:t>the simulation workflow is given</w:t>
      </w:r>
      <w:r w:rsidR="00CE3514">
        <w:t xml:space="preserve"> with the set of tools used.</w:t>
      </w:r>
    </w:p>
    <w:p w14:paraId="2A4E97E2" w14:textId="01935BC5" w:rsidR="00AC1B33" w:rsidRPr="00CE3514" w:rsidRDefault="00AC1B33" w:rsidP="00560DFE">
      <w:pPr>
        <w:pStyle w:val="a3"/>
      </w:pPr>
      <w:r>
        <w:t xml:space="preserve">Finally, in the Results and Discussion section, the figures showing the main trends discovered in the experiments are presented and </w:t>
      </w:r>
      <w:r w:rsidR="004E3E96">
        <w:t>the conclusions are made.</w:t>
      </w:r>
    </w:p>
    <w:p w14:paraId="7787A41B" w14:textId="46CC92C2" w:rsidR="009D7B45" w:rsidRPr="00362830" w:rsidRDefault="008B4A42" w:rsidP="009D7B45">
      <w:pPr>
        <w:pStyle w:val="1"/>
      </w:pPr>
      <w:bookmarkStart w:id="1" w:name="_Toc135862063"/>
      <w:r>
        <w:lastRenderedPageBreak/>
        <w:t>Literature Review</w:t>
      </w:r>
      <w:bookmarkEnd w:id="1"/>
    </w:p>
    <w:p w14:paraId="7B4CB817" w14:textId="05840148" w:rsidR="008C19CB" w:rsidRPr="00941FEF" w:rsidRDefault="00443787" w:rsidP="008C19CB">
      <w:pPr>
        <w:pStyle w:val="a3"/>
      </w:pPr>
      <w:r>
        <w:t xml:space="preserve">The following is the review of </w:t>
      </w:r>
      <w:r w:rsidR="00801185">
        <w:t xml:space="preserve">the </w:t>
      </w:r>
      <w:r>
        <w:t>works</w:t>
      </w:r>
      <w:r w:rsidR="001418AE">
        <w:t xml:space="preserve"> [</w:t>
      </w:r>
      <w:r w:rsidR="004A2635">
        <w:t>3</w:t>
      </w:r>
      <w:r w:rsidR="00053F2A">
        <w:t xml:space="preserve">, </w:t>
      </w:r>
      <w:r w:rsidR="004A2635">
        <w:t>4</w:t>
      </w:r>
      <w:r w:rsidR="001418AE">
        <w:t>]</w:t>
      </w:r>
      <w:r>
        <w:t xml:space="preserve"> considering </w:t>
      </w:r>
      <w:r w:rsidR="00B401E3">
        <w:t xml:space="preserve">AP removal process and cascade of node failures. After demonstrating these results </w:t>
      </w:r>
      <w:r w:rsidR="00D30790">
        <w:t>for the</w:t>
      </w:r>
      <w:r w:rsidR="00B401E3">
        <w:t xml:space="preserve"> monoplex network case, we will be able to move on to multiplex networks and comparison</w:t>
      </w:r>
      <w:r>
        <w:t>.</w:t>
      </w:r>
    </w:p>
    <w:p w14:paraId="50E49509" w14:textId="71584828" w:rsidR="008B4A42" w:rsidRDefault="007001C5" w:rsidP="008B4A42">
      <w:pPr>
        <w:pStyle w:val="2"/>
      </w:pPr>
      <w:bookmarkStart w:id="2" w:name="_Toc135862064"/>
      <w:r>
        <w:t xml:space="preserve">Articulation </w:t>
      </w:r>
      <w:r w:rsidR="00C3631E">
        <w:t>P</w:t>
      </w:r>
      <w:r>
        <w:t>oints</w:t>
      </w:r>
      <w:r w:rsidR="00C3631E">
        <w:t xml:space="preserve"> Removal</w:t>
      </w:r>
      <w:r w:rsidR="00415A5D">
        <w:t xml:space="preserve"> in </w:t>
      </w:r>
      <w:r w:rsidR="00C3631E">
        <w:t>M</w:t>
      </w:r>
      <w:r w:rsidR="00415A5D">
        <w:t xml:space="preserve">onoplex </w:t>
      </w:r>
      <w:r w:rsidR="00C3631E">
        <w:t>N</w:t>
      </w:r>
      <w:r w:rsidR="00415A5D">
        <w:t>etworks</w:t>
      </w:r>
      <w:bookmarkEnd w:id="2"/>
    </w:p>
    <w:p w14:paraId="1BB7AFD3" w14:textId="60DD1E38" w:rsidR="00E668FD" w:rsidRDefault="00443787" w:rsidP="00C80B29">
      <w:pPr>
        <w:pStyle w:val="a3"/>
      </w:pPr>
      <w:r>
        <w:t>In [</w:t>
      </w:r>
      <w:r w:rsidR="004A2635">
        <w:t>3</w:t>
      </w:r>
      <w:r>
        <w:t xml:space="preserve">], </w:t>
      </w:r>
      <w:r w:rsidR="002C7BB7">
        <w:t>authors come up with</w:t>
      </w:r>
      <w:r w:rsidR="006E28C5">
        <w:t xml:space="preserve"> strategies of network attack and network decomposition in which AP distributions play the major role. Namely, they describe</w:t>
      </w:r>
      <w:r w:rsidR="002C7BB7">
        <w:t xml:space="preserve"> the process of AP removal as a tool for analyzing robustness of a monoplex network to failures of its components.</w:t>
      </w:r>
      <w:r w:rsidR="00822971">
        <w:t xml:space="preserve"> It is found that AP removal provides a new prospective on the organization principles of network</w:t>
      </w:r>
      <w:r w:rsidR="006337A8">
        <w:t>s</w:t>
      </w:r>
      <w:r w:rsidR="00822971">
        <w:t>.</w:t>
      </w:r>
      <w:r w:rsidR="002E10A9">
        <w:t xml:space="preserve"> For example, it is shown how in terrorist communication network of the 9/11 attacks on the US (Fig</w:t>
      </w:r>
      <w:r w:rsidR="005000AC">
        <w:t>.</w:t>
      </w:r>
      <w:r w:rsidR="002E10A9">
        <w:t xml:space="preserve"> 2)</w:t>
      </w:r>
      <w:r w:rsidR="00A43BCD">
        <w:t>, each AP</w:t>
      </w:r>
      <w:r w:rsidR="00D92FF7">
        <w:t xml:space="preserve"> (marked in red)</w:t>
      </w:r>
      <w:r w:rsidR="00A43BCD">
        <w:t xml:space="preserve"> can be viewed as a messenger of a certain subnetwork,</w:t>
      </w:r>
      <w:r w:rsidR="00E85E64">
        <w:t xml:space="preserve"> which is usually</w:t>
      </w:r>
      <w:r w:rsidR="00A43BCD">
        <w:t xml:space="preserve"> its </w:t>
      </w:r>
      <w:r w:rsidR="00E85E64">
        <w:t xml:space="preserve">neighborhood, since </w:t>
      </w:r>
      <w:r w:rsidR="00E668FD">
        <w:t>most of</w:t>
      </w:r>
      <w:r w:rsidR="00E85E64">
        <w:t xml:space="preserve"> the paths existing in a network are know</w:t>
      </w:r>
      <w:r w:rsidR="00E668FD">
        <w:t>n</w:t>
      </w:r>
      <w:r w:rsidR="00E85E64">
        <w:t xml:space="preserve"> to lead through APs.</w:t>
      </w:r>
      <w:r w:rsidR="00E668FD">
        <w:t xml:space="preserve"> The suggested AP removal process is illustrated in </w:t>
      </w:r>
      <w:r w:rsidR="00AB2123">
        <w:t>F</w:t>
      </w:r>
      <w:r w:rsidR="00E668FD">
        <w:t>ig</w:t>
      </w:r>
      <w:r w:rsidR="00AB2123">
        <w:t>.</w:t>
      </w:r>
      <w:r w:rsidR="00E668FD">
        <w:t xml:space="preserve"> 2 and goes as follows. At step 0, we identify and remove all the APs (messengers, critical nodes) of the network. Such removal leads to the emergence of new APs in the leftover network. At step 1, we remove those APs, too, and we continue these steps until no APs emerge in the network.</w:t>
      </w:r>
    </w:p>
    <w:tbl>
      <w:tblPr>
        <w:tblStyle w:val="af1"/>
        <w:tblW w:w="0" w:type="auto"/>
        <w:tblLook w:val="04A0" w:firstRow="1" w:lastRow="0" w:firstColumn="1" w:lastColumn="0" w:noHBand="0" w:noVBand="1"/>
      </w:tblPr>
      <w:tblGrid>
        <w:gridCol w:w="9355"/>
      </w:tblGrid>
      <w:tr w:rsidR="00E668FD" w14:paraId="2CA143E1" w14:textId="77777777" w:rsidTr="00E668FD">
        <w:tc>
          <w:tcPr>
            <w:tcW w:w="9355" w:type="dxa"/>
            <w:vAlign w:val="center"/>
          </w:tcPr>
          <w:p w14:paraId="56FC6AFD" w14:textId="400CD0DF" w:rsidR="00E668FD" w:rsidRDefault="00E668FD" w:rsidP="00E668FD">
            <w:pPr>
              <w:pStyle w:val="a3"/>
              <w:ind w:firstLine="0"/>
              <w:jc w:val="center"/>
            </w:pPr>
            <w:r>
              <w:rPr>
                <w:noProof/>
              </w:rPr>
              <w:drawing>
                <wp:inline distT="0" distB="0" distL="0" distR="0" wp14:anchorId="46B5E350" wp14:editId="4ADE47E8">
                  <wp:extent cx="5940425" cy="1301115"/>
                  <wp:effectExtent l="0" t="0" r="3175" b="0"/>
                  <wp:docPr id="664557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7929" name=""/>
                          <pic:cNvPicPr/>
                        </pic:nvPicPr>
                        <pic:blipFill>
                          <a:blip r:embed="rId11"/>
                          <a:stretch>
                            <a:fillRect/>
                          </a:stretch>
                        </pic:blipFill>
                        <pic:spPr>
                          <a:xfrm>
                            <a:off x="0" y="0"/>
                            <a:ext cx="5940425" cy="1301115"/>
                          </a:xfrm>
                          <a:prstGeom prst="rect">
                            <a:avLst/>
                          </a:prstGeom>
                        </pic:spPr>
                      </pic:pic>
                    </a:graphicData>
                  </a:graphic>
                </wp:inline>
              </w:drawing>
            </w:r>
          </w:p>
        </w:tc>
      </w:tr>
      <w:tr w:rsidR="00E668FD" w:rsidRPr="000D72AD" w14:paraId="7652B95B" w14:textId="77777777" w:rsidTr="00E668FD">
        <w:tc>
          <w:tcPr>
            <w:tcW w:w="9355" w:type="dxa"/>
          </w:tcPr>
          <w:p w14:paraId="41B5CBA8" w14:textId="3B546CE7" w:rsidR="00E668FD" w:rsidRPr="000D72AD" w:rsidRDefault="00E668FD" w:rsidP="00C80B29">
            <w:pPr>
              <w:pStyle w:val="a3"/>
              <w:ind w:firstLine="0"/>
              <w:rPr>
                <w:sz w:val="22"/>
                <w:szCs w:val="20"/>
              </w:rPr>
            </w:pPr>
            <w:r w:rsidRPr="000D72AD">
              <w:rPr>
                <w:b/>
                <w:bCs/>
                <w:sz w:val="22"/>
                <w:szCs w:val="20"/>
              </w:rPr>
              <w:t>Figure 2.</w:t>
            </w:r>
            <w:r w:rsidRPr="000D72AD">
              <w:rPr>
                <w:sz w:val="22"/>
                <w:szCs w:val="20"/>
              </w:rPr>
              <w:t xml:space="preserve"> Articulation points and the greedy AP removal process in the terrorist communication network from the attacks on the US on 9.11.2001.</w:t>
            </w:r>
            <w:r w:rsidR="00F815CE" w:rsidRPr="000D72AD">
              <w:rPr>
                <w:sz w:val="22"/>
                <w:szCs w:val="20"/>
              </w:rPr>
              <w:t xml:space="preserve"> APs are highlighted in red.</w:t>
            </w:r>
            <w:r w:rsidR="00D06ECB" w:rsidRPr="000D72AD">
              <w:rPr>
                <w:sz w:val="22"/>
                <w:szCs w:val="20"/>
              </w:rPr>
              <w:t xml:space="preserve"> [</w:t>
            </w:r>
            <w:r w:rsidR="004A2635">
              <w:rPr>
                <w:sz w:val="22"/>
                <w:szCs w:val="20"/>
              </w:rPr>
              <w:t>10</w:t>
            </w:r>
            <w:r w:rsidR="00D06ECB" w:rsidRPr="000D72AD">
              <w:rPr>
                <w:sz w:val="22"/>
                <w:szCs w:val="20"/>
              </w:rPr>
              <w:t>]</w:t>
            </w:r>
          </w:p>
        </w:tc>
      </w:tr>
    </w:tbl>
    <w:p w14:paraId="3D1EAC13" w14:textId="77777777" w:rsidR="00056E5C" w:rsidRDefault="00056E5C" w:rsidP="00C80B29">
      <w:pPr>
        <w:pStyle w:val="a3"/>
      </w:pPr>
    </w:p>
    <w:p w14:paraId="2AE410E3" w14:textId="024E5267" w:rsidR="00822971" w:rsidRDefault="00E668FD" w:rsidP="00C80B29">
      <w:pPr>
        <w:pStyle w:val="a3"/>
      </w:pPr>
      <w:r>
        <w:t>Depending on the internal network structure, or, more specifically, the mean degree of the network, this greedy AP removal process will lead us to either a completely decomposed network with disconnected tree-like subsets of nodes no larger than three nodes per a tree, or a residual Giant Connected Component (GCC)</w:t>
      </w:r>
      <w:r w:rsidR="00056E5C">
        <w:t xml:space="preserve"> occupying a finite fraction of the network</w:t>
      </w:r>
      <w:r>
        <w:t xml:space="preserve"> will emerge with no APs in it.</w:t>
      </w:r>
      <w:r w:rsidR="00056E5C">
        <w:t xml:space="preserve"> This </w:t>
      </w:r>
      <w:r w:rsidR="00773344">
        <w:t xml:space="preserve">residual </w:t>
      </w:r>
      <w:r w:rsidR="00056E5C">
        <w:t>GCC</w:t>
      </w:r>
      <w:r w:rsidR="00773344">
        <w:t xml:space="preserve"> in essence represents the network core responsible for </w:t>
      </w:r>
      <w:r w:rsidR="001A4405">
        <w:t>the network</w:t>
      </w:r>
      <w:r w:rsidR="00773344">
        <w:t xml:space="preserve"> integrity</w:t>
      </w:r>
      <w:r w:rsidR="001A4405">
        <w:t xml:space="preserve"> and maintaining its functionality</w:t>
      </w:r>
      <w:r w:rsidR="00773344">
        <w:t>.</w:t>
      </w:r>
    </w:p>
    <w:p w14:paraId="68C35F67" w14:textId="3AA420FF" w:rsidR="003D4FFE" w:rsidRPr="005E1037" w:rsidRDefault="003D4FFE" w:rsidP="00C80B29">
      <w:pPr>
        <w:pStyle w:val="a3"/>
      </w:pPr>
      <w:r>
        <w:lastRenderedPageBreak/>
        <w:t>As we have mentioned earlier, the described AP removal process has two different outcomes which depend on the mean degree of the initial network.</w:t>
      </w:r>
      <w:r w:rsidR="002B3BCE">
        <w:t xml:space="preserve"> Just like the authors of the original paper, we will </w:t>
      </w:r>
      <w:r w:rsidR="00290136">
        <w:t xml:space="preserve">run simulations of AP removal process and measure three important quantities: the fraction of APs (denoted on plots as </w:t>
      </w:r>
      <m:oMath>
        <m:sSub>
          <m:sSubPr>
            <m:ctrlPr>
              <w:rPr>
                <w:rFonts w:ascii="Cambria Math" w:hAnsi="Cambria Math"/>
                <w:i/>
              </w:rPr>
            </m:ctrlPr>
          </m:sSubPr>
          <m:e>
            <m:r>
              <w:rPr>
                <w:rFonts w:ascii="Cambria Math" w:hAnsi="Cambria Math"/>
              </w:rPr>
              <m:t>n</m:t>
            </m:r>
          </m:e>
          <m:sub>
            <m:r>
              <w:rPr>
                <w:rFonts w:ascii="Cambria Math" w:hAnsi="Cambria Math"/>
              </w:rPr>
              <m:t>AP</m:t>
            </m:r>
          </m:sub>
        </m:sSub>
      </m:oMath>
      <w:r w:rsidR="00290136">
        <w:rPr>
          <w:rFonts w:eastAsiaTheme="minorEastAsia"/>
        </w:rPr>
        <w:t xml:space="preserve">), the size of the leftover residual GCC (denoted on plots as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GCC</m:t>
            </m:r>
          </m:sub>
        </m:sSub>
      </m:oMath>
      <w:r w:rsidR="00290136">
        <w:rPr>
          <w:rFonts w:eastAsiaTheme="minorEastAsia"/>
        </w:rPr>
        <w:t xml:space="preserve">) as the fraction of the initial network size, and the total number of steps </w:t>
      </w:r>
      <m:oMath>
        <m:r>
          <w:rPr>
            <w:rFonts w:ascii="Cambria Math" w:eastAsiaTheme="minorEastAsia" w:hAnsi="Cambria Math"/>
          </w:rPr>
          <m:t>T</m:t>
        </m:r>
      </m:oMath>
      <w:r w:rsidR="00290136">
        <w:rPr>
          <w:rFonts w:eastAsiaTheme="minorEastAsia"/>
        </w:rPr>
        <w:t xml:space="preserve"> that the AP removal process takes for the given network. We will treat these three quantities listed above as functions of the mean degree of the network </w:t>
      </w:r>
      <m:oMath>
        <m:r>
          <w:rPr>
            <w:rFonts w:ascii="Cambria Math" w:eastAsiaTheme="minorEastAsia" w:hAnsi="Cambria Math"/>
          </w:rPr>
          <m:t>c</m:t>
        </m:r>
      </m:oMath>
      <w:r w:rsidR="00290136">
        <w:rPr>
          <w:rFonts w:eastAsiaTheme="minorEastAsia"/>
        </w:rPr>
        <w:t xml:space="preserve">, and we will plot the corresponding curves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AP</m:t>
            </m:r>
          </m:sub>
        </m:sSub>
        <m:r>
          <w:rPr>
            <w:rFonts w:ascii="Cambria Math" w:eastAsiaTheme="minorEastAsia" w:hAnsi="Cambria Math"/>
          </w:rPr>
          <m:t>(c)</m:t>
        </m:r>
      </m:oMath>
      <w:r w:rsidR="00F3065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GCC</m:t>
            </m:r>
          </m:sub>
        </m:sSub>
        <m:r>
          <w:rPr>
            <w:rFonts w:ascii="Cambria Math" w:eastAsiaTheme="minorEastAsia" w:hAnsi="Cambria Math"/>
          </w:rPr>
          <m:t>(c)</m:t>
        </m:r>
      </m:oMath>
      <w:r w:rsidR="00F3065B">
        <w:rPr>
          <w:rFonts w:eastAsiaTheme="minorEastAsia"/>
        </w:rPr>
        <w:t xml:space="preserve">, and </w:t>
      </w:r>
      <m:oMath>
        <m:r>
          <w:rPr>
            <w:rFonts w:ascii="Cambria Math" w:eastAsiaTheme="minorEastAsia" w:hAnsi="Cambria Math"/>
          </w:rPr>
          <m:t>T(c)</m:t>
        </m:r>
      </m:oMath>
      <w:r w:rsidR="00F3065B">
        <w:rPr>
          <w:rFonts w:eastAsiaTheme="minorEastAsia"/>
        </w:rPr>
        <w:t>. Moreover,</w:t>
      </w:r>
      <w:r w:rsidR="005E6A4E">
        <w:rPr>
          <w:rFonts w:eastAsiaTheme="minorEastAsia"/>
        </w:rPr>
        <w:t xml:space="preserve"> the AP removal process generates a series of network layers for the corresponding time steps </w:t>
      </w:r>
      <m:oMath>
        <m:r>
          <w:rPr>
            <w:rFonts w:ascii="Cambria Math" w:eastAsiaTheme="minorEastAsia" w:hAnsi="Cambria Math"/>
          </w:rPr>
          <m:t>{0,1,…,T}</m:t>
        </m:r>
      </m:oMath>
      <w:r w:rsidR="005E6A4E">
        <w:rPr>
          <w:rFonts w:eastAsiaTheme="minorEastAsia"/>
        </w:rPr>
        <w:t>, and for ea</w:t>
      </w:r>
      <w:proofErr w:type="spellStart"/>
      <w:r w:rsidR="005E6A4E">
        <w:rPr>
          <w:rFonts w:eastAsiaTheme="minorEastAsia"/>
        </w:rPr>
        <w:t>ch</w:t>
      </w:r>
      <w:proofErr w:type="spellEnd"/>
      <w:r w:rsidR="005E6A4E">
        <w:rPr>
          <w:rFonts w:eastAsiaTheme="minorEastAsia"/>
        </w:rPr>
        <w:t xml:space="preserve"> of these time steps there exist the corresponding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AP</m:t>
            </m:r>
          </m:sub>
        </m:sSub>
      </m:oMath>
      <w:r w:rsidR="00D371DB">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GCC</m:t>
            </m:r>
          </m:sub>
        </m:sSub>
      </m:oMath>
      <w:r w:rsidR="005E6A4E">
        <w:rPr>
          <w:rFonts w:eastAsiaTheme="minorEastAsia"/>
        </w:rPr>
        <w:t xml:space="preserve">. So, for the first two types of plots –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AP</m:t>
            </m:r>
          </m:sub>
        </m:sSub>
      </m:oMath>
      <w:r w:rsidR="005E6A4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GCC</m:t>
            </m:r>
          </m:sub>
        </m:sSub>
      </m:oMath>
      <w:r w:rsidR="005E6A4E">
        <w:rPr>
          <w:rFonts w:eastAsiaTheme="minorEastAsia"/>
        </w:rPr>
        <w:t xml:space="preserve"> – </w:t>
      </w:r>
      <w:r w:rsidR="00D371DB">
        <w:rPr>
          <w:rFonts w:eastAsiaTheme="minorEastAsia"/>
        </w:rPr>
        <w:t xml:space="preserve">we will plot the corresponding curve for each </w:t>
      </w:r>
      <w:r w:rsidR="005E6A4E">
        <w:rPr>
          <w:rFonts w:eastAsiaTheme="minorEastAsia"/>
        </w:rPr>
        <w:t xml:space="preserve">discrete time </w:t>
      </w:r>
      <w:r w:rsidR="00FE7BC7">
        <w:rPr>
          <w:rFonts w:eastAsiaTheme="minorEastAsia"/>
        </w:rPr>
        <w:t>step, but we will limit ourselves to the first 10 steps, as this number of steps is enough to get an intuition of the dynamics going on in the network.</w:t>
      </w:r>
      <w:r w:rsidR="001D1495">
        <w:rPr>
          <w:rFonts w:eastAsiaTheme="minorEastAsia"/>
        </w:rPr>
        <w:t xml:space="preserve"> In this section, we will reproduce the results of the paper in the described manner for ER monoplex networks</w:t>
      </w:r>
      <w:r w:rsidR="00442EED">
        <w:rPr>
          <w:rFonts w:eastAsiaTheme="minorEastAsia"/>
        </w:rPr>
        <w:t xml:space="preserve"> (Fig</w:t>
      </w:r>
      <w:r w:rsidR="00D505DB">
        <w:rPr>
          <w:rFonts w:eastAsiaTheme="minorEastAsia"/>
        </w:rPr>
        <w:t>s.</w:t>
      </w:r>
      <w:r w:rsidR="00442EED">
        <w:rPr>
          <w:rFonts w:eastAsiaTheme="minorEastAsia"/>
        </w:rPr>
        <w:t> 3</w:t>
      </w:r>
      <w:r w:rsidR="00442EED">
        <w:rPr>
          <w:rFonts w:eastAsiaTheme="minorEastAsia"/>
        </w:rPr>
        <w:noBreakHyphen/>
        <w:t>5)</w:t>
      </w:r>
      <w:r w:rsidR="001D1495">
        <w:rPr>
          <w:rFonts w:eastAsiaTheme="minorEastAsia"/>
        </w:rPr>
        <w:t xml:space="preserve">, and in the </w:t>
      </w:r>
      <w:r w:rsidR="00442EED">
        <w:rPr>
          <w:rFonts w:eastAsiaTheme="minorEastAsia"/>
        </w:rPr>
        <w:t>results section,</w:t>
      </w:r>
      <w:r w:rsidR="001D1495">
        <w:rPr>
          <w:rFonts w:eastAsiaTheme="minorEastAsia"/>
        </w:rPr>
        <w:t xml:space="preserve"> we will discuss the results of this process applied to ER and SF multiplex networks.</w:t>
      </w:r>
      <w:r w:rsidR="005E1037">
        <w:rPr>
          <w:rFonts w:eastAsiaTheme="minorEastAsia"/>
        </w:rPr>
        <w:t xml:space="preserve"> From here</w:t>
      </w:r>
      <w:r w:rsidR="005E1037" w:rsidRPr="005E1037">
        <w:rPr>
          <w:rFonts w:eastAsiaTheme="minorEastAsia"/>
        </w:rPr>
        <w:t xml:space="preserve"> </w:t>
      </w:r>
      <w:r w:rsidR="005E1037">
        <w:rPr>
          <w:rFonts w:eastAsiaTheme="minorEastAsia"/>
        </w:rPr>
        <w:t xml:space="preserve">and after, we will denote the size of a monoplex network by </w:t>
      </w:r>
      <m:oMath>
        <m:r>
          <w:rPr>
            <w:rFonts w:ascii="Cambria Math" w:eastAsiaTheme="minorEastAsia" w:hAnsi="Cambria Math"/>
          </w:rPr>
          <m:t>N</m:t>
        </m:r>
      </m:oMath>
      <w:r w:rsidR="005E1037">
        <w:rPr>
          <w:rFonts w:eastAsiaTheme="minorEastAsia"/>
        </w:rPr>
        <w:t xml:space="preserve">. The same notation will be used for the size of a layer of a multiplex network. For example, </w:t>
      </w:r>
      <w:r w:rsidR="00242EDF">
        <w:rPr>
          <w:rFonts w:eastAsiaTheme="minorEastAsia"/>
        </w:rPr>
        <w:t xml:space="preserve">we will say </w:t>
      </w:r>
      <w:r w:rsidR="005E1037">
        <w:rPr>
          <w:rFonts w:eastAsiaTheme="minorEastAsia"/>
        </w:rPr>
        <w:t>the size of a two-layer multiplex network</w:t>
      </w:r>
      <w:r w:rsidR="00242EDF">
        <w:rPr>
          <w:rFonts w:eastAsiaTheme="minorEastAsia"/>
        </w:rPr>
        <w:t xml:space="preserve"> is equal to </w:t>
      </w:r>
      <m:oMath>
        <m:r>
          <w:rPr>
            <w:rFonts w:ascii="Cambria Math" w:eastAsiaTheme="minorEastAsia" w:hAnsi="Cambria Math"/>
          </w:rPr>
          <m:t>N</m:t>
        </m:r>
      </m:oMath>
      <w:r w:rsidR="00242EDF">
        <w:rPr>
          <w:rFonts w:eastAsiaTheme="minorEastAsia"/>
        </w:rPr>
        <w:t xml:space="preserve">, if the size of its single layer is </w:t>
      </w:r>
      <m:oMath>
        <m:r>
          <w:rPr>
            <w:rFonts w:ascii="Cambria Math" w:eastAsiaTheme="minorEastAsia" w:hAnsi="Cambria Math"/>
          </w:rPr>
          <m:t>N</m:t>
        </m:r>
      </m:oMath>
      <w:r w:rsidR="00242EDF">
        <w:rPr>
          <w:rFonts w:eastAsiaTheme="minorEastAsia"/>
        </w:rPr>
        <w:t>. We will also assume that layers of a multiplex network are of the same size.</w:t>
      </w:r>
    </w:p>
    <w:p w14:paraId="72BD5B64" w14:textId="45B721C7" w:rsidR="006506C6" w:rsidRDefault="00822971" w:rsidP="00C80B29">
      <w:pPr>
        <w:pStyle w:val="a3"/>
      </w:pPr>
      <w:r>
        <w:t>Moreover,</w:t>
      </w:r>
      <w:r w:rsidR="002C7BB7">
        <w:t xml:space="preserve"> </w:t>
      </w:r>
      <w:r w:rsidR="00443787">
        <w:t xml:space="preserve">authors </w:t>
      </w:r>
      <w:r w:rsidR="00AB3CE3">
        <w:t xml:space="preserve">of the original paper </w:t>
      </w:r>
      <w:r w:rsidR="00443787">
        <w:t xml:space="preserve">develop </w:t>
      </w:r>
      <w:r w:rsidR="007665D5">
        <w:t xml:space="preserve">analytical </w:t>
      </w:r>
      <w:r w:rsidR="00443787">
        <w:t xml:space="preserve">equations governing the </w:t>
      </w:r>
      <w:r w:rsidR="00B3798B">
        <w:t xml:space="preserve">dependency of APs </w:t>
      </w:r>
      <w:r w:rsidR="00443787">
        <w:t xml:space="preserve">proportion in </w:t>
      </w:r>
      <w:r w:rsidR="00B3798B">
        <w:t>a random network on its parameters.</w:t>
      </w:r>
      <w:r w:rsidR="00287D94">
        <w:t xml:space="preserve"> For example, the</w:t>
      </w:r>
      <w:r w:rsidR="00D52C7C">
        <w:t xml:space="preserve"> analytical</w:t>
      </w:r>
      <w:r w:rsidR="00287D94">
        <w:t xml:space="preserve"> dependency of APs proportion on the </w:t>
      </w:r>
      <w:r w:rsidR="00212A02">
        <w:t xml:space="preserve">mean degree </w:t>
      </w:r>
      <w:r w:rsidR="00287D94">
        <w:t xml:space="preserve">parameter </w:t>
      </w:r>
      <m:oMath>
        <m:r>
          <w:rPr>
            <w:rFonts w:ascii="Cambria Math" w:hAnsi="Cambria Math"/>
          </w:rPr>
          <m:t>c</m:t>
        </m:r>
      </m:oMath>
      <w:r w:rsidR="00287D94">
        <w:rPr>
          <w:rFonts w:eastAsiaTheme="minorEastAsia"/>
        </w:rPr>
        <w:t xml:space="preserve"> in </w:t>
      </w:r>
      <w:r w:rsidR="00287D94" w:rsidRPr="00287D94">
        <w:rPr>
          <w:rFonts w:eastAsiaTheme="minorEastAsia"/>
        </w:rPr>
        <w:t>Erdős–Rényi</w:t>
      </w:r>
      <w:r w:rsidR="00287D94">
        <w:rPr>
          <w:rFonts w:eastAsiaTheme="minorEastAsia"/>
        </w:rPr>
        <w:t xml:space="preserve"> network</w:t>
      </w:r>
      <w:r w:rsidR="00D54F56">
        <w:rPr>
          <w:rFonts w:eastAsiaTheme="minorEastAsia"/>
        </w:rPr>
        <w:t xml:space="preserve"> (ER network)</w:t>
      </w:r>
      <w:r w:rsidR="00287D94">
        <w:rPr>
          <w:rFonts w:eastAsiaTheme="minorEastAsia"/>
        </w:rPr>
        <w:t xml:space="preserve"> was</w:t>
      </w:r>
      <w:r w:rsidR="00D52C7C">
        <w:rPr>
          <w:rFonts w:eastAsiaTheme="minorEastAsia"/>
        </w:rPr>
        <w:t xml:space="preserve"> derived in the paper.</w:t>
      </w:r>
      <w:r w:rsidR="00584793">
        <w:rPr>
          <w:rFonts w:eastAsiaTheme="minorEastAsia"/>
        </w:rPr>
        <w:t xml:space="preserve"> For clarity, the analytical curve is also presented at Fig</w:t>
      </w:r>
      <w:r w:rsidR="00605F5D">
        <w:rPr>
          <w:rFonts w:eastAsiaTheme="minorEastAsia"/>
        </w:rPr>
        <w:t>.</w:t>
      </w:r>
      <w:r w:rsidR="00584793">
        <w:rPr>
          <w:rFonts w:eastAsiaTheme="minorEastAsia"/>
        </w:rPr>
        <w:t> 3</w:t>
      </w:r>
      <w:r w:rsidR="00287D94">
        <w:t>.</w:t>
      </w:r>
    </w:p>
    <w:p w14:paraId="2F099346" w14:textId="0F1E1128" w:rsidR="00691726" w:rsidRDefault="00CF6D9D" w:rsidP="00C80B29">
      <w:pPr>
        <w:pStyle w:val="a3"/>
        <w:rPr>
          <w:rFonts w:eastAsiaTheme="minorEastAsia"/>
        </w:rPr>
      </w:pPr>
      <w:r>
        <w:t xml:space="preserve">Expectedly, the fraction of APs </w:t>
      </w:r>
      <m:oMath>
        <m:sSub>
          <m:sSubPr>
            <m:ctrlPr>
              <w:rPr>
                <w:rFonts w:ascii="Cambria Math" w:hAnsi="Cambria Math"/>
                <w:i/>
              </w:rPr>
            </m:ctrlPr>
          </m:sSubPr>
          <m:e>
            <m:r>
              <w:rPr>
                <w:rFonts w:ascii="Cambria Math" w:hAnsi="Cambria Math"/>
              </w:rPr>
              <m:t>n</m:t>
            </m:r>
          </m:e>
          <m:sub>
            <m:r>
              <w:rPr>
                <w:rFonts w:ascii="Cambria Math" w:hAnsi="Cambria Math"/>
              </w:rPr>
              <m:t>AP</m:t>
            </m:r>
          </m:sub>
        </m:sSub>
      </m:oMath>
      <w:r>
        <w:rPr>
          <w:rFonts w:eastAsiaTheme="minorEastAsia"/>
        </w:rPr>
        <w:t xml:space="preserve"> is trivially zero in the two limits </w:t>
      </w:r>
      <m:oMath>
        <m:r>
          <w:rPr>
            <w:rFonts w:ascii="Cambria Math" w:eastAsiaTheme="minorEastAsia" w:hAnsi="Cambria Math"/>
          </w:rPr>
          <m:t>c→0</m:t>
        </m:r>
      </m:oMath>
      <w:r>
        <w:rPr>
          <w:rFonts w:eastAsiaTheme="minorEastAsia"/>
        </w:rPr>
        <w:t xml:space="preserve"> and </w:t>
      </w:r>
      <m:oMath>
        <m:r>
          <w:rPr>
            <w:rFonts w:ascii="Cambria Math" w:eastAsiaTheme="minorEastAsia" w:hAnsi="Cambria Math"/>
          </w:rPr>
          <m:t>c→∞</m:t>
        </m:r>
      </m:oMath>
      <w:r>
        <w:rPr>
          <w:rFonts w:eastAsiaTheme="minorEastAsia"/>
        </w:rPr>
        <w:t xml:space="preserve">, so it must reach maximum at some critical mean degree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AP</m:t>
            </m:r>
          </m:sub>
        </m:sSub>
      </m:oMath>
      <w:r>
        <w:rPr>
          <w:rFonts w:eastAsiaTheme="minorEastAsia"/>
        </w:rPr>
        <w:t>. It is shown in the original paper that for ER monoplex networks that value is 1.41868…</w:t>
      </w:r>
      <w:r w:rsidR="003F59A9">
        <w:rPr>
          <w:rFonts w:eastAsiaTheme="minorEastAsia"/>
        </w:rPr>
        <w:t>, and it shifts to the right with each step of the process, approaching the limiting value of 3.</w:t>
      </w:r>
      <w:r w:rsidR="003008ED">
        <w:rPr>
          <w:rFonts w:eastAsiaTheme="minorEastAsia"/>
        </w:rPr>
        <w:t>4</w:t>
      </w:r>
      <w:r w:rsidR="003F59A9">
        <w:rPr>
          <w:rFonts w:eastAsiaTheme="minorEastAsia"/>
        </w:rPr>
        <w:t>…</w:t>
      </w:r>
      <w:r w:rsidR="006C3A9A">
        <w:rPr>
          <w:rFonts w:eastAsiaTheme="minorEastAsia"/>
        </w:rPr>
        <w:t xml:space="preserve"> That value shows what degree the network should have </w:t>
      </w:r>
      <w:proofErr w:type="gramStart"/>
      <w:r w:rsidR="006C3A9A">
        <w:rPr>
          <w:rFonts w:eastAsiaTheme="minorEastAsia"/>
        </w:rPr>
        <w:t>in order to</w:t>
      </w:r>
      <w:proofErr w:type="gramEnd"/>
      <w:r w:rsidR="006C3A9A">
        <w:rPr>
          <w:rFonts w:eastAsiaTheme="minorEastAsia"/>
        </w:rPr>
        <w:t xml:space="preserve"> stay connected after the described AP removal process</w:t>
      </w:r>
      <w:r w:rsidR="009060EC">
        <w:rPr>
          <w:rFonts w:eastAsiaTheme="minorEastAsia"/>
        </w:rPr>
        <w:t>, because the networks with the degree larger than this critical value have a non-zero residual GCC size even after 10 steps of the process (Fig</w:t>
      </w:r>
      <w:r w:rsidR="0004590C">
        <w:rPr>
          <w:rFonts w:eastAsiaTheme="minorEastAsia"/>
        </w:rPr>
        <w:t>.</w:t>
      </w:r>
      <w:r w:rsidR="009060EC">
        <w:rPr>
          <w:rFonts w:eastAsiaTheme="minorEastAsia"/>
        </w:rPr>
        <w:t xml:space="preserve"> 4)</w:t>
      </w:r>
      <w:r w:rsidR="00D7734F">
        <w:rPr>
          <w:rFonts w:eastAsiaTheme="minorEastAsia"/>
        </w:rPr>
        <w:t>. Of interest to us will be the corresponding critical value in multiplex ER and SF networks – the value of the mean degree required for the core of the network to stay functioning. This question will be answered in the Results section.</w:t>
      </w:r>
    </w:p>
    <w:p w14:paraId="16B2874F" w14:textId="73BA89B4" w:rsidR="00CF6D9D" w:rsidRDefault="00CF6D9D" w:rsidP="00CF6D9D">
      <w:pPr>
        <w:pStyle w:val="a3"/>
      </w:pPr>
      <w:r>
        <w:t>These results are of great importance for budget-limited network construction/destruction but are only applicable for monoplex networks. Generalization of these results to the multiplex networks case is one the goals of this work.</w:t>
      </w:r>
    </w:p>
    <w:tbl>
      <w:tblPr>
        <w:tblStyle w:val="af1"/>
        <w:tblW w:w="0" w:type="auto"/>
        <w:tblLook w:val="04A0" w:firstRow="1" w:lastRow="0" w:firstColumn="1" w:lastColumn="0" w:noHBand="0" w:noVBand="1"/>
      </w:tblPr>
      <w:tblGrid>
        <w:gridCol w:w="9355"/>
      </w:tblGrid>
      <w:tr w:rsidR="00452C19" w14:paraId="65AA6349" w14:textId="77777777" w:rsidTr="00842553">
        <w:trPr>
          <w:trHeight w:val="3698"/>
        </w:trPr>
        <w:tc>
          <w:tcPr>
            <w:tcW w:w="9355" w:type="dxa"/>
            <w:vAlign w:val="center"/>
          </w:tcPr>
          <w:p w14:paraId="03EE3D18" w14:textId="51DDE0E7" w:rsidR="00452C19" w:rsidRDefault="00452C19" w:rsidP="00452C19">
            <w:pPr>
              <w:pStyle w:val="a3"/>
              <w:ind w:firstLine="0"/>
              <w:jc w:val="center"/>
            </w:pPr>
            <w:r w:rsidRPr="00E61BD8">
              <w:rPr>
                <w:noProof/>
              </w:rPr>
              <w:lastRenderedPageBreak/>
              <w:drawing>
                <wp:inline distT="0" distB="0" distL="0" distR="0" wp14:anchorId="4809DDD3" wp14:editId="5F41DDF9">
                  <wp:extent cx="3935652" cy="2951739"/>
                  <wp:effectExtent l="0" t="0" r="8255" b="1270"/>
                  <wp:docPr id="2124338349" name="Рисунок 212433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8349" name="Рисунок 2124338349"/>
                          <pic:cNvPicPr>
                            <a:picLocks noChangeAspect="1" noChangeArrowheads="1"/>
                          </pic:cNvPicPr>
                        </pic:nvPicPr>
                        <pic:blipFill>
                          <a:blip r:embed="rId12"/>
                          <a:stretch>
                            <a:fillRect/>
                          </a:stretch>
                        </pic:blipFill>
                        <pic:spPr bwMode="auto">
                          <a:xfrm>
                            <a:off x="0" y="0"/>
                            <a:ext cx="3935652" cy="2951739"/>
                          </a:xfrm>
                          <a:prstGeom prst="rect">
                            <a:avLst/>
                          </a:prstGeom>
                          <a:noFill/>
                          <a:ln>
                            <a:noFill/>
                          </a:ln>
                        </pic:spPr>
                      </pic:pic>
                    </a:graphicData>
                  </a:graphic>
                </wp:inline>
              </w:drawing>
            </w:r>
          </w:p>
        </w:tc>
      </w:tr>
      <w:tr w:rsidR="00452C19" w14:paraId="77C19F43" w14:textId="77777777" w:rsidTr="00452C19">
        <w:tc>
          <w:tcPr>
            <w:tcW w:w="9355" w:type="dxa"/>
          </w:tcPr>
          <w:p w14:paraId="54AFCFBE" w14:textId="016AC9EF" w:rsidR="00452C19" w:rsidRDefault="00452C19" w:rsidP="00C80B29">
            <w:pPr>
              <w:pStyle w:val="a3"/>
              <w:ind w:firstLine="0"/>
            </w:pPr>
            <w:r w:rsidRPr="008141DF">
              <w:rPr>
                <w:b/>
                <w:bCs/>
                <w:sz w:val="22"/>
                <w:szCs w:val="20"/>
              </w:rPr>
              <w:t>Figure 3.</w:t>
            </w:r>
            <w:r w:rsidRPr="008141DF">
              <w:rPr>
                <w:sz w:val="22"/>
                <w:szCs w:val="20"/>
              </w:rPr>
              <w:t xml:space="preserve"> Verification of paper [</w:t>
            </w:r>
            <w:r w:rsidR="004A2635">
              <w:rPr>
                <w:sz w:val="22"/>
                <w:szCs w:val="20"/>
              </w:rPr>
              <w:t>3</w:t>
            </w:r>
            <w:r w:rsidRPr="008141DF">
              <w:rPr>
                <w:sz w:val="22"/>
                <w:szCs w:val="20"/>
              </w:rPr>
              <w:t>] results. Fraction of articulation points</w:t>
            </w:r>
            <w:r w:rsidR="0017395E" w:rsidRPr="008141DF">
              <w:rPr>
                <w:sz w:val="22"/>
                <w:szCs w:val="20"/>
              </w:rPr>
              <w:t xml:space="preserve"> </w:t>
            </w:r>
            <m:oMath>
              <m:sSub>
                <m:sSubPr>
                  <m:ctrlPr>
                    <w:rPr>
                      <w:rFonts w:ascii="Cambria Math" w:hAnsi="Cambria Math"/>
                      <w:i/>
                      <w:sz w:val="22"/>
                      <w:szCs w:val="20"/>
                    </w:rPr>
                  </m:ctrlPr>
                </m:sSubPr>
                <m:e>
                  <m:r>
                    <w:rPr>
                      <w:rFonts w:ascii="Cambria Math" w:hAnsi="Cambria Math"/>
                      <w:sz w:val="22"/>
                      <w:szCs w:val="20"/>
                    </w:rPr>
                    <m:t>n</m:t>
                  </m:r>
                </m:e>
                <m:sub>
                  <m:r>
                    <w:rPr>
                      <w:rFonts w:ascii="Cambria Math" w:hAnsi="Cambria Math"/>
                      <w:sz w:val="22"/>
                      <w:szCs w:val="20"/>
                    </w:rPr>
                    <m:t>AP</m:t>
                  </m:r>
                </m:sub>
              </m:sSub>
            </m:oMath>
            <w:r w:rsidRPr="008141DF">
              <w:rPr>
                <w:sz w:val="22"/>
                <w:szCs w:val="20"/>
              </w:rPr>
              <w:t xml:space="preserve"> in ER</w:t>
            </w:r>
            <w:r w:rsidR="00D825E0" w:rsidRPr="008141DF">
              <w:rPr>
                <w:sz w:val="22"/>
                <w:szCs w:val="20"/>
              </w:rPr>
              <w:t xml:space="preserve"> monoplex</w:t>
            </w:r>
            <w:r w:rsidRPr="008141DF">
              <w:rPr>
                <w:sz w:val="22"/>
                <w:szCs w:val="20"/>
              </w:rPr>
              <w:t xml:space="preserve"> network as function of </w:t>
            </w:r>
            <w:r w:rsidRPr="008141DF">
              <w:rPr>
                <w:rFonts w:eastAsiaTheme="minorEastAsia"/>
                <w:sz w:val="22"/>
                <w:szCs w:val="20"/>
              </w:rPr>
              <w:t xml:space="preserve">the mean degree of the network nodes </w:t>
            </w:r>
            <m:oMath>
              <m:r>
                <w:rPr>
                  <w:rFonts w:ascii="Cambria Math" w:eastAsiaTheme="minorEastAsia" w:hAnsi="Cambria Math"/>
                  <w:sz w:val="22"/>
                  <w:szCs w:val="20"/>
                </w:rPr>
                <m:t>c</m:t>
              </m:r>
            </m:oMath>
            <w:r w:rsidRPr="008141DF">
              <w:rPr>
                <w:rFonts w:eastAsiaTheme="minorEastAsia"/>
                <w:sz w:val="22"/>
                <w:szCs w:val="20"/>
              </w:rPr>
              <w:t xml:space="preserve">. The blue curve corresponds to the initial state of the network. Each green curve corresponds to a discrete step of the AP removal process. The red curve corresponds to the step of the process </w:t>
            </w:r>
            <m:oMath>
              <m:r>
                <w:rPr>
                  <w:rFonts w:ascii="Cambria Math" w:eastAsiaTheme="minorEastAsia" w:hAnsi="Cambria Math"/>
                  <w:sz w:val="22"/>
                  <w:szCs w:val="20"/>
                </w:rPr>
                <m:t>t=10</m:t>
              </m:r>
            </m:oMath>
            <w:r w:rsidRPr="008141DF">
              <w:rPr>
                <w:rFonts w:eastAsiaTheme="minorEastAsia"/>
                <w:sz w:val="22"/>
                <w:szCs w:val="20"/>
              </w:rPr>
              <w:t xml:space="preserve">, which is not yet final for the process, but can </w:t>
            </w:r>
            <w:r w:rsidR="00E971E0" w:rsidRPr="008141DF">
              <w:rPr>
                <w:rFonts w:eastAsiaTheme="minorEastAsia"/>
                <w:sz w:val="22"/>
                <w:szCs w:val="20"/>
              </w:rPr>
              <w:t>quite accurately</w:t>
            </w:r>
            <w:r w:rsidRPr="008141DF">
              <w:rPr>
                <w:rFonts w:eastAsiaTheme="minorEastAsia"/>
                <w:sz w:val="22"/>
                <w:szCs w:val="20"/>
              </w:rPr>
              <w:t xml:space="preserve"> be viewed as the limiting curve of the process</w:t>
            </w:r>
            <w:r w:rsidR="00115EFF" w:rsidRPr="008141DF">
              <w:rPr>
                <w:rFonts w:eastAsiaTheme="minorEastAsia"/>
                <w:sz w:val="22"/>
                <w:szCs w:val="20"/>
              </w:rPr>
              <w:t>.</w:t>
            </w:r>
            <w:r w:rsidR="00E62536">
              <w:rPr>
                <w:rFonts w:eastAsiaTheme="minorEastAsia"/>
                <w:sz w:val="22"/>
                <w:szCs w:val="20"/>
              </w:rPr>
              <w:t xml:space="preserve"> </w:t>
            </w:r>
            <m:oMath>
              <m:r>
                <w:rPr>
                  <w:rFonts w:ascii="Cambria Math" w:eastAsiaTheme="minorEastAsia" w:hAnsi="Cambria Math"/>
                  <w:sz w:val="22"/>
                  <w:szCs w:val="20"/>
                </w:rPr>
                <m:t>N=</m:t>
              </m:r>
              <m:sSup>
                <m:sSupPr>
                  <m:ctrlPr>
                    <w:rPr>
                      <w:rFonts w:ascii="Cambria Math" w:eastAsiaTheme="minorEastAsia" w:hAnsi="Cambria Math"/>
                      <w:i/>
                      <w:sz w:val="22"/>
                      <w:szCs w:val="20"/>
                    </w:rPr>
                  </m:ctrlPr>
                </m:sSupPr>
                <m:e>
                  <m:r>
                    <w:rPr>
                      <w:rFonts w:ascii="Cambria Math" w:eastAsiaTheme="minorEastAsia" w:hAnsi="Cambria Math"/>
                      <w:sz w:val="22"/>
                      <w:szCs w:val="20"/>
                    </w:rPr>
                    <m:t>10</m:t>
                  </m:r>
                </m:e>
                <m:sup>
                  <m:r>
                    <w:rPr>
                      <w:rFonts w:ascii="Cambria Math" w:eastAsiaTheme="minorEastAsia" w:hAnsi="Cambria Math"/>
                      <w:sz w:val="22"/>
                      <w:szCs w:val="20"/>
                    </w:rPr>
                    <m:t>5</m:t>
                  </m:r>
                </m:sup>
              </m:sSup>
            </m:oMath>
            <w:r w:rsidR="00E62536">
              <w:rPr>
                <w:rFonts w:eastAsiaTheme="minorEastAsia"/>
                <w:sz w:val="22"/>
                <w:szCs w:val="20"/>
              </w:rPr>
              <w:t>.</w:t>
            </w:r>
          </w:p>
        </w:tc>
      </w:tr>
      <w:tr w:rsidR="0017395E" w14:paraId="6A74B4E2" w14:textId="77777777" w:rsidTr="0017395E">
        <w:tc>
          <w:tcPr>
            <w:tcW w:w="9355" w:type="dxa"/>
            <w:vAlign w:val="center"/>
          </w:tcPr>
          <w:p w14:paraId="57E7960F" w14:textId="4A33E0F9" w:rsidR="0017395E" w:rsidRDefault="0017395E" w:rsidP="0017395E">
            <w:pPr>
              <w:pStyle w:val="a3"/>
              <w:ind w:firstLine="0"/>
              <w:jc w:val="center"/>
            </w:pPr>
            <w:r w:rsidRPr="00E61BD8">
              <w:rPr>
                <w:noProof/>
              </w:rPr>
              <w:drawing>
                <wp:inline distT="0" distB="0" distL="0" distR="0" wp14:anchorId="434A9190" wp14:editId="3BF161D8">
                  <wp:extent cx="3872069" cy="2904051"/>
                  <wp:effectExtent l="0" t="0" r="0" b="0"/>
                  <wp:docPr id="305896721" name="Рисунок 3058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96721" name="Рисунок 305896721"/>
                          <pic:cNvPicPr>
                            <a:picLocks noChangeAspect="1" noChangeArrowheads="1"/>
                          </pic:cNvPicPr>
                        </pic:nvPicPr>
                        <pic:blipFill>
                          <a:blip r:embed="rId13"/>
                          <a:stretch>
                            <a:fillRect/>
                          </a:stretch>
                        </pic:blipFill>
                        <pic:spPr bwMode="auto">
                          <a:xfrm>
                            <a:off x="0" y="0"/>
                            <a:ext cx="3872069" cy="2904051"/>
                          </a:xfrm>
                          <a:prstGeom prst="rect">
                            <a:avLst/>
                          </a:prstGeom>
                          <a:noFill/>
                          <a:ln>
                            <a:noFill/>
                          </a:ln>
                        </pic:spPr>
                      </pic:pic>
                    </a:graphicData>
                  </a:graphic>
                </wp:inline>
              </w:drawing>
            </w:r>
          </w:p>
        </w:tc>
      </w:tr>
      <w:tr w:rsidR="0017395E" w14:paraId="77EC5AC9" w14:textId="77777777" w:rsidTr="0017395E">
        <w:tc>
          <w:tcPr>
            <w:tcW w:w="9355" w:type="dxa"/>
          </w:tcPr>
          <w:p w14:paraId="1A4C3079" w14:textId="16FDBE23" w:rsidR="0017395E" w:rsidRDefault="0017395E" w:rsidP="00C80B29">
            <w:pPr>
              <w:pStyle w:val="a3"/>
              <w:ind w:firstLine="0"/>
            </w:pPr>
            <w:r w:rsidRPr="008141DF">
              <w:rPr>
                <w:b/>
                <w:bCs/>
                <w:sz w:val="22"/>
                <w:szCs w:val="20"/>
              </w:rPr>
              <w:t>Figure 4.</w:t>
            </w:r>
            <w:r w:rsidRPr="008141DF">
              <w:rPr>
                <w:sz w:val="22"/>
                <w:szCs w:val="20"/>
              </w:rPr>
              <w:t xml:space="preserve"> Verification of paper [</w:t>
            </w:r>
            <w:r w:rsidR="004A2635">
              <w:rPr>
                <w:sz w:val="22"/>
                <w:szCs w:val="20"/>
              </w:rPr>
              <w:t>3</w:t>
            </w:r>
            <w:r w:rsidRPr="008141DF">
              <w:rPr>
                <w:sz w:val="22"/>
                <w:szCs w:val="20"/>
              </w:rPr>
              <w:t xml:space="preserve">] results. </w:t>
            </w:r>
            <w:r w:rsidR="00FE7EAA" w:rsidRPr="008141DF">
              <w:rPr>
                <w:sz w:val="22"/>
                <w:szCs w:val="20"/>
              </w:rPr>
              <w:t xml:space="preserve">Size of the residual GCC </w:t>
            </w:r>
            <m:oMath>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GCC</m:t>
                  </m:r>
                </m:sub>
              </m:sSub>
            </m:oMath>
            <w:r w:rsidRPr="008141DF">
              <w:rPr>
                <w:sz w:val="22"/>
                <w:szCs w:val="20"/>
              </w:rPr>
              <w:t xml:space="preserve"> in ER monoplex network as function of </w:t>
            </w:r>
            <w:r w:rsidRPr="008141DF">
              <w:rPr>
                <w:rFonts w:eastAsiaTheme="minorEastAsia"/>
                <w:sz w:val="22"/>
                <w:szCs w:val="20"/>
              </w:rPr>
              <w:t xml:space="preserve">the mean degree of the network nodes </w:t>
            </w:r>
            <m:oMath>
              <m:r>
                <w:rPr>
                  <w:rFonts w:ascii="Cambria Math" w:eastAsiaTheme="minorEastAsia" w:hAnsi="Cambria Math"/>
                  <w:sz w:val="22"/>
                  <w:szCs w:val="20"/>
                </w:rPr>
                <m:t>c</m:t>
              </m:r>
            </m:oMath>
            <w:r w:rsidRPr="008141DF">
              <w:rPr>
                <w:rFonts w:eastAsiaTheme="minorEastAsia"/>
                <w:sz w:val="22"/>
                <w:szCs w:val="20"/>
              </w:rPr>
              <w:t xml:space="preserve">. The blue curve corresponds to the initial state of the network. Each green curve corresponds to a discrete step of the AP removal process. The red curve corresponds to the step of the process </w:t>
            </w:r>
            <m:oMath>
              <m:r>
                <w:rPr>
                  <w:rFonts w:ascii="Cambria Math" w:eastAsiaTheme="minorEastAsia" w:hAnsi="Cambria Math"/>
                  <w:sz w:val="22"/>
                  <w:szCs w:val="20"/>
                </w:rPr>
                <m:t>t=10</m:t>
              </m:r>
            </m:oMath>
            <w:r w:rsidRPr="008141DF">
              <w:rPr>
                <w:rFonts w:eastAsiaTheme="minorEastAsia"/>
                <w:sz w:val="22"/>
                <w:szCs w:val="20"/>
              </w:rPr>
              <w:t>, which is not yet final for the process, but can quite a</w:t>
            </w:r>
            <w:proofErr w:type="spellStart"/>
            <w:r w:rsidRPr="008141DF">
              <w:rPr>
                <w:rFonts w:eastAsiaTheme="minorEastAsia"/>
                <w:sz w:val="22"/>
                <w:szCs w:val="20"/>
              </w:rPr>
              <w:t>ccurately</w:t>
            </w:r>
            <w:proofErr w:type="spellEnd"/>
            <w:r w:rsidRPr="008141DF">
              <w:rPr>
                <w:rFonts w:eastAsiaTheme="minorEastAsia"/>
                <w:sz w:val="22"/>
                <w:szCs w:val="20"/>
              </w:rPr>
              <w:t xml:space="preserve"> be viewed as the limiting curve of the process.</w:t>
            </w:r>
            <w:r w:rsidR="00FC3B13">
              <w:rPr>
                <w:rFonts w:eastAsiaTheme="minorEastAsia"/>
                <w:sz w:val="22"/>
                <w:szCs w:val="20"/>
              </w:rPr>
              <w:t xml:space="preserve"> </w:t>
            </w:r>
            <m:oMath>
              <m:r>
                <w:rPr>
                  <w:rFonts w:ascii="Cambria Math" w:eastAsiaTheme="minorEastAsia" w:hAnsi="Cambria Math"/>
                  <w:sz w:val="22"/>
                  <w:szCs w:val="20"/>
                </w:rPr>
                <m:t>N=</m:t>
              </m:r>
              <m:sSup>
                <m:sSupPr>
                  <m:ctrlPr>
                    <w:rPr>
                      <w:rFonts w:ascii="Cambria Math" w:eastAsiaTheme="minorEastAsia" w:hAnsi="Cambria Math"/>
                      <w:i/>
                      <w:sz w:val="22"/>
                      <w:szCs w:val="20"/>
                    </w:rPr>
                  </m:ctrlPr>
                </m:sSupPr>
                <m:e>
                  <m:r>
                    <w:rPr>
                      <w:rFonts w:ascii="Cambria Math" w:eastAsiaTheme="minorEastAsia" w:hAnsi="Cambria Math"/>
                      <w:sz w:val="22"/>
                      <w:szCs w:val="20"/>
                    </w:rPr>
                    <m:t>10</m:t>
                  </m:r>
                </m:e>
                <m:sup>
                  <m:r>
                    <w:rPr>
                      <w:rFonts w:ascii="Cambria Math" w:eastAsiaTheme="minorEastAsia" w:hAnsi="Cambria Math"/>
                      <w:sz w:val="22"/>
                      <w:szCs w:val="20"/>
                    </w:rPr>
                    <m:t>5</m:t>
                  </m:r>
                </m:sup>
              </m:sSup>
            </m:oMath>
            <w:r w:rsidR="00FC3B13">
              <w:rPr>
                <w:rFonts w:eastAsiaTheme="minorEastAsia"/>
                <w:sz w:val="22"/>
                <w:szCs w:val="20"/>
              </w:rPr>
              <w:t>.</w:t>
            </w:r>
          </w:p>
        </w:tc>
      </w:tr>
    </w:tbl>
    <w:p w14:paraId="3D8FEF23" w14:textId="77777777" w:rsidR="0017395E" w:rsidRDefault="0017395E" w:rsidP="00C80B29">
      <w:pPr>
        <w:pStyle w:val="a3"/>
      </w:pPr>
    </w:p>
    <w:tbl>
      <w:tblPr>
        <w:tblStyle w:val="af1"/>
        <w:tblW w:w="0" w:type="auto"/>
        <w:tblLook w:val="04A0" w:firstRow="1" w:lastRow="0" w:firstColumn="1" w:lastColumn="0" w:noHBand="0" w:noVBand="1"/>
      </w:tblPr>
      <w:tblGrid>
        <w:gridCol w:w="9355"/>
      </w:tblGrid>
      <w:tr w:rsidR="00540C16" w14:paraId="241CD4CD" w14:textId="77777777" w:rsidTr="00540C16">
        <w:tc>
          <w:tcPr>
            <w:tcW w:w="9355" w:type="dxa"/>
            <w:vAlign w:val="center"/>
          </w:tcPr>
          <w:p w14:paraId="51C23FF7" w14:textId="00F5F23B" w:rsidR="00540C16" w:rsidRDefault="00540C16" w:rsidP="00540C16">
            <w:pPr>
              <w:pStyle w:val="a3"/>
              <w:ind w:firstLine="0"/>
              <w:jc w:val="center"/>
            </w:pPr>
            <w:r w:rsidRPr="00E61BD8">
              <w:rPr>
                <w:noProof/>
              </w:rPr>
              <w:lastRenderedPageBreak/>
              <w:drawing>
                <wp:inline distT="0" distB="0" distL="0" distR="0" wp14:anchorId="765A628D" wp14:editId="52B9433C">
                  <wp:extent cx="3792844" cy="2844633"/>
                  <wp:effectExtent l="0" t="0" r="0" b="0"/>
                  <wp:docPr id="1160313151" name="Рисунок 116031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3151" name="Рисунок 1160313151"/>
                          <pic:cNvPicPr>
                            <a:picLocks noChangeAspect="1" noChangeArrowheads="1"/>
                          </pic:cNvPicPr>
                        </pic:nvPicPr>
                        <pic:blipFill>
                          <a:blip r:embed="rId14"/>
                          <a:stretch>
                            <a:fillRect/>
                          </a:stretch>
                        </pic:blipFill>
                        <pic:spPr bwMode="auto">
                          <a:xfrm>
                            <a:off x="0" y="0"/>
                            <a:ext cx="3792844" cy="2844633"/>
                          </a:xfrm>
                          <a:prstGeom prst="rect">
                            <a:avLst/>
                          </a:prstGeom>
                          <a:noFill/>
                          <a:ln>
                            <a:noFill/>
                          </a:ln>
                        </pic:spPr>
                      </pic:pic>
                    </a:graphicData>
                  </a:graphic>
                </wp:inline>
              </w:drawing>
            </w:r>
          </w:p>
        </w:tc>
      </w:tr>
      <w:tr w:rsidR="00540C16" w14:paraId="3FC537FC" w14:textId="77777777" w:rsidTr="00540C16">
        <w:tc>
          <w:tcPr>
            <w:tcW w:w="9355" w:type="dxa"/>
          </w:tcPr>
          <w:p w14:paraId="011C8FCC" w14:textId="3DC34FF5" w:rsidR="00540C16" w:rsidRDefault="00540C16" w:rsidP="00C80B29">
            <w:pPr>
              <w:pStyle w:val="a3"/>
              <w:ind w:firstLine="0"/>
            </w:pPr>
            <w:r w:rsidRPr="00355133">
              <w:rPr>
                <w:b/>
                <w:bCs/>
                <w:sz w:val="22"/>
                <w:szCs w:val="20"/>
              </w:rPr>
              <w:t>Figure 5.</w:t>
            </w:r>
            <w:r w:rsidRPr="00355133">
              <w:rPr>
                <w:sz w:val="22"/>
                <w:szCs w:val="20"/>
              </w:rPr>
              <w:t xml:space="preserve"> Verification of paper [</w:t>
            </w:r>
            <w:r w:rsidR="004A2635">
              <w:rPr>
                <w:sz w:val="22"/>
                <w:szCs w:val="20"/>
              </w:rPr>
              <w:t>3</w:t>
            </w:r>
            <w:r w:rsidRPr="00355133">
              <w:rPr>
                <w:sz w:val="22"/>
                <w:szCs w:val="20"/>
              </w:rPr>
              <w:t xml:space="preserve">] results. Total number of AP removal process steps </w:t>
            </w:r>
            <m:oMath>
              <m:r>
                <w:rPr>
                  <w:rFonts w:ascii="Cambria Math" w:hAnsi="Cambria Math"/>
                  <w:sz w:val="22"/>
                  <w:szCs w:val="20"/>
                </w:rPr>
                <m:t>T</m:t>
              </m:r>
            </m:oMath>
            <w:r w:rsidRPr="00355133">
              <w:rPr>
                <w:sz w:val="22"/>
                <w:szCs w:val="20"/>
              </w:rPr>
              <w:t xml:space="preserve"> in ER monoplex network as function of </w:t>
            </w:r>
            <w:r w:rsidRPr="00355133">
              <w:rPr>
                <w:rFonts w:eastAsiaTheme="minorEastAsia"/>
                <w:sz w:val="22"/>
                <w:szCs w:val="20"/>
              </w:rPr>
              <w:t xml:space="preserve">the mean degree of the network nodes </w:t>
            </w:r>
            <m:oMath>
              <m:r>
                <w:rPr>
                  <w:rFonts w:ascii="Cambria Math" w:eastAsiaTheme="minorEastAsia" w:hAnsi="Cambria Math"/>
                  <w:sz w:val="22"/>
                  <w:szCs w:val="20"/>
                </w:rPr>
                <m:t>c</m:t>
              </m:r>
            </m:oMath>
            <w:r w:rsidRPr="00355133">
              <w:rPr>
                <w:rFonts w:eastAsiaTheme="minorEastAsia"/>
                <w:sz w:val="22"/>
                <w:szCs w:val="20"/>
              </w:rPr>
              <w:t>.</w:t>
            </w:r>
            <w:r w:rsidR="00FC3B13">
              <w:rPr>
                <w:rFonts w:eastAsiaTheme="minorEastAsia"/>
                <w:sz w:val="22"/>
                <w:szCs w:val="20"/>
              </w:rPr>
              <w:t xml:space="preserve"> </w:t>
            </w:r>
            <m:oMath>
              <m:r>
                <w:rPr>
                  <w:rFonts w:ascii="Cambria Math" w:eastAsiaTheme="minorEastAsia" w:hAnsi="Cambria Math"/>
                  <w:sz w:val="22"/>
                  <w:szCs w:val="20"/>
                </w:rPr>
                <m:t>N=</m:t>
              </m:r>
              <m:sSup>
                <m:sSupPr>
                  <m:ctrlPr>
                    <w:rPr>
                      <w:rFonts w:ascii="Cambria Math" w:eastAsiaTheme="minorEastAsia" w:hAnsi="Cambria Math"/>
                      <w:i/>
                      <w:sz w:val="22"/>
                      <w:szCs w:val="20"/>
                    </w:rPr>
                  </m:ctrlPr>
                </m:sSupPr>
                <m:e>
                  <m:r>
                    <w:rPr>
                      <w:rFonts w:ascii="Cambria Math" w:eastAsiaTheme="minorEastAsia" w:hAnsi="Cambria Math"/>
                      <w:sz w:val="22"/>
                      <w:szCs w:val="20"/>
                    </w:rPr>
                    <m:t>10</m:t>
                  </m:r>
                </m:e>
                <m:sup>
                  <m:r>
                    <w:rPr>
                      <w:rFonts w:ascii="Cambria Math" w:eastAsiaTheme="minorEastAsia" w:hAnsi="Cambria Math"/>
                      <w:sz w:val="22"/>
                      <w:szCs w:val="20"/>
                    </w:rPr>
                    <m:t>5</m:t>
                  </m:r>
                </m:sup>
              </m:sSup>
            </m:oMath>
            <w:r w:rsidR="00FC3B13">
              <w:rPr>
                <w:rFonts w:eastAsiaTheme="minorEastAsia"/>
                <w:sz w:val="22"/>
                <w:szCs w:val="20"/>
              </w:rPr>
              <w:t>.</w:t>
            </w:r>
          </w:p>
        </w:tc>
      </w:tr>
    </w:tbl>
    <w:p w14:paraId="4B414527" w14:textId="77777777" w:rsidR="00540C16" w:rsidRDefault="00540C16" w:rsidP="00C80B29">
      <w:pPr>
        <w:pStyle w:val="a3"/>
      </w:pPr>
    </w:p>
    <w:p w14:paraId="1573BC2B" w14:textId="00B7035F" w:rsidR="008B4A42" w:rsidRPr="005D0125" w:rsidRDefault="00264872" w:rsidP="00EB13AA">
      <w:pPr>
        <w:pStyle w:val="2"/>
      </w:pPr>
      <w:bookmarkStart w:id="3" w:name="_Toc135862065"/>
      <w:r>
        <w:t>Cascade of Node Failures in Multiplex Networks</w:t>
      </w:r>
      <w:bookmarkEnd w:id="3"/>
    </w:p>
    <w:p w14:paraId="6DFB04CB" w14:textId="785745D8" w:rsidR="008E4FC7" w:rsidRDefault="008E4FC7" w:rsidP="00053CB8">
      <w:pPr>
        <w:pStyle w:val="a3"/>
      </w:pPr>
      <w:r>
        <w:t>When</w:t>
      </w:r>
      <w:r w:rsidR="00C55BF9">
        <w:t xml:space="preserve"> we carry on with the described AP removal process to the multiplex network case, we </w:t>
      </w:r>
      <w:r>
        <w:t>will have to deal with effect</w:t>
      </w:r>
      <w:r w:rsidR="00A701A3">
        <w:t>s</w:t>
      </w:r>
      <w:r>
        <w:t xml:space="preserve"> that arise due to multiplexity. When </w:t>
      </w:r>
      <w:r w:rsidR="00D47063">
        <w:t>working</w:t>
      </w:r>
      <w:r>
        <w:t xml:space="preserve"> with multiplex networks, it is essential to consider the interdependence between layers, as the failure of nodes or edges in one layer can trigger a cascade of failures in other layers, leading to catastrophic consequences. This effect, known as the cascading failure phenomenon, has been studied extensively in the literature. In particular, the paper "Catastrophic Cascade of Failures in Interdependent Networks" (Buldyrev et al., 2010)</w:t>
      </w:r>
      <w:r w:rsidR="00F84D0A">
        <w:t xml:space="preserve"> [</w:t>
      </w:r>
      <w:r w:rsidR="004A2635">
        <w:t>4</w:t>
      </w:r>
      <w:r w:rsidR="00F84D0A">
        <w:t>]</w:t>
      </w:r>
      <w:r>
        <w:t xml:space="preserve"> investigates the cascading failure dynamics in multiplex networks with interdependencies.</w:t>
      </w:r>
    </w:p>
    <w:p w14:paraId="1090654F" w14:textId="1685BA7E" w:rsidR="008E4FC7" w:rsidRDefault="008E4FC7" w:rsidP="00A02871">
      <w:pPr>
        <w:pStyle w:val="a3"/>
      </w:pPr>
      <w:r>
        <w:t xml:space="preserve">The study by Buldyrev et al. is motivated by the recognition that many real-world systems involve multiple layers of networks that are interconnected and interdependent. For example, power grids are connected to communication networks, which in turn rely on </w:t>
      </w:r>
      <w:r w:rsidR="000518A3">
        <w:t>power grid</w:t>
      </w:r>
      <w:r>
        <w:t xml:space="preserve"> networks, and disruptions in one layer can cause failures in other layers. The authors use a model of interdependent networks to investigate the propagation of failures in such systems. In their model</w:t>
      </w:r>
      <w:r w:rsidR="00D96DD0">
        <w:t xml:space="preserve"> (Fig</w:t>
      </w:r>
      <w:r w:rsidR="009D68FC">
        <w:t>.</w:t>
      </w:r>
      <w:r w:rsidR="00D96DD0">
        <w:t xml:space="preserve"> 6)</w:t>
      </w:r>
      <w:r>
        <w:t>, nodes in each layer are connected to their counterparts in other layers, and if a node fails in one layer, it also causes its neighbors in other layers to fail with a certain probability.</w:t>
      </w:r>
    </w:p>
    <w:p w14:paraId="0E392139" w14:textId="3F514943" w:rsidR="008E4FC7" w:rsidRDefault="008E4FC7" w:rsidP="003C4AC9">
      <w:pPr>
        <w:pStyle w:val="a3"/>
      </w:pPr>
      <w:r>
        <w:t xml:space="preserve">Using simulations, the authors demonstrate that the cascading failure phenomenon in interdependent networks can lead to catastrophic consequences, such as the complete collapse of </w:t>
      </w:r>
      <w:r>
        <w:lastRenderedPageBreak/>
        <w:t xml:space="preserve">the entire system, even when only a small fraction of nodes fail initially. They also show that the structure of the interdependence between the layers plays a crucial role in determining the robustness of the network to cascading failures. </w:t>
      </w:r>
      <w:proofErr w:type="gramStart"/>
      <w:r>
        <w:t>In particular, they</w:t>
      </w:r>
      <w:proofErr w:type="gramEnd"/>
      <w:r>
        <w:t xml:space="preserve"> find that networks with interdependence hubs, i.e., nodes that are highly connected in one layer and also have many connections to other layers, are more vulnerable to cascading failures than networks without such hubs.</w:t>
      </w:r>
    </w:p>
    <w:p w14:paraId="57626946" w14:textId="7AB86443" w:rsidR="00C55BF9" w:rsidRDefault="008E4FC7" w:rsidP="008E4FC7">
      <w:pPr>
        <w:pStyle w:val="a3"/>
      </w:pPr>
      <w:r>
        <w:t xml:space="preserve">The study by Buldyrev et al. highlights the importance of considering interdependencies when working with multiplex networks, as the cascading failure effect can significantly alter the behavior of the system. In our study of articulation points in multiplex networks, we need to </w:t>
      </w:r>
      <w:proofErr w:type="gramStart"/>
      <w:r>
        <w:t>take into account</w:t>
      </w:r>
      <w:proofErr w:type="gramEnd"/>
      <w:r>
        <w:t xml:space="preserve"> the possible cascading failures caused by the removal of articulation points in one layer, as it may trigger a cascade of failures in other layers. Therefore, it is necessary to investigate the impact of articulation point removal on the interdependence structure of the network and the potential cascading effects.</w:t>
      </w:r>
    </w:p>
    <w:tbl>
      <w:tblPr>
        <w:tblStyle w:val="af1"/>
        <w:tblW w:w="0" w:type="auto"/>
        <w:tblLook w:val="04A0" w:firstRow="1" w:lastRow="0" w:firstColumn="1" w:lastColumn="0" w:noHBand="0" w:noVBand="1"/>
      </w:tblPr>
      <w:tblGrid>
        <w:gridCol w:w="9355"/>
      </w:tblGrid>
      <w:tr w:rsidR="000518A3" w14:paraId="0EE2CBE1" w14:textId="77777777" w:rsidTr="00405E06">
        <w:tc>
          <w:tcPr>
            <w:tcW w:w="9355" w:type="dxa"/>
            <w:vAlign w:val="center"/>
          </w:tcPr>
          <w:p w14:paraId="32555676" w14:textId="0E3E86A1" w:rsidR="000518A3" w:rsidRDefault="00405E06" w:rsidP="00405E06">
            <w:pPr>
              <w:pStyle w:val="a3"/>
              <w:ind w:firstLine="0"/>
              <w:jc w:val="center"/>
            </w:pPr>
            <w:r w:rsidRPr="00405E06">
              <w:rPr>
                <w:noProof/>
              </w:rPr>
              <w:drawing>
                <wp:inline distT="0" distB="0" distL="0" distR="0" wp14:anchorId="0FBF9945" wp14:editId="4467AA2F">
                  <wp:extent cx="5940425" cy="2110105"/>
                  <wp:effectExtent l="0" t="0" r="3175" b="4445"/>
                  <wp:docPr id="29" name="Рисунок 28">
                    <a:extLst xmlns:a="http://schemas.openxmlformats.org/drawingml/2006/main">
                      <a:ext uri="{FF2B5EF4-FFF2-40B4-BE49-F238E27FC236}">
                        <a16:creationId xmlns:a16="http://schemas.microsoft.com/office/drawing/2014/main" id="{91915755-6467-B4C9-DEBA-96D7DDF507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8">
                            <a:extLst>
                              <a:ext uri="{FF2B5EF4-FFF2-40B4-BE49-F238E27FC236}">
                                <a16:creationId xmlns:a16="http://schemas.microsoft.com/office/drawing/2014/main" id="{91915755-6467-B4C9-DEBA-96D7DDF507C1}"/>
                              </a:ext>
                            </a:extLst>
                          </pic:cNvPr>
                          <pic:cNvPicPr>
                            <a:picLocks noChangeAspect="1"/>
                          </pic:cNvPicPr>
                        </pic:nvPicPr>
                        <pic:blipFill>
                          <a:blip r:embed="rId15"/>
                          <a:stretch>
                            <a:fillRect/>
                          </a:stretch>
                        </pic:blipFill>
                        <pic:spPr>
                          <a:xfrm>
                            <a:off x="0" y="0"/>
                            <a:ext cx="5940425" cy="2110105"/>
                          </a:xfrm>
                          <a:prstGeom prst="rect">
                            <a:avLst/>
                          </a:prstGeom>
                        </pic:spPr>
                      </pic:pic>
                    </a:graphicData>
                  </a:graphic>
                </wp:inline>
              </w:drawing>
            </w:r>
          </w:p>
        </w:tc>
      </w:tr>
      <w:tr w:rsidR="000518A3" w14:paraId="759BBC71" w14:textId="77777777" w:rsidTr="000518A3">
        <w:tc>
          <w:tcPr>
            <w:tcW w:w="9355" w:type="dxa"/>
          </w:tcPr>
          <w:p w14:paraId="2DB43681" w14:textId="1B8D70ED" w:rsidR="000518A3" w:rsidRDefault="00405E06" w:rsidP="008E4FC7">
            <w:pPr>
              <w:pStyle w:val="a3"/>
              <w:ind w:firstLine="0"/>
            </w:pPr>
            <w:r w:rsidRPr="00355133">
              <w:rPr>
                <w:b/>
                <w:bCs/>
                <w:sz w:val="22"/>
                <w:szCs w:val="20"/>
              </w:rPr>
              <w:t xml:space="preserve">Figure </w:t>
            </w:r>
            <w:r>
              <w:rPr>
                <w:b/>
                <w:bCs/>
                <w:sz w:val="22"/>
                <w:szCs w:val="20"/>
              </w:rPr>
              <w:t>6</w:t>
            </w:r>
            <w:r w:rsidRPr="00355133">
              <w:rPr>
                <w:b/>
                <w:bCs/>
                <w:sz w:val="22"/>
                <w:szCs w:val="20"/>
              </w:rPr>
              <w:t>.</w:t>
            </w:r>
            <w:r w:rsidRPr="00355133">
              <w:rPr>
                <w:sz w:val="22"/>
                <w:szCs w:val="20"/>
              </w:rPr>
              <w:t xml:space="preserve"> </w:t>
            </w:r>
            <w:r>
              <w:rPr>
                <w:sz w:val="22"/>
                <w:szCs w:val="20"/>
              </w:rPr>
              <w:t>Cascade of node failures in an example two-layer multiplex network</w:t>
            </w:r>
            <w:r w:rsidRPr="00355133">
              <w:rPr>
                <w:rFonts w:eastAsiaTheme="minorEastAsia"/>
                <w:sz w:val="22"/>
                <w:szCs w:val="20"/>
              </w:rPr>
              <w:t>.</w:t>
            </w:r>
            <w:r>
              <w:rPr>
                <w:rFonts w:eastAsiaTheme="minorEastAsia"/>
                <w:sz w:val="22"/>
                <w:szCs w:val="20"/>
              </w:rPr>
              <w:t xml:space="preserve"> A failure of a node in layer A causes failure of the dependent node in layer B.</w:t>
            </w:r>
            <w:r w:rsidR="005E7EFD">
              <w:rPr>
                <w:rFonts w:eastAsiaTheme="minorEastAsia"/>
                <w:sz w:val="22"/>
                <w:szCs w:val="20"/>
              </w:rPr>
              <w:t xml:space="preserve"> At stage 1, layer A is divided into 3 clusters. At stage 2, links from layer B that connect nodes dependent on separate A</w:t>
            </w:r>
            <w:r w:rsidR="005E7EFD">
              <w:rPr>
                <w:rFonts w:eastAsiaTheme="minorEastAsia"/>
                <w:sz w:val="22"/>
                <w:szCs w:val="20"/>
              </w:rPr>
              <w:noBreakHyphen/>
              <w:t>clusters are removed because such B</w:t>
            </w:r>
            <w:r w:rsidR="005E7EFD">
              <w:rPr>
                <w:rFonts w:eastAsiaTheme="minorEastAsia"/>
                <w:sz w:val="22"/>
                <w:szCs w:val="20"/>
              </w:rPr>
              <w:noBreakHyphen/>
              <w:t>nodes are desynchronized from the main mutually connected component of the network.</w:t>
            </w:r>
            <w:r w:rsidR="00F76ACA">
              <w:rPr>
                <w:rFonts w:eastAsiaTheme="minorEastAsia"/>
                <w:sz w:val="22"/>
                <w:szCs w:val="20"/>
              </w:rPr>
              <w:t xml:space="preserve"> This breaks layer B into 4 clusters.</w:t>
            </w:r>
            <w:r w:rsidR="00D42F2C">
              <w:rPr>
                <w:rFonts w:eastAsiaTheme="minorEastAsia"/>
                <w:sz w:val="22"/>
                <w:szCs w:val="20"/>
              </w:rPr>
              <w:t xml:space="preserve"> At stage 3, A</w:t>
            </w:r>
            <w:r w:rsidR="00D42F2C">
              <w:rPr>
                <w:rFonts w:eastAsiaTheme="minorEastAsia"/>
                <w:sz w:val="22"/>
                <w:szCs w:val="20"/>
              </w:rPr>
              <w:noBreakHyphen/>
              <w:t>links that join nodes dependent on separate B</w:t>
            </w:r>
            <w:r w:rsidR="00D42F2C">
              <w:rPr>
                <w:rFonts w:eastAsiaTheme="minorEastAsia"/>
                <w:sz w:val="22"/>
                <w:szCs w:val="20"/>
              </w:rPr>
              <w:noBreakHyphen/>
              <w:t>clusters are removed for the same reason.</w:t>
            </w:r>
            <w:r w:rsidR="000F2EC9">
              <w:rPr>
                <w:rFonts w:eastAsiaTheme="minorEastAsia"/>
                <w:sz w:val="22"/>
                <w:szCs w:val="20"/>
              </w:rPr>
              <w:t xml:space="preserve"> The process continues until no further link elimination occurs and</w:t>
            </w:r>
            <w:r w:rsidR="00211C2B">
              <w:rPr>
                <w:rFonts w:eastAsiaTheme="minorEastAsia"/>
                <w:sz w:val="22"/>
                <w:szCs w:val="20"/>
              </w:rPr>
              <w:t xml:space="preserve"> A</w:t>
            </w:r>
            <w:r w:rsidR="00211C2B">
              <w:rPr>
                <w:rFonts w:eastAsiaTheme="minorEastAsia"/>
                <w:sz w:val="22"/>
                <w:szCs w:val="20"/>
              </w:rPr>
              <w:noBreakHyphen/>
              <w:t>clusters coincide with B</w:t>
            </w:r>
            <w:r w:rsidR="00211C2B">
              <w:rPr>
                <w:rFonts w:eastAsiaTheme="minorEastAsia"/>
                <w:sz w:val="22"/>
                <w:szCs w:val="20"/>
              </w:rPr>
              <w:noBreakHyphen/>
              <w:t>clusters.</w:t>
            </w:r>
            <w:r w:rsidR="00BC1F66">
              <w:rPr>
                <w:rFonts w:eastAsiaTheme="minorEastAsia"/>
                <w:sz w:val="22"/>
                <w:szCs w:val="20"/>
              </w:rPr>
              <w:t xml:space="preserve"> [</w:t>
            </w:r>
            <w:r w:rsidR="004A2635">
              <w:rPr>
                <w:rFonts w:eastAsiaTheme="minorEastAsia"/>
                <w:sz w:val="22"/>
                <w:szCs w:val="20"/>
              </w:rPr>
              <w:t>4</w:t>
            </w:r>
            <w:r w:rsidR="00BC1F66">
              <w:rPr>
                <w:rFonts w:eastAsiaTheme="minorEastAsia"/>
                <w:sz w:val="22"/>
                <w:szCs w:val="20"/>
              </w:rPr>
              <w:t>]</w:t>
            </w:r>
          </w:p>
        </w:tc>
      </w:tr>
    </w:tbl>
    <w:p w14:paraId="78852CEA" w14:textId="77777777" w:rsidR="000518A3" w:rsidRDefault="000518A3" w:rsidP="008E4FC7">
      <w:pPr>
        <w:pStyle w:val="a3"/>
      </w:pPr>
    </w:p>
    <w:p w14:paraId="72DC720D" w14:textId="4D620422" w:rsidR="00BC1F66" w:rsidRDefault="00BC1F66" w:rsidP="008E4FC7">
      <w:pPr>
        <w:pStyle w:val="a3"/>
        <w:rPr>
          <w:rFonts w:eastAsiaTheme="minorEastAsia"/>
        </w:rPr>
      </w:pPr>
      <w:r>
        <w:t>In Fig</w:t>
      </w:r>
      <w:r w:rsidR="00D84088">
        <w:t>.</w:t>
      </w:r>
      <w:r>
        <w:t xml:space="preserve"> 6, an example of such cascade of failures is provided</w:t>
      </w:r>
      <w:r w:rsidR="000E5BD4">
        <w:t>. The resulting part of the network is what, in essence, stays functional after a simple node removal in this case.</w:t>
      </w:r>
      <w:r w:rsidR="002A30DB">
        <w:t xml:space="preserve"> Since, in our further experiments, we will be removing APs from multiplex networks, we will have to apply this process of cascade of failures after each removal </w:t>
      </w:r>
      <w:proofErr w:type="gramStart"/>
      <w:r w:rsidR="002A30DB">
        <w:t>in order to</w:t>
      </w:r>
      <w:proofErr w:type="gramEnd"/>
      <w:r w:rsidR="002A30DB">
        <w:t xml:space="preserve"> respect this effect that only arises due </w:t>
      </w:r>
      <w:r w:rsidR="002A30DB">
        <w:lastRenderedPageBreak/>
        <w:t>to multiplexity and interdependence.</w:t>
      </w:r>
      <w:r w:rsidR="00111677">
        <w:t xml:space="preserve"> In the Results section, we will discuss how the presence of this effect changed the critical values of the mean degrees </w:t>
      </w:r>
      <m:oMath>
        <m:r>
          <w:rPr>
            <w:rFonts w:ascii="Cambria Math" w:hAnsi="Cambria Math"/>
          </w:rPr>
          <m:t>c</m:t>
        </m:r>
      </m:oMath>
      <w:r w:rsidR="00111677">
        <w:rPr>
          <w:rFonts w:eastAsiaTheme="minorEastAsia"/>
        </w:rPr>
        <w:t>, required for the multiplex networks to stay functional after</w:t>
      </w:r>
      <w:r w:rsidR="00EB29F2">
        <w:rPr>
          <w:rFonts w:eastAsiaTheme="minorEastAsia"/>
        </w:rPr>
        <w:t xml:space="preserve"> iterative</w:t>
      </w:r>
      <w:r w:rsidR="00111677">
        <w:rPr>
          <w:rFonts w:eastAsiaTheme="minorEastAsia"/>
        </w:rPr>
        <w:t xml:space="preserve"> AP removal.</w:t>
      </w:r>
    </w:p>
    <w:p w14:paraId="21ABDDD9" w14:textId="20595A8D" w:rsidR="00AB5A8C" w:rsidRPr="00B42EBE" w:rsidRDefault="00601217" w:rsidP="00AB5A8C">
      <w:pPr>
        <w:pStyle w:val="2"/>
        <w:rPr>
          <w:lang w:val="uk-UA"/>
        </w:rPr>
      </w:pPr>
      <w:bookmarkStart w:id="4" w:name="_Toc135862066"/>
      <w:r>
        <w:t>Articulation Points in Configuration Model Networks</w:t>
      </w:r>
      <w:bookmarkEnd w:id="4"/>
    </w:p>
    <w:p w14:paraId="0B8870E6" w14:textId="67E53C5B" w:rsidR="00AB5A8C" w:rsidRDefault="00601217" w:rsidP="008E4FC7">
      <w:pPr>
        <w:pStyle w:val="a3"/>
      </w:pPr>
      <w:r w:rsidRPr="00601217">
        <w:t>The emergence and characteristics of APs in networks have been of interest to researchers for several decades due to their crucial role in network connectivity and robustness. In this paper</w:t>
      </w:r>
      <w:r w:rsidR="00331FF8">
        <w:t> [13]</w:t>
      </w:r>
      <w:r w:rsidRPr="00601217">
        <w:t>, titled "Statistical analysis of articulation points in configuration model networks"</w:t>
      </w:r>
      <w:r w:rsidR="00E23690">
        <w:t>,</w:t>
      </w:r>
      <w:r w:rsidRPr="00601217">
        <w:t xml:space="preserve"> the authors present analytical results for the statistical properties of APs in configuration model </w:t>
      </w:r>
      <w:r w:rsidR="00E23690">
        <w:t xml:space="preserve">monoplex </w:t>
      </w:r>
      <w:r w:rsidRPr="00601217">
        <w:t xml:space="preserve">networks, which are random graphs wherein nodes are assigned degrees based on a prescribed degree sequence. Specifically, they investigate the probability that a random node in a network is an AP and the influence of its degree on this probability. The authors evaluated the probabilities presented across the </w:t>
      </w:r>
      <w:r w:rsidR="000908E2">
        <w:t>GCCs</w:t>
      </w:r>
      <w:r w:rsidRPr="00601217">
        <w:t xml:space="preserve"> of configuration model networks with Poisson</w:t>
      </w:r>
      <w:r w:rsidR="00794ED9">
        <w:t> (ER)</w:t>
      </w:r>
      <w:r w:rsidRPr="00601217">
        <w:t>, exponential, and power</w:t>
      </w:r>
      <w:r w:rsidR="00794ED9">
        <w:noBreakHyphen/>
      </w:r>
      <w:r w:rsidRPr="00601217">
        <w:t>law</w:t>
      </w:r>
      <w:r w:rsidR="00794ED9">
        <w:t> (SF)</w:t>
      </w:r>
      <w:r w:rsidRPr="00601217">
        <w:t xml:space="preserve"> degree distributions.</w:t>
      </w:r>
    </w:p>
    <w:p w14:paraId="62404639" w14:textId="7FC28C12" w:rsidR="008D3D18" w:rsidRDefault="008D3D18" w:rsidP="008E4FC7">
      <w:pPr>
        <w:pStyle w:val="a3"/>
      </w:pPr>
      <w:r w:rsidRPr="008D3D18">
        <w:t xml:space="preserve">Overall, the authors' analytical results </w:t>
      </w:r>
      <w:r>
        <w:t>are</w:t>
      </w:r>
      <w:r w:rsidRPr="008D3D18">
        <w:t xml:space="preserve"> a significant contribution to the understanding of the statistical properties of APs in configuration model networks.</w:t>
      </w:r>
      <w:r w:rsidR="006D4778">
        <w:t xml:space="preserve"> Notably, they present their revelations </w:t>
      </w:r>
      <w:r w:rsidR="00886338">
        <w:t xml:space="preserve">on AP distribution shape which </w:t>
      </w:r>
      <w:r w:rsidR="008F3942">
        <w:t>agree</w:t>
      </w:r>
      <w:r w:rsidR="00886338">
        <w:t xml:space="preserve"> with the results of [3] and the results of “AP Removal in Monoplex Networks” subsection of the current research.</w:t>
      </w:r>
    </w:p>
    <w:p w14:paraId="12434C76" w14:textId="47A21585" w:rsidR="004C69F9" w:rsidRPr="00B42EBE" w:rsidRDefault="004C69F9" w:rsidP="004C69F9">
      <w:pPr>
        <w:pStyle w:val="2"/>
        <w:rPr>
          <w:lang w:val="uk-UA"/>
        </w:rPr>
      </w:pPr>
      <w:bookmarkStart w:id="5" w:name="_Toc135862067"/>
      <w:r>
        <w:t>Approaches to Network Dismantling</w:t>
      </w:r>
      <w:bookmarkEnd w:id="5"/>
    </w:p>
    <w:p w14:paraId="718BC79C" w14:textId="04028BD4" w:rsidR="00D76B32" w:rsidRDefault="00D76B32" w:rsidP="00D76B32">
      <w:pPr>
        <w:pStyle w:val="a3"/>
      </w:pPr>
      <w:r>
        <w:t xml:space="preserve">The paper "A comparative analysis of approaches to network-dismantling" by </w:t>
      </w:r>
      <w:proofErr w:type="spellStart"/>
      <w:r>
        <w:t>Wandelt</w:t>
      </w:r>
      <w:proofErr w:type="spellEnd"/>
      <w:r w:rsidR="006378E8">
        <w:t> </w:t>
      </w:r>
      <w:r>
        <w:t>et</w:t>
      </w:r>
      <w:r w:rsidR="006378E8">
        <w:t> </w:t>
      </w:r>
      <w:r>
        <w:t>al.</w:t>
      </w:r>
      <w:r w:rsidR="006378E8">
        <w:t xml:space="preserve"> [14] </w:t>
      </w:r>
      <w:r>
        <w:t>provides a comprehensive review of various methods for network dismantling. The authors compare the efficiency of these methods on different types of networks, including scale-free, random, small-world, and regular networks, as well as real-world networks</w:t>
      </w:r>
      <w:r w:rsidR="0051265A">
        <w:t>, such as the Internet</w:t>
      </w:r>
      <w:r w:rsidR="009E6358">
        <w:t>.</w:t>
      </w:r>
    </w:p>
    <w:p w14:paraId="2C5E6402" w14:textId="7160C52E" w:rsidR="00D76B32" w:rsidRDefault="00D76B32" w:rsidP="00D76B32">
      <w:pPr>
        <w:pStyle w:val="a3"/>
      </w:pPr>
      <w:r>
        <w:t xml:space="preserve">One of the </w:t>
      </w:r>
      <w:r w:rsidR="00062086">
        <w:t>important to us</w:t>
      </w:r>
      <w:r>
        <w:t xml:space="preserve"> contributions of this paper is that it demonstrates the effectiveness of the</w:t>
      </w:r>
      <w:r w:rsidR="00C42859">
        <w:t xml:space="preserve"> AP</w:t>
      </w:r>
      <w:r>
        <w:t xml:space="preserve"> removal method for network dismantling. The authors show that removing </w:t>
      </w:r>
      <w:r w:rsidR="00C42859">
        <w:t xml:space="preserve">APs </w:t>
      </w:r>
      <w:r>
        <w:t xml:space="preserve">can be an efficient way to disrupt the functioning of a network, particularly in the case of </w:t>
      </w:r>
      <w:r w:rsidR="00FD2AC0">
        <w:t>SF</w:t>
      </w:r>
      <w:r>
        <w:t xml:space="preserve"> and small-world networks. </w:t>
      </w:r>
    </w:p>
    <w:p w14:paraId="008CEBBF" w14:textId="4B7B2795" w:rsidR="00D76B32" w:rsidRDefault="00D76B32" w:rsidP="00D76B32">
      <w:pPr>
        <w:pStyle w:val="a3"/>
      </w:pPr>
      <w:r>
        <w:t xml:space="preserve">This finding is highly relevant to </w:t>
      </w:r>
      <w:r w:rsidR="00F401FF">
        <w:t>the current</w:t>
      </w:r>
      <w:r>
        <w:t xml:space="preserve"> thesis topic. By removing </w:t>
      </w:r>
      <w:r w:rsidR="00F401FF">
        <w:t xml:space="preserve">APs </w:t>
      </w:r>
      <w:r>
        <w:t xml:space="preserve">from </w:t>
      </w:r>
      <w:r w:rsidR="00F401FF">
        <w:t>multiplex</w:t>
      </w:r>
      <w:r>
        <w:t xml:space="preserve"> networks, </w:t>
      </w:r>
      <w:r w:rsidR="00F401FF">
        <w:t>we</w:t>
      </w:r>
      <w:r>
        <w:t xml:space="preserve"> aim to disrupt the functioning of the network and analyze the resulting changes in the network structure and dynamics. The results </w:t>
      </w:r>
      <w:r w:rsidR="00985117">
        <w:t>of the study by</w:t>
      </w:r>
      <w:r>
        <w:t xml:space="preserve"> </w:t>
      </w:r>
      <w:proofErr w:type="spellStart"/>
      <w:r>
        <w:t>Wandelt</w:t>
      </w:r>
      <w:proofErr w:type="spellEnd"/>
      <w:r w:rsidR="00E01CF6">
        <w:t> </w:t>
      </w:r>
      <w:r>
        <w:t>et</w:t>
      </w:r>
      <w:r w:rsidR="00E01CF6">
        <w:t> </w:t>
      </w:r>
      <w:r>
        <w:t>al. suggest that the</w:t>
      </w:r>
      <w:r w:rsidR="00157F12">
        <w:t xml:space="preserve"> AP</w:t>
      </w:r>
      <w:r>
        <w:t xml:space="preserve"> removal method may be a promising approach to achieving this aim.</w:t>
      </w:r>
    </w:p>
    <w:p w14:paraId="28EFC650" w14:textId="2DC4DB09" w:rsidR="008C15C1" w:rsidRPr="00B42EBE" w:rsidRDefault="008C15C1" w:rsidP="008C15C1">
      <w:pPr>
        <w:pStyle w:val="2"/>
        <w:rPr>
          <w:lang w:val="uk-UA"/>
        </w:rPr>
      </w:pPr>
      <w:bookmarkStart w:id="6" w:name="_Toc135862068"/>
      <w:r>
        <w:lastRenderedPageBreak/>
        <w:t>Articulation Points Identification Algorithm</w:t>
      </w:r>
      <w:bookmarkEnd w:id="6"/>
    </w:p>
    <w:p w14:paraId="306217A3" w14:textId="1F576644" w:rsidR="008C15C1" w:rsidRDefault="008C15C1" w:rsidP="008C15C1">
      <w:pPr>
        <w:pStyle w:val="a3"/>
      </w:pPr>
      <w:r>
        <w:t xml:space="preserve">In the paper "Strong Articulation Points and Strong Bridges in Large Scale Graphs," </w:t>
      </w:r>
      <w:proofErr w:type="spellStart"/>
      <w:r>
        <w:t>Firmani</w:t>
      </w:r>
      <w:proofErr w:type="spellEnd"/>
      <w:r>
        <w:t xml:space="preserve"> et al. [15] present novel algorithms for identifying </w:t>
      </w:r>
      <w:r w:rsidRPr="00BD2CF8">
        <w:rPr>
          <w:i/>
          <w:iCs/>
        </w:rPr>
        <w:t>strong</w:t>
      </w:r>
      <w:r w:rsidR="00BD2CF8">
        <w:t xml:space="preserve"> APs (nodes whose removal increases the number of </w:t>
      </w:r>
      <w:r w:rsidR="00BD2CF8">
        <w:rPr>
          <w:i/>
          <w:iCs/>
        </w:rPr>
        <w:t>strongly</w:t>
      </w:r>
      <w:r w:rsidR="00BD2CF8">
        <w:t xml:space="preserve"> connected components)</w:t>
      </w:r>
      <w:r>
        <w:t xml:space="preserve"> </w:t>
      </w:r>
      <w:r w:rsidR="00BD2CF8">
        <w:t xml:space="preserve">in </w:t>
      </w:r>
      <w:r>
        <w:t>large scale graphs. Their work builds upon previous research on graph theory and network analysis but focuses specifically on the identification of these critical points in graphs with millions of vertices.</w:t>
      </w:r>
    </w:p>
    <w:p w14:paraId="0CA7D85D" w14:textId="77C0FFB2" w:rsidR="008C15C1" w:rsidRDefault="008C15C1" w:rsidP="00A7141B">
      <w:pPr>
        <w:pStyle w:val="a3"/>
      </w:pPr>
      <w:r>
        <w:t xml:space="preserve">The authors' algorithms </w:t>
      </w:r>
      <w:proofErr w:type="gramStart"/>
      <w:r>
        <w:t>are capable of identifying</w:t>
      </w:r>
      <w:proofErr w:type="gramEnd"/>
      <w:r>
        <w:t xml:space="preserve"> strong</w:t>
      </w:r>
      <w:r w:rsidR="006D3286">
        <w:t xml:space="preserve"> APs</w:t>
      </w:r>
      <w:r>
        <w:t xml:space="preserve"> in real-world graphs, such as online social networks and transportation networks, with high accuracy and efficiency. They also demonstrate the applicability of their algorithms to several practical problems, including network robustness analysis and community detection.</w:t>
      </w:r>
    </w:p>
    <w:p w14:paraId="0DF5C769" w14:textId="04AED7D0" w:rsidR="008C15C1" w:rsidRDefault="008C15C1" w:rsidP="00D17716">
      <w:pPr>
        <w:pStyle w:val="a3"/>
      </w:pPr>
      <w:r>
        <w:t xml:space="preserve">The paper's findings are applicable to </w:t>
      </w:r>
      <w:r w:rsidR="000F3CC4">
        <w:t>the current</w:t>
      </w:r>
      <w:r>
        <w:t xml:space="preserve"> thesis</w:t>
      </w:r>
      <w:r w:rsidR="003F75AA">
        <w:t>.</w:t>
      </w:r>
      <w:r>
        <w:t xml:space="preserve"> </w:t>
      </w:r>
      <w:proofErr w:type="spellStart"/>
      <w:r>
        <w:t>Firmani</w:t>
      </w:r>
      <w:proofErr w:type="spellEnd"/>
      <w:r>
        <w:t xml:space="preserve"> et al.'s work provides valuable insights and techniques for</w:t>
      </w:r>
      <w:r w:rsidR="00B87BBD">
        <w:t xml:space="preserve"> algorithms of</w:t>
      </w:r>
      <w:r>
        <w:t xml:space="preserve"> identifying</w:t>
      </w:r>
      <w:r w:rsidR="003F1053">
        <w:t xml:space="preserve"> APs</w:t>
      </w:r>
      <w:r w:rsidR="00B87BBD">
        <w:t xml:space="preserve"> in large scale graphs</w:t>
      </w:r>
      <w:r w:rsidR="00013A00">
        <w:t>.</w:t>
      </w:r>
      <w:r w:rsidR="009B4810">
        <w:t xml:space="preserve"> </w:t>
      </w:r>
      <w:r w:rsidR="00E001D4">
        <w:t>T</w:t>
      </w:r>
      <w:r>
        <w:t>he authors' focus on large scale graphs is particularly useful, as</w:t>
      </w:r>
      <w:r w:rsidR="00CA3C8C">
        <w:t xml:space="preserve"> in the current work we deal primarily with large networks</w:t>
      </w:r>
      <w:r>
        <w:t>.</w:t>
      </w:r>
      <w:r w:rsidR="00D17716">
        <w:t xml:space="preserve"> </w:t>
      </w:r>
      <w:r>
        <w:t xml:space="preserve">"Strong Articulation Points and Strong Bridges in Large Scale Graphs" offers valuable contributions to </w:t>
      </w:r>
      <w:r w:rsidR="003933CA">
        <w:t>network science</w:t>
      </w:r>
      <w:r>
        <w:t xml:space="preserve"> and will serve as an important reference for</w:t>
      </w:r>
      <w:r w:rsidR="00D33CDA">
        <w:t xml:space="preserve"> the current thesis paper</w:t>
      </w:r>
      <w:r>
        <w:t>.</w:t>
      </w:r>
    </w:p>
    <w:p w14:paraId="3234CA16" w14:textId="68F8D580" w:rsidR="008B4A42" w:rsidRPr="00B42EBE" w:rsidRDefault="008B4A42" w:rsidP="008B4A42">
      <w:pPr>
        <w:pStyle w:val="2"/>
        <w:rPr>
          <w:lang w:val="uk-UA"/>
        </w:rPr>
      </w:pPr>
      <w:bookmarkStart w:id="7" w:name="_Toc135862069"/>
      <w:r>
        <w:t>Literature Review Conclusions</w:t>
      </w:r>
      <w:bookmarkEnd w:id="7"/>
    </w:p>
    <w:p w14:paraId="7193957C" w14:textId="40F56AEE" w:rsidR="009443B5" w:rsidRDefault="009443B5" w:rsidP="00D84240">
      <w:pPr>
        <w:pStyle w:val="a3"/>
      </w:pPr>
      <w:r>
        <w:t>In conclusion, this literature review has explored the impact of AP removal on the robustness of monoplex networks, specifically focusing on the work [</w:t>
      </w:r>
      <w:r w:rsidR="004A2635">
        <w:t>3</w:t>
      </w:r>
      <w:r>
        <w:t>]. The review showed how AP removal can provide insight into the organization principles of networks, as well as lead to a residual GCC that represents the core responsible for network functionality. The analytical equations governing the dependency of APs proportion in a random network on its parameters were verified for ER monoplex networks.</w:t>
      </w:r>
    </w:p>
    <w:p w14:paraId="735D7DAF" w14:textId="736DFEB9" w:rsidR="009443B5" w:rsidRDefault="009443B5" w:rsidP="00513841">
      <w:pPr>
        <w:pStyle w:val="a3"/>
      </w:pPr>
      <w:r>
        <w:t>Moving onto the multiplex network case, the review highlighted the importance of considering interdependencies between layers and the potential cascading effects of AP removal. The study [</w:t>
      </w:r>
      <w:r w:rsidR="004A2635">
        <w:t>4</w:t>
      </w:r>
      <w:r>
        <w:t xml:space="preserve">] demonstrated how the cascading failure phenomenon in interdependent networks can lead to catastrophic consequences and highlighted the need to investigate the impact of AP removal on the interdependence structure of the network. The review </w:t>
      </w:r>
      <w:r w:rsidR="00513841">
        <w:t>analyzed the proposed</w:t>
      </w:r>
      <w:r>
        <w:t xml:space="preserve"> process of cascade failures that needs to be applied after each removal of APs in multiplex networks.</w:t>
      </w:r>
    </w:p>
    <w:p w14:paraId="73CDDDE0" w14:textId="03E295A8" w:rsidR="00282C84" w:rsidRPr="00BE43F3" w:rsidRDefault="009443B5" w:rsidP="009443B5">
      <w:pPr>
        <w:pStyle w:val="a3"/>
      </w:pPr>
      <w:r>
        <w:t xml:space="preserve">Overall, this literature review emphasizes the significance of AP removal as a tool for analyzing network robustness and the need to consider interdependence when studying multiplex </w:t>
      </w:r>
      <w:r>
        <w:lastRenderedPageBreak/>
        <w:t>networks. The upcoming</w:t>
      </w:r>
      <w:r w:rsidR="00C910F7">
        <w:t xml:space="preserve"> Computational Methodology section will discuss the tools and practices that were used to obtain the results of this thesis, and the</w:t>
      </w:r>
      <w:r>
        <w:t xml:space="preserve"> </w:t>
      </w:r>
      <w:r w:rsidR="00C910F7">
        <w:t>R</w:t>
      </w:r>
      <w:r>
        <w:t>esults section will discuss the implications of the reviewed works for ER and SF multiplex networks.</w:t>
      </w:r>
    </w:p>
    <w:p w14:paraId="6CCFAE12" w14:textId="55F85601" w:rsidR="009D7B45" w:rsidRPr="00362830" w:rsidRDefault="00ED192C" w:rsidP="009D7B45">
      <w:pPr>
        <w:pStyle w:val="1"/>
      </w:pPr>
      <w:bookmarkStart w:id="8" w:name="_Toc135862070"/>
      <w:r>
        <w:lastRenderedPageBreak/>
        <w:t>Computational Methodology</w:t>
      </w:r>
      <w:bookmarkEnd w:id="8"/>
    </w:p>
    <w:p w14:paraId="3151429A" w14:textId="30C25AAE" w:rsidR="00282215" w:rsidRPr="005D0E1A" w:rsidRDefault="008D099E" w:rsidP="00813650">
      <w:pPr>
        <w:pStyle w:val="a3"/>
      </w:pPr>
      <w:r>
        <w:t>To answer the questions stated in Introduction and Literature Review sections, we ran computer simulations</w:t>
      </w:r>
      <w:r w:rsidR="005D0E1A">
        <w:t>, in which the following workflow was kept</w:t>
      </w:r>
      <w:r w:rsidR="00C5533C">
        <w:t>.</w:t>
      </w:r>
    </w:p>
    <w:p w14:paraId="068973F4" w14:textId="4850F871" w:rsidR="00574D55" w:rsidRPr="00574D55" w:rsidRDefault="00C5533C" w:rsidP="004B13BC">
      <w:pPr>
        <w:pStyle w:val="a3"/>
        <w:numPr>
          <w:ilvl w:val="0"/>
          <w:numId w:val="16"/>
        </w:numPr>
      </w:pPr>
      <w:r>
        <w:t>G</w:t>
      </w:r>
      <w:r w:rsidR="00F17656" w:rsidRPr="00F17656">
        <w:t>eneration of a set of networks from a certain distribution</w:t>
      </w:r>
      <w:r w:rsidR="00B40B11" w:rsidRPr="00B40B11">
        <w:t xml:space="preserve"> (</w:t>
      </w:r>
      <w:r w:rsidR="00B40B11">
        <w:t xml:space="preserve">ER or </w:t>
      </w:r>
      <w:r w:rsidR="00317FB6">
        <w:t>SF</w:t>
      </w:r>
      <w:r w:rsidR="00B40B11" w:rsidRPr="00B40B11">
        <w:t>)</w:t>
      </w:r>
      <w:r>
        <w:t>.</w:t>
      </w:r>
      <w:r w:rsidR="005E2EDB">
        <w:br/>
      </w:r>
      <w:r>
        <w:t xml:space="preserve">In all simulations, we used two-layer multiplex networks of size </w:t>
      </w:r>
      <m:oMath>
        <m:sSup>
          <m:sSupPr>
            <m:ctrlPr>
              <w:rPr>
                <w:rFonts w:ascii="Cambria Math" w:hAnsi="Cambria Math"/>
                <w:i/>
              </w:rPr>
            </m:ctrlPr>
          </m:sSupPr>
          <m:e>
            <m:r>
              <w:rPr>
                <w:rFonts w:ascii="Cambria Math" w:hAnsi="Cambria Math"/>
              </w:rPr>
              <m:t>N=10</m:t>
            </m:r>
          </m:e>
          <m:sup>
            <m:r>
              <w:rPr>
                <w:rFonts w:ascii="Cambria Math" w:hAnsi="Cambria Math"/>
              </w:rPr>
              <m:t>5</m:t>
            </m:r>
          </m:sup>
        </m:sSup>
      </m:oMath>
      <w:r>
        <w:rPr>
          <w:rFonts w:eastAsiaTheme="minorEastAsia"/>
        </w:rPr>
        <w:t xml:space="preserve">. To obtain an instance of a two-layer network, it is enough to generate two separate instances of simple graphs with the desired degree distribution (these instances represent layers of a multiplex network), label the nodes in each layer with numbers from 1 to </w:t>
      </w:r>
      <m:oMath>
        <m:r>
          <w:rPr>
            <w:rFonts w:ascii="Cambria Math" w:eastAsiaTheme="minorEastAsia" w:hAnsi="Cambria Math"/>
          </w:rPr>
          <m:t>N</m:t>
        </m:r>
      </m:oMath>
      <w:r>
        <w:rPr>
          <w:rFonts w:eastAsiaTheme="minorEastAsia"/>
        </w:rPr>
        <w:t xml:space="preserve">, and assume the </w:t>
      </w:r>
      <w:r w:rsidR="005966B6">
        <w:rPr>
          <w:rFonts w:eastAsiaTheme="minorEastAsia"/>
        </w:rPr>
        <w:t>nodes, which are replicas of each other, from different layers are labeled with the same number.</w:t>
      </w:r>
    </w:p>
    <w:p w14:paraId="490B9BE1" w14:textId="3F22DED1" w:rsidR="004B13BC" w:rsidRDefault="00574D55" w:rsidP="00574D55">
      <w:pPr>
        <w:pStyle w:val="a3"/>
        <w:ind w:left="1287" w:firstLine="0"/>
      </w:pPr>
      <w:r>
        <w:rPr>
          <w:rFonts w:eastAsiaTheme="minorEastAsia"/>
        </w:rPr>
        <w:t xml:space="preserve">In the manner described, we generate a multiplex network for each possible value of the mean degree </w:t>
      </w:r>
      <m:oMath>
        <m:r>
          <w:rPr>
            <w:rFonts w:ascii="Cambria Math" w:eastAsiaTheme="minorEastAsia" w:hAnsi="Cambria Math"/>
          </w:rPr>
          <m:t>c</m:t>
        </m:r>
      </m:oMath>
      <w:r w:rsidR="00A96792">
        <w:rPr>
          <w:rFonts w:eastAsiaTheme="minorEastAsia"/>
        </w:rPr>
        <w:t xml:space="preserve">. To create an ER network with </w:t>
      </w:r>
      <w:r w:rsidR="00623770">
        <w:rPr>
          <w:rFonts w:eastAsiaTheme="minorEastAsia"/>
        </w:rPr>
        <w:t xml:space="preserve">the </w:t>
      </w:r>
      <w:r w:rsidR="00A96792">
        <w:rPr>
          <w:rFonts w:eastAsiaTheme="minorEastAsia"/>
        </w:rPr>
        <w:t xml:space="preserve">given degree, I used the fast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n,p</m:t>
            </m:r>
          </m:sub>
        </m:sSub>
      </m:oMath>
      <w:r w:rsidR="00A96792">
        <w:rPr>
          <w:rFonts w:eastAsiaTheme="minorEastAsia"/>
        </w:rPr>
        <w:t xml:space="preserve"> random network algorithm adapted from [</w:t>
      </w:r>
      <w:r w:rsidR="004A2635">
        <w:rPr>
          <w:rFonts w:eastAsiaTheme="minorEastAsia"/>
        </w:rPr>
        <w:t>11</w:t>
      </w:r>
      <w:r w:rsidR="00A96792">
        <w:rPr>
          <w:rFonts w:eastAsiaTheme="minorEastAsia"/>
        </w:rPr>
        <w:t>].</w:t>
      </w:r>
      <w:r w:rsidR="00623770">
        <w:rPr>
          <w:rFonts w:eastAsiaTheme="minorEastAsia"/>
        </w:rPr>
        <w:t xml:space="preserve"> To create a SF network with given degree, I used the configuration network generation algorithm adapted from [</w:t>
      </w:r>
      <w:r w:rsidR="004A2635">
        <w:rPr>
          <w:rFonts w:eastAsiaTheme="minorEastAsia"/>
        </w:rPr>
        <w:t>7</w:t>
      </w:r>
      <w:r w:rsidR="004A2635">
        <w:rPr>
          <w:rFonts w:eastAsiaTheme="minorEastAsia"/>
        </w:rPr>
        <w:noBreakHyphen/>
        <w:t>9</w:t>
      </w:r>
      <w:r w:rsidR="00623770">
        <w:rPr>
          <w:rFonts w:eastAsiaTheme="minorEastAsia"/>
        </w:rPr>
        <w:t>].</w:t>
      </w:r>
    </w:p>
    <w:p w14:paraId="7B9BEF44" w14:textId="781DDD8F" w:rsidR="00BF6BC8" w:rsidRDefault="005E2EDB" w:rsidP="00D85EE9">
      <w:pPr>
        <w:pStyle w:val="a3"/>
        <w:numPr>
          <w:ilvl w:val="0"/>
          <w:numId w:val="16"/>
        </w:numPr>
      </w:pPr>
      <w:r>
        <w:t>A</w:t>
      </w:r>
      <w:r w:rsidR="00F17656" w:rsidRPr="00F17656">
        <w:t>pplication of cascade of failures</w:t>
      </w:r>
      <w:r w:rsidR="00D85EE9">
        <w:t xml:space="preserve"> which essentially means removing the links from the generated networks according to the cascade of failures procedure described in [</w:t>
      </w:r>
      <w:r w:rsidR="004A2635">
        <w:t>4</w:t>
      </w:r>
      <w:r w:rsidR="00D85EE9">
        <w:t>] and in the Literature Review section of the current work.</w:t>
      </w:r>
    </w:p>
    <w:p w14:paraId="5D73A77A" w14:textId="6072605A" w:rsidR="00F17656" w:rsidRDefault="00B06727" w:rsidP="00813650">
      <w:pPr>
        <w:pStyle w:val="a3"/>
        <w:numPr>
          <w:ilvl w:val="0"/>
          <w:numId w:val="16"/>
        </w:numPr>
      </w:pPr>
      <w:r>
        <w:t xml:space="preserve">Identifying the current GCC size </w:t>
      </w:r>
      <m:oMath>
        <m:sSub>
          <m:sSubPr>
            <m:ctrlPr>
              <w:rPr>
                <w:rFonts w:ascii="Cambria Math" w:hAnsi="Cambria Math"/>
                <w:i/>
              </w:rPr>
            </m:ctrlPr>
          </m:sSubPr>
          <m:e>
            <m:r>
              <w:rPr>
                <w:rFonts w:ascii="Cambria Math" w:hAnsi="Cambria Math"/>
              </w:rPr>
              <m:t>s</m:t>
            </m:r>
          </m:e>
          <m:sub>
            <m:r>
              <w:rPr>
                <w:rFonts w:ascii="Cambria Math" w:hAnsi="Cambria Math"/>
              </w:rPr>
              <m:t>GCC</m:t>
            </m:r>
          </m:sub>
        </m:sSub>
      </m:oMath>
      <w:r>
        <w:rPr>
          <w:rFonts w:eastAsiaTheme="minorEastAsia"/>
        </w:rPr>
        <w:t>.</w:t>
      </w:r>
      <w:r>
        <w:t xml:space="preserve"> Identifying the APs</w:t>
      </w:r>
      <w:r w:rsidR="00A05C19">
        <w:t xml:space="preserve"> using recursive depth</w:t>
      </w:r>
      <w:r w:rsidR="00AD179E">
        <w:noBreakHyphen/>
      </w:r>
      <w:r w:rsidR="00A05C19">
        <w:t>first</w:t>
      </w:r>
      <w:r w:rsidR="00AD179E">
        <w:t> </w:t>
      </w:r>
      <w:r w:rsidR="00A05C19">
        <w:t>search-based algorithm</w:t>
      </w:r>
      <w:r w:rsidR="0059396B">
        <w:t xml:space="preserve"> [15, 25]</w:t>
      </w:r>
      <w:r>
        <w:t xml:space="preserve"> and their number</w:t>
      </w:r>
      <w:r w:rsidR="00AB11A3">
        <w:t xml:space="preserve"> </w:t>
      </w:r>
      <m:oMath>
        <m:sSub>
          <m:sSubPr>
            <m:ctrlPr>
              <w:rPr>
                <w:rFonts w:ascii="Cambria Math" w:hAnsi="Cambria Math"/>
                <w:i/>
              </w:rPr>
            </m:ctrlPr>
          </m:sSubPr>
          <m:e>
            <m:r>
              <w:rPr>
                <w:rFonts w:ascii="Cambria Math" w:hAnsi="Cambria Math"/>
              </w:rPr>
              <m:t>n</m:t>
            </m:r>
          </m:e>
          <m:sub>
            <m:r>
              <w:rPr>
                <w:rFonts w:ascii="Cambria Math" w:hAnsi="Cambria Math"/>
              </w:rPr>
              <m:t>AP</m:t>
            </m:r>
          </m:sub>
        </m:sSub>
      </m:oMath>
      <w:r>
        <w:t xml:space="preserve"> and removing them from the network.</w:t>
      </w:r>
      <w:r w:rsidR="00AB11A3">
        <w:t xml:space="preserve"> Repeating steps 2</w:t>
      </w:r>
      <w:r w:rsidR="00AB11A3">
        <w:noBreakHyphen/>
        <w:t>3 until no more APs emerge in the networks.</w:t>
      </w:r>
    </w:p>
    <w:p w14:paraId="598AB94E" w14:textId="167980D5" w:rsidR="002025E6" w:rsidRPr="00F17656" w:rsidRDefault="002025E6" w:rsidP="00813650">
      <w:pPr>
        <w:pStyle w:val="a3"/>
        <w:numPr>
          <w:ilvl w:val="0"/>
          <w:numId w:val="16"/>
        </w:numPr>
      </w:pPr>
      <w:r>
        <w:t xml:space="preserve">Obtaining the total number of AP removal process steps </w:t>
      </w:r>
      <m:oMath>
        <m:r>
          <w:rPr>
            <w:rFonts w:ascii="Cambria Math" w:hAnsi="Cambria Math"/>
          </w:rPr>
          <m:t>T</m:t>
        </m:r>
      </m:oMath>
      <w:r>
        <w:rPr>
          <w:rFonts w:eastAsiaTheme="minorEastAsia"/>
        </w:rPr>
        <w:t>.</w:t>
      </w:r>
    </w:p>
    <w:p w14:paraId="3A619DD5" w14:textId="6E9EDFD1" w:rsidR="00C55912" w:rsidRPr="00C55912" w:rsidRDefault="007725BD" w:rsidP="00C55912">
      <w:pPr>
        <w:pStyle w:val="a3"/>
        <w:rPr>
          <w:rFonts w:eastAsiaTheme="minorEastAsia"/>
        </w:rPr>
      </w:pPr>
      <w:r>
        <w:rPr>
          <w:rFonts w:eastAsiaTheme="minorEastAsia"/>
        </w:rPr>
        <w:t xml:space="preserve">Given the randomness of the </w:t>
      </w:r>
      <w:r w:rsidR="007F08DB">
        <w:rPr>
          <w:rFonts w:eastAsiaTheme="minorEastAsia"/>
        </w:rPr>
        <w:t>network generation</w:t>
      </w:r>
      <w:r>
        <w:rPr>
          <w:rFonts w:eastAsiaTheme="minorEastAsia"/>
        </w:rPr>
        <w:t>,</w:t>
      </w:r>
      <w:r w:rsidR="007F08DB">
        <w:rPr>
          <w:rFonts w:eastAsiaTheme="minorEastAsia"/>
        </w:rPr>
        <w:t xml:space="preserve"> we repeat the procedure 1</w:t>
      </w:r>
      <w:r w:rsidR="007F08DB">
        <w:rPr>
          <w:rFonts w:eastAsiaTheme="minorEastAsia"/>
        </w:rPr>
        <w:noBreakHyphen/>
        <w:t>4 for 10 independent realizations of the network ensembles</w:t>
      </w:r>
      <w:r w:rsidR="001B17BE">
        <w:rPr>
          <w:rFonts w:eastAsiaTheme="minorEastAsia"/>
        </w:rPr>
        <w:t xml:space="preserve"> and apply averaging to the results.</w:t>
      </w:r>
    </w:p>
    <w:p w14:paraId="1DF104CB" w14:textId="3CFE9C52" w:rsidR="00467893" w:rsidRDefault="009B4BAA" w:rsidP="00467893">
      <w:pPr>
        <w:pStyle w:val="a3"/>
      </w:pPr>
      <w:r>
        <w:t xml:space="preserve">Simulations </w:t>
      </w:r>
      <w:r w:rsidR="00662980">
        <w:t>were</w:t>
      </w:r>
      <w:r>
        <w:t xml:space="preserve"> </w:t>
      </w:r>
      <w:r w:rsidR="00A07D51">
        <w:t>done</w:t>
      </w:r>
      <w:r>
        <w:t xml:space="preserve"> in vanilla C++ because of the extremely high computational cost of those simulations for large networks (</w:t>
      </w:r>
      <w:r w:rsidR="00662980">
        <w:t xml:space="preserve">hundreds </w:t>
      </w:r>
      <w:r w:rsidR="00865788">
        <w:t xml:space="preserve">of </w:t>
      </w:r>
      <w:r w:rsidR="00662980">
        <w:t>thousand</w:t>
      </w:r>
      <w:r w:rsidR="00865788">
        <w:t>s</w:t>
      </w:r>
      <w:r>
        <w:t xml:space="preserve"> of nodes).</w:t>
      </w:r>
      <w:r w:rsidR="0058465B">
        <w:t xml:space="preserve"> Python </w:t>
      </w:r>
      <w:r w:rsidR="00CD6EE0">
        <w:t>wa</w:t>
      </w:r>
      <w:r w:rsidR="0058465B">
        <w:t>s used for prototyping and plotting</w:t>
      </w:r>
      <w:r w:rsidR="00946B1F">
        <w:t>.</w:t>
      </w:r>
      <w:r w:rsidR="00CC2F3E">
        <w:t xml:space="preserve"> In C++, running steps 1</w:t>
      </w:r>
      <w:r w:rsidR="00CC2F3E">
        <w:noBreakHyphen/>
        <w:t xml:space="preserve">4 with the network size </w:t>
      </w:r>
      <m:oMath>
        <m:r>
          <w:rPr>
            <w:rFonts w:ascii="Cambria Math" w:hAnsi="Cambria Math"/>
          </w:rPr>
          <m:t>N=</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CC2F3E">
        <w:t xml:space="preserve"> with the averaging over 10 independent realizations takes ~2 hours</w:t>
      </w:r>
      <w:r w:rsidR="00CE4E94">
        <w:t>, meanwhile in the Python realization the same job took a few days.</w:t>
      </w:r>
    </w:p>
    <w:p w14:paraId="7959A589" w14:textId="69E14E4F" w:rsidR="008A1777" w:rsidRDefault="008A1777" w:rsidP="00467893">
      <w:pPr>
        <w:pStyle w:val="a3"/>
      </w:pPr>
      <w:r>
        <w:t>The code used for simulations and plotting is available at [</w:t>
      </w:r>
      <w:r w:rsidR="004A2635">
        <w:t>12</w:t>
      </w:r>
      <w:r>
        <w:t>].</w:t>
      </w:r>
    </w:p>
    <w:p w14:paraId="20D14EF9" w14:textId="77777777" w:rsidR="00ED192C" w:rsidRPr="00362830" w:rsidRDefault="00ED192C" w:rsidP="00ED192C">
      <w:pPr>
        <w:pStyle w:val="1"/>
      </w:pPr>
      <w:bookmarkStart w:id="9" w:name="_Toc135862071"/>
      <w:r>
        <w:lastRenderedPageBreak/>
        <w:t>Results and Discussion</w:t>
      </w:r>
      <w:bookmarkEnd w:id="9"/>
    </w:p>
    <w:p w14:paraId="235BD686" w14:textId="6831F189" w:rsidR="00FD24CB" w:rsidRDefault="00344524" w:rsidP="000C6A2F">
      <w:pPr>
        <w:pStyle w:val="a3"/>
      </w:pPr>
      <w:r>
        <w:t>In previous sections, the workflow was suggested that combines the AP removal experiment from [</w:t>
      </w:r>
      <w:r w:rsidR="004A2635">
        <w:t>3</w:t>
      </w:r>
      <w:r>
        <w:t>] with the cascade of failures experiment from [</w:t>
      </w:r>
      <w:r w:rsidR="004A2635">
        <w:t>4</w:t>
      </w:r>
      <w:r>
        <w:t>] and allows to apply the AP removal process to multiplex networks and compare the results with the results of [</w:t>
      </w:r>
      <w:r w:rsidR="004A2635">
        <w:t>3</w:t>
      </w:r>
      <w:r>
        <w:t>].</w:t>
      </w:r>
      <w:r w:rsidR="000C6A2F">
        <w:t xml:space="preserve"> Based on this workflow, the following numerical experiments involving AP removal in multiplex networks have been conducted:</w:t>
      </w:r>
      <w:r w:rsidR="00EC4EA4">
        <w:t xml:space="preserve"> </w:t>
      </w:r>
      <w:r w:rsidR="000C6A2F">
        <w:t>AP removal</w:t>
      </w:r>
      <w:r w:rsidR="00EC4EA4">
        <w:t xml:space="preserve"> in ER two</w:t>
      </w:r>
      <w:r w:rsidR="00EC4EA4">
        <w:noBreakHyphen/>
        <w:t>layer networks</w:t>
      </w:r>
      <w:r w:rsidR="000C6A2F">
        <w:t>, AP removal</w:t>
      </w:r>
      <w:r w:rsidR="00EC4EA4">
        <w:t xml:space="preserve"> in SF two</w:t>
      </w:r>
      <w:r w:rsidR="00EC4EA4">
        <w:noBreakHyphen/>
        <w:t>layer networks</w:t>
      </w:r>
      <w:r w:rsidR="000C6A2F">
        <w:t xml:space="preserve">, and </w:t>
      </w:r>
      <w:r w:rsidR="00BF3722">
        <w:t>comparison of AP distributions in ER and SF networks with different degree exponents.</w:t>
      </w:r>
      <w:r w:rsidR="000C6A2F">
        <w:t xml:space="preserve"> </w:t>
      </w:r>
      <w:r w:rsidR="00FD24CB">
        <w:t xml:space="preserve">In this section, the results </w:t>
      </w:r>
      <w:r w:rsidR="00BC1819">
        <w:t xml:space="preserve">for these </w:t>
      </w:r>
      <w:r w:rsidR="00FD24CB">
        <w:t>experiments</w:t>
      </w:r>
      <w:r w:rsidR="00BC1819">
        <w:t xml:space="preserve"> are presented and discussed</w:t>
      </w:r>
      <w:r w:rsidR="00FD24CB">
        <w:t>.</w:t>
      </w:r>
    </w:p>
    <w:p w14:paraId="762D8E74" w14:textId="6D47A7A1" w:rsidR="0079248B" w:rsidRPr="001A4756" w:rsidRDefault="00F16346" w:rsidP="0079248B">
      <w:pPr>
        <w:pStyle w:val="2"/>
      </w:pPr>
      <w:bookmarkStart w:id="10" w:name="_Toc135862072"/>
      <w:r>
        <w:t xml:space="preserve">AP removal in </w:t>
      </w:r>
      <w:r w:rsidR="0079248B">
        <w:t>ER Multiplex Network</w:t>
      </w:r>
      <w:bookmarkEnd w:id="10"/>
    </w:p>
    <w:p w14:paraId="27E8C1BA" w14:textId="6BD53820" w:rsidR="001A4756" w:rsidRDefault="008B38EA" w:rsidP="001F3ACB">
      <w:pPr>
        <w:pStyle w:val="a3"/>
        <w:rPr>
          <w:rFonts w:eastAsiaTheme="minorEastAsia"/>
        </w:rPr>
      </w:pPr>
      <w:r>
        <w:t>In Figs</w:t>
      </w:r>
      <w:r w:rsidR="009B3661">
        <w:t>.</w:t>
      </w:r>
      <w:r>
        <w:t> 7</w:t>
      </w:r>
      <w:r>
        <w:noBreakHyphen/>
        <w:t>9, the fraction</w:t>
      </w:r>
      <w:r w:rsidR="00C46E65">
        <w:t xml:space="preserve"> of APs </w:t>
      </w:r>
      <m:oMath>
        <m:sSub>
          <m:sSubPr>
            <m:ctrlPr>
              <w:rPr>
                <w:rFonts w:ascii="Cambria Math" w:hAnsi="Cambria Math"/>
                <w:i/>
              </w:rPr>
            </m:ctrlPr>
          </m:sSubPr>
          <m:e>
            <m:r>
              <w:rPr>
                <w:rFonts w:ascii="Cambria Math" w:hAnsi="Cambria Math"/>
              </w:rPr>
              <m:t>n</m:t>
            </m:r>
          </m:e>
          <m:sub>
            <m:r>
              <w:rPr>
                <w:rFonts w:ascii="Cambria Math" w:hAnsi="Cambria Math"/>
              </w:rPr>
              <m:t>AP</m:t>
            </m:r>
          </m:sub>
        </m:sSub>
      </m:oMath>
      <w:r w:rsidR="00C46E65">
        <w:rPr>
          <w:rFonts w:eastAsiaTheme="minorEastAsia"/>
        </w:rPr>
        <w:t xml:space="preserve">, the size of the GCC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GCC</m:t>
            </m:r>
          </m:sub>
        </m:sSub>
      </m:oMath>
      <w:r w:rsidR="00C46E65">
        <w:rPr>
          <w:rFonts w:eastAsiaTheme="minorEastAsia"/>
        </w:rPr>
        <w:t xml:space="preserve">, and the total number of AP removal steps </w:t>
      </w:r>
      <m:oMath>
        <m:r>
          <w:rPr>
            <w:rFonts w:ascii="Cambria Math" w:eastAsiaTheme="minorEastAsia" w:hAnsi="Cambria Math"/>
          </w:rPr>
          <m:t>T</m:t>
        </m:r>
      </m:oMath>
      <w:r w:rsidR="00C46E65">
        <w:rPr>
          <w:rFonts w:eastAsiaTheme="minorEastAsia"/>
        </w:rPr>
        <w:t xml:space="preserve"> are plotted as functions of the mean degree of the network </w:t>
      </w:r>
      <m:oMath>
        <m:r>
          <w:rPr>
            <w:rFonts w:ascii="Cambria Math" w:eastAsiaTheme="minorEastAsia" w:hAnsi="Cambria Math"/>
          </w:rPr>
          <m:t>c</m:t>
        </m:r>
      </m:oMath>
      <w:r w:rsidR="00C46E65">
        <w:rPr>
          <w:rFonts w:eastAsiaTheme="minorEastAsia"/>
        </w:rPr>
        <w:t>.</w:t>
      </w:r>
      <w:r w:rsidR="006E3067">
        <w:rPr>
          <w:rFonts w:eastAsiaTheme="minorEastAsia"/>
        </w:rPr>
        <w:t xml:space="preserve"> </w:t>
      </w:r>
      <w:proofErr w:type="gramStart"/>
      <w:r w:rsidR="006E3067">
        <w:rPr>
          <w:rFonts w:eastAsiaTheme="minorEastAsia"/>
        </w:rPr>
        <w:t>Similarly</w:t>
      </w:r>
      <w:proofErr w:type="gramEnd"/>
      <w:r w:rsidR="006E3067">
        <w:rPr>
          <w:rFonts w:eastAsiaTheme="minorEastAsia"/>
        </w:rPr>
        <w:t xml:space="preserve"> to the monoplex network case (Figs</w:t>
      </w:r>
      <w:r w:rsidR="00A70179">
        <w:rPr>
          <w:rFonts w:eastAsiaTheme="minorEastAsia"/>
        </w:rPr>
        <w:t>.</w:t>
      </w:r>
      <w:r w:rsidR="006E3067">
        <w:rPr>
          <w:rFonts w:eastAsiaTheme="minorEastAsia"/>
        </w:rPr>
        <w:t> 3</w:t>
      </w:r>
      <w:r w:rsidR="006E3067">
        <w:rPr>
          <w:rFonts w:eastAsiaTheme="minorEastAsia"/>
        </w:rPr>
        <w:noBreakHyphen/>
        <w:t>5), each discrete step of the AP removal process</w:t>
      </w:r>
      <w:r w:rsidR="008C0B90">
        <w:rPr>
          <w:rFonts w:eastAsiaTheme="minorEastAsia"/>
        </w:rPr>
        <w:t xml:space="preserve"> produces a new AP distribution and the GCC size function which are plotted in the same figures as separate curves.</w:t>
      </w:r>
      <w:r w:rsidR="00DD07C9">
        <w:rPr>
          <w:rFonts w:eastAsiaTheme="minorEastAsia"/>
        </w:rPr>
        <w:t xml:space="preserve"> In this case, we will as well limit ourselves to </w:t>
      </w:r>
      <m:oMath>
        <m:r>
          <w:rPr>
            <w:rFonts w:ascii="Cambria Math" w:eastAsiaTheme="minorEastAsia" w:hAnsi="Cambria Math"/>
          </w:rPr>
          <m:t>t=10</m:t>
        </m:r>
      </m:oMath>
      <w:r w:rsidR="00DD07C9">
        <w:rPr>
          <w:rFonts w:eastAsiaTheme="minorEastAsia"/>
        </w:rPr>
        <w:t xml:space="preserve"> curves, as this is enough to define the limiting behavior of the curves, although the process itself might take more steps for some values of </w:t>
      </w:r>
      <m:oMath>
        <m:r>
          <w:rPr>
            <w:rFonts w:ascii="Cambria Math" w:eastAsiaTheme="minorEastAsia" w:hAnsi="Cambria Math"/>
          </w:rPr>
          <m:t>c</m:t>
        </m:r>
      </m:oMath>
      <w:r w:rsidR="00DD07C9">
        <w:rPr>
          <w:rFonts w:eastAsiaTheme="minorEastAsia"/>
        </w:rPr>
        <w:t>.</w:t>
      </w:r>
    </w:p>
    <w:p w14:paraId="01AAB93C" w14:textId="3B2F6AF5" w:rsidR="008A56DB" w:rsidRDefault="006C5DE0" w:rsidP="001F3ACB">
      <w:pPr>
        <w:pStyle w:val="a3"/>
        <w:rPr>
          <w:rFonts w:eastAsiaTheme="minorEastAsia"/>
        </w:rPr>
      </w:pPr>
      <w:r>
        <w:t xml:space="preserve">Let us begin the discussion of the plots with the similarities they share with the monoplex network case plots. Like we have observed in the monoplex network example, </w:t>
      </w:r>
      <m:oMath>
        <m:sSub>
          <m:sSubPr>
            <m:ctrlPr>
              <w:rPr>
                <w:rFonts w:ascii="Cambria Math" w:hAnsi="Cambria Math"/>
                <w:i/>
              </w:rPr>
            </m:ctrlPr>
          </m:sSubPr>
          <m:e>
            <m:r>
              <w:rPr>
                <w:rFonts w:ascii="Cambria Math" w:hAnsi="Cambria Math"/>
              </w:rPr>
              <m:t>n</m:t>
            </m:r>
          </m:e>
          <m:sub>
            <m:r>
              <w:rPr>
                <w:rFonts w:ascii="Cambria Math" w:hAnsi="Cambria Math"/>
              </w:rPr>
              <m:t>AP</m:t>
            </m:r>
          </m:sub>
        </m:sSub>
      </m:oMath>
      <w:r w:rsidR="007242FE">
        <w:rPr>
          <w:rFonts w:eastAsiaTheme="minorEastAsia"/>
        </w:rPr>
        <w:t xml:space="preserve"> is zero when </w:t>
      </w:r>
      <m:oMath>
        <m:r>
          <w:rPr>
            <w:rFonts w:ascii="Cambria Math" w:eastAsiaTheme="minorEastAsia" w:hAnsi="Cambria Math"/>
          </w:rPr>
          <m:t>c→0</m:t>
        </m:r>
      </m:oMath>
      <w:r w:rsidR="007242FE">
        <w:rPr>
          <w:rFonts w:eastAsiaTheme="minorEastAsia"/>
        </w:rPr>
        <w:t xml:space="preserve"> or </w:t>
      </w:r>
      <m:oMath>
        <m:r>
          <w:rPr>
            <w:rFonts w:ascii="Cambria Math" w:eastAsiaTheme="minorEastAsia" w:hAnsi="Cambria Math"/>
          </w:rPr>
          <m:t>c→∞</m:t>
        </m:r>
      </m:oMath>
      <w:r w:rsidR="007242FE">
        <w:rPr>
          <w:rFonts w:eastAsiaTheme="minorEastAsia"/>
        </w:rPr>
        <w:t>.</w:t>
      </w:r>
      <w:r w:rsidR="003A299C">
        <w:rPr>
          <w:rFonts w:eastAsiaTheme="minorEastAsia"/>
        </w:rPr>
        <w:t xml:space="preserve"> It is explained trivially: in case when </w:t>
      </w:r>
      <m:oMath>
        <m:r>
          <w:rPr>
            <w:rFonts w:ascii="Cambria Math" w:eastAsiaTheme="minorEastAsia" w:hAnsi="Cambria Math"/>
          </w:rPr>
          <m:t>c→0</m:t>
        </m:r>
      </m:oMath>
      <w:r w:rsidR="003A299C">
        <w:rPr>
          <w:rFonts w:eastAsiaTheme="minorEastAsia"/>
        </w:rPr>
        <w:t xml:space="preserve"> the network has not yet grown enough connections and consists mainly of disconnected tree-like components with no APs, and in case when </w:t>
      </w:r>
      <m:oMath>
        <m:r>
          <w:rPr>
            <w:rFonts w:ascii="Cambria Math" w:eastAsiaTheme="minorEastAsia" w:hAnsi="Cambria Math"/>
          </w:rPr>
          <m:t>c→∞</m:t>
        </m:r>
      </m:oMath>
      <w:r w:rsidR="003A299C">
        <w:rPr>
          <w:rFonts w:eastAsiaTheme="minorEastAsia"/>
        </w:rPr>
        <w:t xml:space="preserve"> </w:t>
      </w:r>
      <w:r w:rsidR="002C2151">
        <w:rPr>
          <w:rFonts w:eastAsiaTheme="minorEastAsia"/>
        </w:rPr>
        <w:t>a</w:t>
      </w:r>
      <w:r w:rsidR="003A299C">
        <w:rPr>
          <w:rFonts w:eastAsiaTheme="minorEastAsia"/>
        </w:rPr>
        <w:t xml:space="preserve"> major part of the network is occupied by the GCC, in which any pair of nodes is connected by at least two paths and no APs exist either.</w:t>
      </w:r>
      <w:r w:rsidR="002C2151">
        <w:rPr>
          <w:rFonts w:eastAsiaTheme="minorEastAsia"/>
        </w:rPr>
        <w:t xml:space="preserve"> Furthermore, the </w:t>
      </w:r>
      <w:r w:rsidR="002470D1">
        <w:rPr>
          <w:rFonts w:eastAsiaTheme="minorEastAsia"/>
        </w:rPr>
        <w:t>AP distribution curves, too, have peaks</w:t>
      </w:r>
      <w:r w:rsidR="00B167AD">
        <w:rPr>
          <w:rFonts w:eastAsiaTheme="minorEastAsia"/>
        </w:rPr>
        <w:t>. I</w:t>
      </w:r>
      <w:r w:rsidR="002470D1">
        <w:rPr>
          <w:rFonts w:eastAsiaTheme="minorEastAsia"/>
        </w:rPr>
        <w:t xml:space="preserve">n general, it is quite safe to say that qualitatively the three </w:t>
      </w:r>
      <w:r w:rsidR="00403999">
        <w:rPr>
          <w:rFonts w:eastAsiaTheme="minorEastAsia"/>
        </w:rPr>
        <w:t>F</w:t>
      </w:r>
      <w:r w:rsidR="002470D1">
        <w:rPr>
          <w:rFonts w:eastAsiaTheme="minorEastAsia"/>
        </w:rPr>
        <w:t>igs</w:t>
      </w:r>
      <w:r w:rsidR="00403999">
        <w:rPr>
          <w:rFonts w:eastAsiaTheme="minorEastAsia"/>
        </w:rPr>
        <w:t>.</w:t>
      </w:r>
      <w:r w:rsidR="002470D1">
        <w:rPr>
          <w:rFonts w:eastAsiaTheme="minorEastAsia"/>
        </w:rPr>
        <w:t> 7</w:t>
      </w:r>
      <w:r w:rsidR="002470D1">
        <w:rPr>
          <w:rFonts w:eastAsiaTheme="minorEastAsia"/>
        </w:rPr>
        <w:noBreakHyphen/>
        <w:t xml:space="preserve">9 look </w:t>
      </w:r>
      <w:proofErr w:type="gramStart"/>
      <w:r w:rsidR="002470D1">
        <w:rPr>
          <w:rFonts w:eastAsiaTheme="minorEastAsia"/>
        </w:rPr>
        <w:t>similar to</w:t>
      </w:r>
      <w:proofErr w:type="gramEnd"/>
      <w:r w:rsidR="002470D1">
        <w:rPr>
          <w:rFonts w:eastAsiaTheme="minorEastAsia"/>
        </w:rPr>
        <w:t xml:space="preserve"> the </w:t>
      </w:r>
      <w:r w:rsidR="009941B6">
        <w:rPr>
          <w:rFonts w:eastAsiaTheme="minorEastAsia"/>
        </w:rPr>
        <w:t>F</w:t>
      </w:r>
      <w:r w:rsidR="002470D1">
        <w:rPr>
          <w:rFonts w:eastAsiaTheme="minorEastAsia"/>
        </w:rPr>
        <w:t>igs</w:t>
      </w:r>
      <w:r w:rsidR="009941B6">
        <w:rPr>
          <w:rFonts w:eastAsiaTheme="minorEastAsia"/>
        </w:rPr>
        <w:t>.</w:t>
      </w:r>
      <w:r w:rsidR="002470D1">
        <w:rPr>
          <w:rFonts w:eastAsiaTheme="minorEastAsia"/>
        </w:rPr>
        <w:t> 3</w:t>
      </w:r>
      <w:r w:rsidR="002470D1">
        <w:rPr>
          <w:rFonts w:eastAsiaTheme="minorEastAsia"/>
        </w:rPr>
        <w:noBreakHyphen/>
        <w:t>5</w:t>
      </w:r>
      <w:r w:rsidR="006C5E04">
        <w:rPr>
          <w:rFonts w:eastAsiaTheme="minorEastAsia"/>
        </w:rPr>
        <w:t xml:space="preserve">, because the coordinates of the peaks of the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AP</m:t>
            </m:r>
          </m:sub>
        </m:sSub>
      </m:oMath>
      <w:r w:rsidR="006C5E04">
        <w:rPr>
          <w:rFonts w:eastAsiaTheme="minorEastAsia"/>
        </w:rPr>
        <w:t xml:space="preserve"> curves coin</w:t>
      </w:r>
      <w:proofErr w:type="spellStart"/>
      <w:r w:rsidR="006C5E04">
        <w:rPr>
          <w:rFonts w:eastAsiaTheme="minorEastAsia"/>
        </w:rPr>
        <w:t>cide</w:t>
      </w:r>
      <w:proofErr w:type="spellEnd"/>
      <w:r w:rsidR="006C5E04">
        <w:rPr>
          <w:rFonts w:eastAsiaTheme="minorEastAsia"/>
        </w:rPr>
        <w:t xml:space="preserve"> with the coordinates of the fastest growth points of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GCC</m:t>
            </m:r>
          </m:sub>
        </m:sSub>
      </m:oMath>
      <w:r w:rsidR="006C5E04">
        <w:rPr>
          <w:rFonts w:eastAsiaTheme="minorEastAsia"/>
        </w:rPr>
        <w:t xml:space="preserve"> curves.</w:t>
      </w:r>
      <w:r w:rsidR="00EC0770">
        <w:rPr>
          <w:rFonts w:eastAsiaTheme="minorEastAsia"/>
        </w:rPr>
        <w:t xml:space="preserve"> This means that emergence of the GCC produces the largest numbers of APs, but when the GCC has not yet emerged (</w:t>
      </w:r>
      <m:oMath>
        <m:r>
          <w:rPr>
            <w:rFonts w:ascii="Cambria Math" w:eastAsiaTheme="minorEastAsia" w:hAnsi="Cambria Math"/>
          </w:rPr>
          <m:t>c→0</m:t>
        </m:r>
      </m:oMath>
      <w:r w:rsidR="00EC0770">
        <w:rPr>
          <w:rFonts w:eastAsiaTheme="minorEastAsia"/>
        </w:rPr>
        <w:t>)</w:t>
      </w:r>
      <w:r w:rsidR="00853F11">
        <w:rPr>
          <w:rFonts w:eastAsiaTheme="minorEastAsia"/>
        </w:rPr>
        <w:t xml:space="preserve"> or has already occupied </w:t>
      </w:r>
      <w:r w:rsidR="00E12EC6">
        <w:rPr>
          <w:rFonts w:eastAsiaTheme="minorEastAsia"/>
        </w:rPr>
        <w:t>most</w:t>
      </w:r>
      <w:r w:rsidR="00853F11">
        <w:rPr>
          <w:rFonts w:eastAsiaTheme="minorEastAsia"/>
        </w:rPr>
        <w:t xml:space="preserve"> of the network (</w:t>
      </w:r>
      <m:oMath>
        <m:r>
          <w:rPr>
            <w:rFonts w:ascii="Cambria Math" w:eastAsiaTheme="minorEastAsia" w:hAnsi="Cambria Math"/>
          </w:rPr>
          <m:t>c→∞</m:t>
        </m:r>
      </m:oMath>
      <w:r w:rsidR="00853F11">
        <w:rPr>
          <w:rFonts w:eastAsiaTheme="minorEastAsia"/>
        </w:rPr>
        <w:t>), the fraction of APs is not high</w:t>
      </w:r>
      <w:r w:rsidR="00EC0770">
        <w:rPr>
          <w:rFonts w:eastAsiaTheme="minorEastAsia"/>
        </w:rPr>
        <w:t xml:space="preserve"> in both monoplex and multiplex cases.</w:t>
      </w:r>
    </w:p>
    <w:p w14:paraId="1C035A6D" w14:textId="19F2FBA6" w:rsidR="003450A8" w:rsidRDefault="00561B4E" w:rsidP="003450A8">
      <w:pPr>
        <w:pStyle w:val="a3"/>
        <w:rPr>
          <w:rFonts w:eastAsiaTheme="minorEastAsia"/>
        </w:rPr>
      </w:pPr>
      <w:r>
        <w:t xml:space="preserve">However, fundamental differences can be found between the </w:t>
      </w:r>
      <w:r w:rsidR="00CA4157">
        <w:t>F</w:t>
      </w:r>
      <w:r>
        <w:t>igs</w:t>
      </w:r>
      <w:r w:rsidR="00CA4157">
        <w:t>.</w:t>
      </w:r>
      <w:r>
        <w:t> 3</w:t>
      </w:r>
      <w:r>
        <w:noBreakHyphen/>
        <w:t xml:space="preserve">5 and the </w:t>
      </w:r>
      <w:r w:rsidR="00C669D6">
        <w:t>F</w:t>
      </w:r>
      <w:r>
        <w:t>igs</w:t>
      </w:r>
      <w:r w:rsidR="00C669D6">
        <w:t>.</w:t>
      </w:r>
      <w:r>
        <w:t> 7</w:t>
      </w:r>
      <w:r>
        <w:noBreakHyphen/>
        <w:t>9.</w:t>
      </w:r>
      <w:r w:rsidR="006C5E04">
        <w:t xml:space="preserve"> First, </w:t>
      </w:r>
      <w:r w:rsidR="00CA0535">
        <w:t xml:space="preserve">the coordinates of the AP curves peaks, as well as corresponding to them coordinates of the fastest growth points of </w:t>
      </w:r>
      <m:oMath>
        <m:sSub>
          <m:sSubPr>
            <m:ctrlPr>
              <w:rPr>
                <w:rFonts w:ascii="Cambria Math" w:hAnsi="Cambria Math"/>
                <w:i/>
              </w:rPr>
            </m:ctrlPr>
          </m:sSubPr>
          <m:e>
            <m:r>
              <w:rPr>
                <w:rFonts w:ascii="Cambria Math" w:hAnsi="Cambria Math"/>
              </w:rPr>
              <m:t>s</m:t>
            </m:r>
          </m:e>
          <m:sub>
            <m:r>
              <w:rPr>
                <w:rFonts w:ascii="Cambria Math" w:hAnsi="Cambria Math"/>
              </w:rPr>
              <m:t>GCC</m:t>
            </m:r>
          </m:sub>
        </m:sSub>
      </m:oMath>
      <w:r w:rsidR="00CA0535">
        <w:rPr>
          <w:rFonts w:eastAsiaTheme="minorEastAsia"/>
        </w:rPr>
        <w:t>,</w:t>
      </w:r>
      <w:r w:rsidR="00C36781">
        <w:rPr>
          <w:rFonts w:eastAsiaTheme="minorEastAsia"/>
        </w:rPr>
        <w:t xml:space="preserve"> shift to the right compared to the monoplex network case, and the </w:t>
      </w:r>
      <w:r w:rsidR="00024781">
        <w:rPr>
          <w:rFonts w:eastAsiaTheme="minorEastAsia"/>
        </w:rPr>
        <w:t xml:space="preserve">percolation phase transition now happens at larger values of </w:t>
      </w:r>
      <m:oMath>
        <m:r>
          <w:rPr>
            <w:rFonts w:ascii="Cambria Math" w:eastAsiaTheme="minorEastAsia" w:hAnsi="Cambria Math"/>
          </w:rPr>
          <m:t>c</m:t>
        </m:r>
      </m:oMath>
      <w:r w:rsidR="00024781">
        <w:rPr>
          <w:rFonts w:eastAsiaTheme="minorEastAsia"/>
        </w:rPr>
        <w:t>.</w:t>
      </w:r>
      <w:r w:rsidR="003450A8">
        <w:rPr>
          <w:rFonts w:eastAsiaTheme="minorEastAsia"/>
        </w:rPr>
        <w:t xml:space="preserve"> For ER monoplex networks, we found that the value of the degree the network was required to have </w:t>
      </w:r>
      <w:proofErr w:type="gramStart"/>
      <w:r w:rsidR="003450A8">
        <w:rPr>
          <w:rFonts w:eastAsiaTheme="minorEastAsia"/>
        </w:rPr>
        <w:t>in order to</w:t>
      </w:r>
      <w:proofErr w:type="gramEnd"/>
      <w:r w:rsidR="003450A8">
        <w:rPr>
          <w:rFonts w:eastAsiaTheme="minorEastAsia"/>
        </w:rPr>
        <w:t xml:space="preserve"> stay connected after </w:t>
      </w:r>
      <w:r w:rsidR="003450A8">
        <w:rPr>
          <w:rFonts w:eastAsiaTheme="minorEastAsia"/>
        </w:rPr>
        <w:lastRenderedPageBreak/>
        <w:t>the AP removal process was equal to 3.</w:t>
      </w:r>
      <w:r w:rsidR="00511EBE">
        <w:rPr>
          <w:rFonts w:eastAsiaTheme="minorEastAsia"/>
        </w:rPr>
        <w:t>4</w:t>
      </w:r>
      <w:r w:rsidR="003450A8">
        <w:rPr>
          <w:rFonts w:eastAsiaTheme="minorEastAsia"/>
        </w:rPr>
        <w:t>… For the multiplex network case, this value is now 5.1… (the coordinate of the red curve peak, assuming the red curve is close enough to the limiting curve).</w:t>
      </w:r>
      <w:r w:rsidR="00984F05">
        <w:rPr>
          <w:rFonts w:eastAsiaTheme="minorEastAsia"/>
        </w:rPr>
        <w:t xml:space="preserve"> This is the result of the cascade of failures effect</w:t>
      </w:r>
      <w:r w:rsidR="001E4213">
        <w:rPr>
          <w:rFonts w:eastAsiaTheme="minorEastAsia"/>
        </w:rPr>
        <w:t xml:space="preserve"> which emerge</w:t>
      </w:r>
      <w:r w:rsidR="00361AD8">
        <w:rPr>
          <w:rFonts w:eastAsiaTheme="minorEastAsia"/>
        </w:rPr>
        <w:t>s during the AP removal process</w:t>
      </w:r>
      <w:r w:rsidR="007614AB">
        <w:rPr>
          <w:rFonts w:eastAsiaTheme="minorEastAsia"/>
        </w:rPr>
        <w:t xml:space="preserve">. Due to this effect, multiplex networks require </w:t>
      </w:r>
      <w:r w:rsidR="00A23B43">
        <w:rPr>
          <w:rFonts w:eastAsiaTheme="minorEastAsia"/>
        </w:rPr>
        <w:t xml:space="preserve">more connections to stay functional; </w:t>
      </w:r>
      <w:r w:rsidR="00113F3F">
        <w:rPr>
          <w:rFonts w:eastAsiaTheme="minorEastAsia"/>
        </w:rPr>
        <w:t>F</w:t>
      </w:r>
      <w:r w:rsidR="00A23B43">
        <w:rPr>
          <w:rFonts w:eastAsiaTheme="minorEastAsia"/>
        </w:rPr>
        <w:t>ig</w:t>
      </w:r>
      <w:r w:rsidR="00113F3F">
        <w:rPr>
          <w:rFonts w:eastAsiaTheme="minorEastAsia"/>
        </w:rPr>
        <w:t>.</w:t>
      </w:r>
      <w:r w:rsidR="00A23B43">
        <w:rPr>
          <w:rFonts w:eastAsiaTheme="minorEastAsia"/>
        </w:rPr>
        <w:t> 8 shows that, after 10 steps of the AP removal process, the network does not have a GCC if its initial mean degree was less than 5.1.</w:t>
      </w:r>
    </w:p>
    <w:p w14:paraId="2861A23F" w14:textId="60AB94A4" w:rsidR="00DD306C" w:rsidRDefault="00DD306C" w:rsidP="003450A8">
      <w:pPr>
        <w:pStyle w:val="a3"/>
        <w:rPr>
          <w:rFonts w:eastAsiaTheme="minorEastAsia"/>
        </w:rPr>
      </w:pPr>
      <w:r>
        <w:rPr>
          <w:rFonts w:eastAsiaTheme="minorEastAsia"/>
        </w:rPr>
        <w:t xml:space="preserve">Another difference between monoplex and multiplex cases is found in the </w:t>
      </w:r>
      <w:r w:rsidR="00605F90">
        <w:rPr>
          <w:rFonts w:eastAsiaTheme="minorEastAsia"/>
        </w:rPr>
        <w:t>order of phase transition that the networks undergo</w:t>
      </w:r>
      <w:r>
        <w:rPr>
          <w:rFonts w:eastAsiaTheme="minorEastAsia"/>
        </w:rPr>
        <w:t>.</w:t>
      </w:r>
      <w:r w:rsidR="00605F90">
        <w:rPr>
          <w:rFonts w:eastAsiaTheme="minorEastAsia"/>
        </w:rPr>
        <w:t xml:space="preserve"> In the monoplex network case (</w:t>
      </w:r>
      <w:r w:rsidR="00C83AB4">
        <w:rPr>
          <w:rFonts w:eastAsiaTheme="minorEastAsia"/>
        </w:rPr>
        <w:t>F</w:t>
      </w:r>
      <w:r w:rsidR="00605F90">
        <w:rPr>
          <w:rFonts w:eastAsiaTheme="minorEastAsia"/>
        </w:rPr>
        <w:t>igs</w:t>
      </w:r>
      <w:r w:rsidR="00C83AB4">
        <w:rPr>
          <w:rFonts w:eastAsiaTheme="minorEastAsia"/>
        </w:rPr>
        <w:t>.</w:t>
      </w:r>
      <w:r w:rsidR="00605F90">
        <w:rPr>
          <w:rFonts w:eastAsiaTheme="minorEastAsia"/>
        </w:rPr>
        <w:t> 3</w:t>
      </w:r>
      <w:r w:rsidR="00605F90">
        <w:rPr>
          <w:rFonts w:eastAsiaTheme="minorEastAsia"/>
        </w:rPr>
        <w:noBreakHyphen/>
        <w:t xml:space="preserve">4), the </w:t>
      </w:r>
      <w:r w:rsidR="006B755E">
        <w:rPr>
          <w:rFonts w:eastAsiaTheme="minorEastAsia"/>
        </w:rPr>
        <w:t xml:space="preserve">GCC </w:t>
      </w:r>
      <w:r w:rsidR="00605F90">
        <w:rPr>
          <w:rFonts w:eastAsiaTheme="minorEastAsia"/>
        </w:rPr>
        <w:t xml:space="preserve">curves are continuous </w:t>
      </w:r>
      <w:r w:rsidR="00EA1F5F">
        <w:rPr>
          <w:rFonts w:eastAsiaTheme="minorEastAsia"/>
        </w:rPr>
        <w:t>suggesting a continuous phase transition</w:t>
      </w:r>
      <w:r w:rsidR="00935E5A">
        <w:rPr>
          <w:rFonts w:eastAsiaTheme="minorEastAsia"/>
        </w:rPr>
        <w:t xml:space="preserve"> that is common in monoplex networks percolation.</w:t>
      </w:r>
      <w:r w:rsidR="00357A03">
        <w:rPr>
          <w:rFonts w:eastAsiaTheme="minorEastAsia"/>
        </w:rPr>
        <w:t xml:space="preserve"> However, in </w:t>
      </w:r>
      <w:r w:rsidR="008869F3">
        <w:rPr>
          <w:rFonts w:eastAsiaTheme="minorEastAsia"/>
        </w:rPr>
        <w:t>F</w:t>
      </w:r>
      <w:r w:rsidR="00357A03">
        <w:rPr>
          <w:rFonts w:eastAsiaTheme="minorEastAsia"/>
        </w:rPr>
        <w:t>igs</w:t>
      </w:r>
      <w:r w:rsidR="008869F3">
        <w:rPr>
          <w:rFonts w:eastAsiaTheme="minorEastAsia"/>
        </w:rPr>
        <w:t>.</w:t>
      </w:r>
      <w:r w:rsidR="00357A03">
        <w:rPr>
          <w:rFonts w:eastAsiaTheme="minorEastAsia"/>
        </w:rPr>
        <w:t> 7</w:t>
      </w:r>
      <w:r w:rsidR="00357A03">
        <w:rPr>
          <w:rFonts w:eastAsiaTheme="minorEastAsia"/>
        </w:rPr>
        <w:noBreakHyphen/>
        <w:t>8, we see AP distribution curves having a discontinuous jump and GCC curves having a jump in their first</w:t>
      </w:r>
      <w:r w:rsidR="00357A03">
        <w:rPr>
          <w:rFonts w:eastAsiaTheme="minorEastAsia"/>
        </w:rPr>
        <w:noBreakHyphen/>
        <w:t>order derivatives</w:t>
      </w:r>
      <w:r w:rsidR="00DB22A3">
        <w:rPr>
          <w:rFonts w:eastAsiaTheme="minorEastAsia"/>
        </w:rPr>
        <w:t>, which suggests a first</w:t>
      </w:r>
      <w:r w:rsidR="00DB22A3">
        <w:rPr>
          <w:rFonts w:eastAsiaTheme="minorEastAsia"/>
        </w:rPr>
        <w:noBreakHyphen/>
        <w:t>order percolation phase transition.</w:t>
      </w:r>
      <w:r w:rsidR="001C2819">
        <w:rPr>
          <w:rFonts w:eastAsiaTheme="minorEastAsia"/>
        </w:rPr>
        <w:t xml:space="preserve"> This, once again, emphasizes that multiplex networks are fundamentally different from monoplex networks because of the interlayer dependencies</w:t>
      </w:r>
      <w:r w:rsidR="00B15687">
        <w:rPr>
          <w:rFonts w:eastAsiaTheme="minorEastAsia"/>
        </w:rPr>
        <w:t>.</w:t>
      </w:r>
    </w:p>
    <w:p w14:paraId="3FD821E5" w14:textId="2E780FAA" w:rsidR="00571493" w:rsidRPr="00571493" w:rsidRDefault="00571493" w:rsidP="003450A8">
      <w:pPr>
        <w:pStyle w:val="a3"/>
        <w:rPr>
          <w:rFonts w:eastAsiaTheme="minorEastAsia"/>
        </w:rPr>
      </w:pPr>
      <w:r>
        <w:rPr>
          <w:rFonts w:eastAsiaTheme="minorEastAsia"/>
        </w:rPr>
        <w:t xml:space="preserve">It is important to note that the obtained critical value of </w:t>
      </w:r>
      <m:oMath>
        <m:r>
          <w:rPr>
            <w:rFonts w:ascii="Cambria Math" w:eastAsiaTheme="minorEastAsia" w:hAnsi="Cambria Math"/>
          </w:rPr>
          <m:t>c</m:t>
        </m:r>
      </m:oMath>
      <w:r>
        <w:rPr>
          <w:rFonts w:eastAsiaTheme="minorEastAsia"/>
        </w:rPr>
        <w:t xml:space="preserve"> and the order of phase transition are only true for ER two-layer multiplex networks.</w:t>
      </w:r>
      <w:r w:rsidR="007E5A67">
        <w:rPr>
          <w:rFonts w:eastAsiaTheme="minorEastAsia"/>
        </w:rPr>
        <w:t xml:space="preserve"> The analogous results for SF networks will be presented in the next subsection.</w:t>
      </w:r>
    </w:p>
    <w:tbl>
      <w:tblPr>
        <w:tblStyle w:val="af1"/>
        <w:tblW w:w="9445" w:type="dxa"/>
        <w:jc w:val="center"/>
        <w:tblCellMar>
          <w:top w:w="57" w:type="dxa"/>
          <w:left w:w="0" w:type="dxa"/>
          <w:bottom w:w="57" w:type="dxa"/>
          <w:right w:w="0" w:type="dxa"/>
        </w:tblCellMar>
        <w:tblLook w:val="04A0" w:firstRow="1" w:lastRow="0" w:firstColumn="1" w:lastColumn="0" w:noHBand="0" w:noVBand="1"/>
      </w:tblPr>
      <w:tblGrid>
        <w:gridCol w:w="9445"/>
      </w:tblGrid>
      <w:tr w:rsidR="00812BD6" w14:paraId="7645D038" w14:textId="77777777" w:rsidTr="00D45E98">
        <w:trPr>
          <w:cantSplit/>
          <w:trHeight w:val="3357"/>
          <w:jc w:val="center"/>
        </w:trPr>
        <w:tc>
          <w:tcPr>
            <w:tcW w:w="0" w:type="auto"/>
            <w:vAlign w:val="center"/>
          </w:tcPr>
          <w:p w14:paraId="65D6A35B" w14:textId="77777777" w:rsidR="00812BD6" w:rsidRDefault="00812BD6" w:rsidP="00716763">
            <w:pPr>
              <w:pStyle w:val="a3"/>
              <w:keepNext/>
              <w:keepLines/>
              <w:spacing w:after="0"/>
              <w:ind w:firstLine="0"/>
              <w:jc w:val="center"/>
            </w:pPr>
            <w:r w:rsidRPr="00E61BD8">
              <w:rPr>
                <w:noProof/>
              </w:rPr>
              <w:drawing>
                <wp:inline distT="0" distB="0" distL="0" distR="0" wp14:anchorId="34F21593" wp14:editId="69A29596">
                  <wp:extent cx="4643585" cy="3482688"/>
                  <wp:effectExtent l="0" t="0" r="5080" b="3810"/>
                  <wp:docPr id="2088286059" name="Рисунок 208828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6059" name="Рисунок 2088286059"/>
                          <pic:cNvPicPr>
                            <a:picLocks noChangeAspect="1" noChangeArrowheads="1"/>
                          </pic:cNvPicPr>
                        </pic:nvPicPr>
                        <pic:blipFill>
                          <a:blip r:embed="rId16"/>
                          <a:stretch>
                            <a:fillRect/>
                          </a:stretch>
                        </pic:blipFill>
                        <pic:spPr bwMode="auto">
                          <a:xfrm>
                            <a:off x="0" y="0"/>
                            <a:ext cx="4643585" cy="3482688"/>
                          </a:xfrm>
                          <a:prstGeom prst="rect">
                            <a:avLst/>
                          </a:prstGeom>
                          <a:noFill/>
                          <a:ln>
                            <a:noFill/>
                          </a:ln>
                        </pic:spPr>
                      </pic:pic>
                    </a:graphicData>
                  </a:graphic>
                </wp:inline>
              </w:drawing>
            </w:r>
          </w:p>
        </w:tc>
      </w:tr>
      <w:tr w:rsidR="00812BD6" w:rsidRPr="00E61BD8" w14:paraId="32F1F522" w14:textId="77777777" w:rsidTr="00812BD6">
        <w:trPr>
          <w:cantSplit/>
          <w:trHeight w:val="847"/>
          <w:jc w:val="center"/>
        </w:trPr>
        <w:tc>
          <w:tcPr>
            <w:tcW w:w="0" w:type="auto"/>
            <w:vAlign w:val="center"/>
          </w:tcPr>
          <w:p w14:paraId="6F51DF57" w14:textId="59437FEA" w:rsidR="00812BD6" w:rsidRPr="00812BD6" w:rsidRDefault="00812BD6" w:rsidP="00716763">
            <w:pPr>
              <w:pStyle w:val="a3"/>
              <w:keepNext/>
              <w:keepLines/>
              <w:spacing w:after="0"/>
              <w:ind w:firstLine="0"/>
              <w:jc w:val="center"/>
              <w:rPr>
                <w:noProof/>
              </w:rPr>
            </w:pPr>
            <w:r w:rsidRPr="003767D8">
              <w:rPr>
                <w:b/>
                <w:bCs/>
                <w:sz w:val="22"/>
                <w:szCs w:val="20"/>
              </w:rPr>
              <w:t xml:space="preserve">Figure </w:t>
            </w:r>
            <w:r w:rsidR="002956D9" w:rsidRPr="003767D8">
              <w:rPr>
                <w:b/>
                <w:bCs/>
                <w:sz w:val="22"/>
                <w:szCs w:val="20"/>
              </w:rPr>
              <w:t>7</w:t>
            </w:r>
            <w:r w:rsidRPr="003767D8">
              <w:rPr>
                <w:b/>
                <w:bCs/>
                <w:sz w:val="22"/>
                <w:szCs w:val="20"/>
              </w:rPr>
              <w:t>.</w:t>
            </w:r>
            <w:r w:rsidRPr="003767D8">
              <w:rPr>
                <w:sz w:val="22"/>
                <w:szCs w:val="20"/>
              </w:rPr>
              <w:t xml:space="preserve"> Fraction of articulation points</w:t>
            </w:r>
            <w:r w:rsidR="00754D0B" w:rsidRPr="003767D8">
              <w:rPr>
                <w:sz w:val="22"/>
                <w:szCs w:val="20"/>
              </w:rPr>
              <w:t xml:space="preserve"> </w:t>
            </w:r>
            <m:oMath>
              <m:sSub>
                <m:sSubPr>
                  <m:ctrlPr>
                    <w:rPr>
                      <w:rFonts w:ascii="Cambria Math" w:hAnsi="Cambria Math"/>
                      <w:i/>
                      <w:sz w:val="22"/>
                      <w:szCs w:val="20"/>
                    </w:rPr>
                  </m:ctrlPr>
                </m:sSubPr>
                <m:e>
                  <m:r>
                    <w:rPr>
                      <w:rFonts w:ascii="Cambria Math" w:hAnsi="Cambria Math"/>
                      <w:sz w:val="22"/>
                      <w:szCs w:val="20"/>
                    </w:rPr>
                    <m:t>n</m:t>
                  </m:r>
                </m:e>
                <m:sub>
                  <m:r>
                    <w:rPr>
                      <w:rFonts w:ascii="Cambria Math" w:hAnsi="Cambria Math"/>
                      <w:sz w:val="22"/>
                      <w:szCs w:val="20"/>
                    </w:rPr>
                    <m:t>AP</m:t>
                  </m:r>
                </m:sub>
              </m:sSub>
            </m:oMath>
            <w:r w:rsidRPr="003767D8">
              <w:rPr>
                <w:sz w:val="22"/>
                <w:szCs w:val="20"/>
              </w:rPr>
              <w:t xml:space="preserve"> in</w:t>
            </w:r>
            <w:r w:rsidR="00F6074B" w:rsidRPr="003767D8">
              <w:rPr>
                <w:sz w:val="22"/>
                <w:szCs w:val="20"/>
              </w:rPr>
              <w:t xml:space="preserve"> a</w:t>
            </w:r>
            <w:r w:rsidR="002956D9" w:rsidRPr="003767D8">
              <w:rPr>
                <w:sz w:val="22"/>
                <w:szCs w:val="20"/>
              </w:rPr>
              <w:t xml:space="preserve"> two-layer</w:t>
            </w:r>
            <w:r w:rsidR="00F6074B" w:rsidRPr="003767D8">
              <w:rPr>
                <w:sz w:val="22"/>
                <w:szCs w:val="20"/>
              </w:rPr>
              <w:t xml:space="preserve"> ER</w:t>
            </w:r>
            <w:r w:rsidRPr="003767D8">
              <w:rPr>
                <w:sz w:val="22"/>
                <w:szCs w:val="20"/>
              </w:rPr>
              <w:t xml:space="preserve"> network. </w:t>
            </w:r>
            <m:oMath>
              <m:r>
                <w:rPr>
                  <w:rFonts w:ascii="Cambria Math" w:hAnsi="Cambria Math"/>
                  <w:sz w:val="22"/>
                  <w:szCs w:val="20"/>
                </w:rPr>
                <m:t>c</m:t>
              </m:r>
            </m:oMath>
            <w:r w:rsidRPr="003767D8">
              <w:rPr>
                <w:rFonts w:eastAsiaTheme="minorEastAsia"/>
                <w:sz w:val="22"/>
                <w:szCs w:val="20"/>
              </w:rPr>
              <w:t xml:space="preserve"> is the mean degree of the network nodes.</w:t>
            </w:r>
            <w:r w:rsidR="005D6280" w:rsidRPr="003767D8">
              <w:rPr>
                <w:rFonts w:eastAsiaTheme="minorEastAsia"/>
                <w:sz w:val="22"/>
                <w:szCs w:val="20"/>
              </w:rPr>
              <w:t xml:space="preserve"> The color symbols are </w:t>
            </w:r>
            <w:proofErr w:type="gramStart"/>
            <w:r w:rsidR="005D6280" w:rsidRPr="003767D8">
              <w:rPr>
                <w:rFonts w:eastAsiaTheme="minorEastAsia"/>
                <w:sz w:val="22"/>
                <w:szCs w:val="20"/>
              </w:rPr>
              <w:t>similar to</w:t>
            </w:r>
            <w:proofErr w:type="gramEnd"/>
            <w:r w:rsidR="005D6280" w:rsidRPr="003767D8">
              <w:rPr>
                <w:rFonts w:eastAsiaTheme="minorEastAsia"/>
                <w:sz w:val="22"/>
                <w:szCs w:val="20"/>
              </w:rPr>
              <w:t xml:space="preserve"> Fig</w:t>
            </w:r>
            <w:r w:rsidR="00182609">
              <w:rPr>
                <w:rFonts w:eastAsiaTheme="minorEastAsia"/>
                <w:sz w:val="22"/>
                <w:szCs w:val="20"/>
              </w:rPr>
              <w:t>.</w:t>
            </w:r>
            <w:r w:rsidR="005D6280" w:rsidRPr="003767D8">
              <w:rPr>
                <w:rFonts w:eastAsiaTheme="minorEastAsia"/>
                <w:sz w:val="22"/>
                <w:szCs w:val="20"/>
              </w:rPr>
              <w:t xml:space="preserve"> 3. </w:t>
            </w:r>
            <m:oMath>
              <m:r>
                <w:rPr>
                  <w:rFonts w:ascii="Cambria Math" w:eastAsiaTheme="minorEastAsia" w:hAnsi="Cambria Math"/>
                  <w:sz w:val="22"/>
                  <w:szCs w:val="20"/>
                </w:rPr>
                <m:t>N=</m:t>
              </m:r>
              <m:sSup>
                <m:sSupPr>
                  <m:ctrlPr>
                    <w:rPr>
                      <w:rFonts w:ascii="Cambria Math" w:eastAsiaTheme="minorEastAsia" w:hAnsi="Cambria Math"/>
                      <w:i/>
                      <w:sz w:val="22"/>
                      <w:szCs w:val="20"/>
                    </w:rPr>
                  </m:ctrlPr>
                </m:sSupPr>
                <m:e>
                  <m:r>
                    <w:rPr>
                      <w:rFonts w:ascii="Cambria Math" w:eastAsiaTheme="minorEastAsia" w:hAnsi="Cambria Math"/>
                      <w:sz w:val="22"/>
                      <w:szCs w:val="20"/>
                    </w:rPr>
                    <m:t>10</m:t>
                  </m:r>
                </m:e>
                <m:sup>
                  <m:r>
                    <w:rPr>
                      <w:rFonts w:ascii="Cambria Math" w:eastAsiaTheme="minorEastAsia" w:hAnsi="Cambria Math"/>
                      <w:sz w:val="22"/>
                      <w:szCs w:val="20"/>
                    </w:rPr>
                    <m:t>5</m:t>
                  </m:r>
                </m:sup>
              </m:sSup>
            </m:oMath>
          </w:p>
        </w:tc>
      </w:tr>
    </w:tbl>
    <w:p w14:paraId="78AD8F67" w14:textId="77777777" w:rsidR="00D45E98" w:rsidRDefault="00D45E98"/>
    <w:tbl>
      <w:tblPr>
        <w:tblStyle w:val="af1"/>
        <w:tblW w:w="9445" w:type="dxa"/>
        <w:jc w:val="center"/>
        <w:tblCellMar>
          <w:top w:w="57" w:type="dxa"/>
          <w:left w:w="0" w:type="dxa"/>
          <w:bottom w:w="57" w:type="dxa"/>
          <w:right w:w="0" w:type="dxa"/>
        </w:tblCellMar>
        <w:tblLook w:val="04A0" w:firstRow="1" w:lastRow="0" w:firstColumn="1" w:lastColumn="0" w:noHBand="0" w:noVBand="1"/>
      </w:tblPr>
      <w:tblGrid>
        <w:gridCol w:w="9445"/>
      </w:tblGrid>
      <w:tr w:rsidR="00812BD6" w:rsidRPr="00AB2494" w14:paraId="03DE98D4" w14:textId="77777777" w:rsidTr="00D45E98">
        <w:trPr>
          <w:cantSplit/>
          <w:trHeight w:val="1484"/>
          <w:jc w:val="center"/>
        </w:trPr>
        <w:tc>
          <w:tcPr>
            <w:tcW w:w="0" w:type="auto"/>
            <w:tcMar>
              <w:left w:w="113" w:type="dxa"/>
              <w:right w:w="113" w:type="dxa"/>
            </w:tcMar>
            <w:vAlign w:val="center"/>
          </w:tcPr>
          <w:p w14:paraId="0755DBD1" w14:textId="77777777" w:rsidR="00812BD6" w:rsidRPr="00AB2494" w:rsidRDefault="00812BD6" w:rsidP="00716763">
            <w:pPr>
              <w:pStyle w:val="af2"/>
              <w:jc w:val="center"/>
              <w:rPr>
                <w:b/>
                <w:bCs/>
              </w:rPr>
            </w:pPr>
            <w:r w:rsidRPr="00E61BD8">
              <w:rPr>
                <w:noProof/>
              </w:rPr>
              <w:lastRenderedPageBreak/>
              <w:drawing>
                <wp:inline distT="0" distB="0" distL="0" distR="0" wp14:anchorId="1BFA67D8" wp14:editId="5EC34DDA">
                  <wp:extent cx="4472438" cy="3354329"/>
                  <wp:effectExtent l="0" t="0" r="4445" b="0"/>
                  <wp:docPr id="296204506" name="Рисунок 29620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4506" name="Рисунок 296204506"/>
                          <pic:cNvPicPr>
                            <a:picLocks noChangeAspect="1" noChangeArrowheads="1"/>
                          </pic:cNvPicPr>
                        </pic:nvPicPr>
                        <pic:blipFill>
                          <a:blip r:embed="rId17"/>
                          <a:stretch>
                            <a:fillRect/>
                          </a:stretch>
                        </pic:blipFill>
                        <pic:spPr bwMode="auto">
                          <a:xfrm>
                            <a:off x="0" y="0"/>
                            <a:ext cx="4472438" cy="3354329"/>
                          </a:xfrm>
                          <a:prstGeom prst="rect">
                            <a:avLst/>
                          </a:prstGeom>
                          <a:noFill/>
                          <a:ln>
                            <a:noFill/>
                          </a:ln>
                        </pic:spPr>
                      </pic:pic>
                    </a:graphicData>
                  </a:graphic>
                </wp:inline>
              </w:drawing>
            </w:r>
          </w:p>
        </w:tc>
      </w:tr>
      <w:tr w:rsidR="00812BD6" w:rsidRPr="00E61BD8" w14:paraId="593A844B" w14:textId="77777777" w:rsidTr="00812BD6">
        <w:trPr>
          <w:cantSplit/>
          <w:trHeight w:val="696"/>
          <w:jc w:val="center"/>
        </w:trPr>
        <w:tc>
          <w:tcPr>
            <w:tcW w:w="0" w:type="auto"/>
            <w:tcMar>
              <w:left w:w="113" w:type="dxa"/>
              <w:right w:w="113" w:type="dxa"/>
            </w:tcMar>
            <w:vAlign w:val="center"/>
          </w:tcPr>
          <w:p w14:paraId="0D999D77" w14:textId="33297A3F" w:rsidR="00812BD6" w:rsidRPr="00E61BD8" w:rsidRDefault="00812BD6" w:rsidP="00716763">
            <w:pPr>
              <w:pStyle w:val="af2"/>
              <w:jc w:val="center"/>
              <w:rPr>
                <w:noProof/>
              </w:rPr>
            </w:pPr>
            <w:r w:rsidRPr="00AB2494">
              <w:rPr>
                <w:b/>
                <w:bCs/>
              </w:rPr>
              <w:t xml:space="preserve">Figure </w:t>
            </w:r>
            <w:r w:rsidR="00754D0B">
              <w:rPr>
                <w:b/>
                <w:bCs/>
              </w:rPr>
              <w:t>8</w:t>
            </w:r>
            <w:r w:rsidRPr="00AB2494">
              <w:rPr>
                <w:b/>
                <w:bCs/>
              </w:rPr>
              <w:t>.</w:t>
            </w:r>
            <w:r w:rsidRPr="00793226">
              <w:t xml:space="preserve"> </w:t>
            </w:r>
            <w:r w:rsidR="00754D0B">
              <w:t xml:space="preserve">Size of the GCC </w:t>
            </w:r>
            <m:oMath>
              <m:sSub>
                <m:sSubPr>
                  <m:ctrlPr>
                    <w:rPr>
                      <w:rFonts w:ascii="Cambria Math" w:hAnsi="Cambria Math"/>
                      <w:i/>
                    </w:rPr>
                  </m:ctrlPr>
                </m:sSubPr>
                <m:e>
                  <m:r>
                    <w:rPr>
                      <w:rFonts w:ascii="Cambria Math" w:hAnsi="Cambria Math"/>
                    </w:rPr>
                    <m:t>s</m:t>
                  </m:r>
                </m:e>
                <m:sub>
                  <m:r>
                    <w:rPr>
                      <w:rFonts w:ascii="Cambria Math" w:hAnsi="Cambria Math"/>
                    </w:rPr>
                    <m:t>GCC</m:t>
                  </m:r>
                </m:sub>
              </m:sSub>
            </m:oMath>
            <w:r>
              <w:t xml:space="preserve"> in a two</w:t>
            </w:r>
            <w:r>
              <w:noBreakHyphen/>
              <w:t xml:space="preserve">layer ER network as function of the mean degree </w:t>
            </w:r>
            <w:r w:rsidRPr="0059256F">
              <w:rPr>
                <w:i/>
                <w:iCs/>
              </w:rPr>
              <w:t>c</w:t>
            </w:r>
            <w:r>
              <w:rPr>
                <w:rFonts w:eastAsiaTheme="minorEastAsia"/>
              </w:rPr>
              <w:t>.</w:t>
            </w:r>
            <w:r w:rsidR="003B68F6">
              <w:rPr>
                <w:rFonts w:eastAsiaTheme="minorEastAsia"/>
              </w:rPr>
              <w:t xml:space="preserve"> The color symbols are </w:t>
            </w:r>
            <w:proofErr w:type="gramStart"/>
            <w:r w:rsidR="003B68F6">
              <w:rPr>
                <w:rFonts w:eastAsiaTheme="minorEastAsia"/>
              </w:rPr>
              <w:t>similar to</w:t>
            </w:r>
            <w:proofErr w:type="gramEnd"/>
            <w:r w:rsidR="003B68F6">
              <w:rPr>
                <w:rFonts w:eastAsiaTheme="minorEastAsia"/>
              </w:rPr>
              <w:t xml:space="preserve"> Fig</w:t>
            </w:r>
            <w:r w:rsidR="005273BC">
              <w:rPr>
                <w:rFonts w:eastAsiaTheme="minorEastAsia"/>
              </w:rPr>
              <w:t>.</w:t>
            </w:r>
            <w:r w:rsidR="003B68F6">
              <w:rPr>
                <w:rFonts w:eastAsiaTheme="minorEastAsia"/>
              </w:rPr>
              <w:t xml:space="preserve"> 4.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p>
        </w:tc>
      </w:tr>
    </w:tbl>
    <w:p w14:paraId="61DE4227" w14:textId="77777777" w:rsidR="003767D8" w:rsidRDefault="003767D8" w:rsidP="003767D8"/>
    <w:tbl>
      <w:tblPr>
        <w:tblStyle w:val="af1"/>
        <w:tblW w:w="0" w:type="auto"/>
        <w:tblLook w:val="04A0" w:firstRow="1" w:lastRow="0" w:firstColumn="1" w:lastColumn="0" w:noHBand="0" w:noVBand="1"/>
      </w:tblPr>
      <w:tblGrid>
        <w:gridCol w:w="9355"/>
      </w:tblGrid>
      <w:tr w:rsidR="003767D8" w14:paraId="747376D8" w14:textId="77777777" w:rsidTr="00C03252">
        <w:tc>
          <w:tcPr>
            <w:tcW w:w="9355" w:type="dxa"/>
            <w:vAlign w:val="center"/>
          </w:tcPr>
          <w:p w14:paraId="483D585B" w14:textId="41B72765" w:rsidR="003767D8" w:rsidRDefault="00C03252" w:rsidP="00C03252">
            <w:pPr>
              <w:jc w:val="center"/>
            </w:pPr>
            <w:r w:rsidRPr="00E61BD8">
              <w:rPr>
                <w:noProof/>
              </w:rPr>
              <w:drawing>
                <wp:inline distT="0" distB="0" distL="0" distR="0" wp14:anchorId="2A6F2F53" wp14:editId="48ED1544">
                  <wp:extent cx="4489030" cy="3366773"/>
                  <wp:effectExtent l="0" t="0" r="6985" b="5080"/>
                  <wp:docPr id="1761874865" name="Рисунок 176187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4865" name="Рисунок 1761874865"/>
                          <pic:cNvPicPr>
                            <a:picLocks noChangeAspect="1" noChangeArrowheads="1"/>
                          </pic:cNvPicPr>
                        </pic:nvPicPr>
                        <pic:blipFill>
                          <a:blip r:embed="rId18"/>
                          <a:stretch>
                            <a:fillRect/>
                          </a:stretch>
                        </pic:blipFill>
                        <pic:spPr bwMode="auto">
                          <a:xfrm>
                            <a:off x="0" y="0"/>
                            <a:ext cx="4489030" cy="3366773"/>
                          </a:xfrm>
                          <a:prstGeom prst="rect">
                            <a:avLst/>
                          </a:prstGeom>
                          <a:noFill/>
                          <a:ln>
                            <a:noFill/>
                          </a:ln>
                        </pic:spPr>
                      </pic:pic>
                    </a:graphicData>
                  </a:graphic>
                </wp:inline>
              </w:drawing>
            </w:r>
          </w:p>
        </w:tc>
      </w:tr>
      <w:tr w:rsidR="003767D8" w14:paraId="6A89E49D" w14:textId="77777777" w:rsidTr="003767D8">
        <w:tc>
          <w:tcPr>
            <w:tcW w:w="9355" w:type="dxa"/>
          </w:tcPr>
          <w:p w14:paraId="0CA329DE" w14:textId="3465614E" w:rsidR="003767D8" w:rsidRDefault="003767D8" w:rsidP="003767D8">
            <w:r w:rsidRPr="003767D8">
              <w:rPr>
                <w:b/>
                <w:bCs/>
                <w:sz w:val="22"/>
                <w:szCs w:val="20"/>
              </w:rPr>
              <w:t xml:space="preserve">Figure </w:t>
            </w:r>
            <w:r>
              <w:rPr>
                <w:b/>
                <w:bCs/>
                <w:sz w:val="22"/>
                <w:szCs w:val="20"/>
              </w:rPr>
              <w:t>9</w:t>
            </w:r>
            <w:r w:rsidRPr="003767D8">
              <w:rPr>
                <w:b/>
                <w:bCs/>
                <w:sz w:val="22"/>
                <w:szCs w:val="20"/>
              </w:rPr>
              <w:t>.</w:t>
            </w:r>
            <w:r w:rsidRPr="003767D8">
              <w:rPr>
                <w:sz w:val="22"/>
                <w:szCs w:val="20"/>
              </w:rPr>
              <w:t xml:space="preserve"> </w:t>
            </w:r>
            <w:r>
              <w:rPr>
                <w:sz w:val="22"/>
                <w:szCs w:val="20"/>
              </w:rPr>
              <w:t>Total number of the AP removal process steps</w:t>
            </w:r>
            <w:r w:rsidRPr="003767D8">
              <w:rPr>
                <w:sz w:val="22"/>
                <w:szCs w:val="20"/>
              </w:rPr>
              <w:t xml:space="preserve"> in a two</w:t>
            </w:r>
            <w:r w:rsidRPr="003767D8">
              <w:rPr>
                <w:sz w:val="22"/>
                <w:szCs w:val="20"/>
              </w:rPr>
              <w:noBreakHyphen/>
              <w:t xml:space="preserve">layer ER network as function of the mean degree </w:t>
            </w:r>
            <w:r w:rsidRPr="003767D8">
              <w:rPr>
                <w:i/>
                <w:iCs/>
                <w:sz w:val="22"/>
                <w:szCs w:val="20"/>
              </w:rPr>
              <w:t>c</w:t>
            </w:r>
            <w:r w:rsidRPr="003767D8">
              <w:rPr>
                <w:rFonts w:eastAsiaTheme="minorEastAsia"/>
                <w:sz w:val="22"/>
                <w:szCs w:val="20"/>
              </w:rPr>
              <w:t xml:space="preserve">. </w:t>
            </w:r>
            <m:oMath>
              <m:r>
                <w:rPr>
                  <w:rFonts w:ascii="Cambria Math" w:eastAsiaTheme="minorEastAsia" w:hAnsi="Cambria Math"/>
                  <w:sz w:val="22"/>
                  <w:szCs w:val="20"/>
                </w:rPr>
                <m:t>N=</m:t>
              </m:r>
              <m:sSup>
                <m:sSupPr>
                  <m:ctrlPr>
                    <w:rPr>
                      <w:rFonts w:ascii="Cambria Math" w:eastAsiaTheme="minorEastAsia" w:hAnsi="Cambria Math"/>
                      <w:i/>
                      <w:sz w:val="22"/>
                      <w:szCs w:val="20"/>
                    </w:rPr>
                  </m:ctrlPr>
                </m:sSupPr>
                <m:e>
                  <m:r>
                    <w:rPr>
                      <w:rFonts w:ascii="Cambria Math" w:eastAsiaTheme="minorEastAsia" w:hAnsi="Cambria Math"/>
                      <w:sz w:val="22"/>
                      <w:szCs w:val="20"/>
                    </w:rPr>
                    <m:t>10</m:t>
                  </m:r>
                </m:e>
                <m:sup>
                  <m:r>
                    <w:rPr>
                      <w:rFonts w:ascii="Cambria Math" w:eastAsiaTheme="minorEastAsia" w:hAnsi="Cambria Math"/>
                      <w:sz w:val="22"/>
                      <w:szCs w:val="20"/>
                    </w:rPr>
                    <m:t>5</m:t>
                  </m:r>
                </m:sup>
              </m:sSup>
            </m:oMath>
          </w:p>
        </w:tc>
      </w:tr>
    </w:tbl>
    <w:p w14:paraId="63547C56" w14:textId="77777777" w:rsidR="003767D8" w:rsidRDefault="003767D8" w:rsidP="003767D8"/>
    <w:p w14:paraId="5ADFD356" w14:textId="57BB7923" w:rsidR="0012364D" w:rsidRDefault="009641F3" w:rsidP="0012364D">
      <w:pPr>
        <w:pStyle w:val="2"/>
      </w:pPr>
      <w:bookmarkStart w:id="11" w:name="_Toc135862073"/>
      <w:r>
        <w:lastRenderedPageBreak/>
        <w:t xml:space="preserve">AP removal in </w:t>
      </w:r>
      <w:r w:rsidR="00ED192C">
        <w:t>S</w:t>
      </w:r>
      <w:r w:rsidR="00A22A50">
        <w:t>F</w:t>
      </w:r>
      <w:r w:rsidR="00EA79AD">
        <w:t xml:space="preserve"> </w:t>
      </w:r>
      <w:r w:rsidR="00A22A50">
        <w:t>M</w:t>
      </w:r>
      <w:r w:rsidR="00EA79AD">
        <w:t xml:space="preserve">ultiplex </w:t>
      </w:r>
      <w:r w:rsidR="00A22A50">
        <w:t>N</w:t>
      </w:r>
      <w:r w:rsidR="00EA79AD">
        <w:t>etwork</w:t>
      </w:r>
      <w:bookmarkEnd w:id="11"/>
    </w:p>
    <w:p w14:paraId="64EC3C86" w14:textId="2338FB76" w:rsidR="009851DC" w:rsidRDefault="0012364D" w:rsidP="009851DC">
      <w:pPr>
        <w:pStyle w:val="a3"/>
        <w:rPr>
          <w:rFonts w:eastAsiaTheme="minorEastAsia"/>
        </w:rPr>
      </w:pPr>
      <w:r>
        <w:tab/>
      </w:r>
      <w:r w:rsidRPr="009851DC">
        <w:rPr>
          <w:rFonts w:eastAsiaTheme="minorEastAsia"/>
        </w:rPr>
        <w:t xml:space="preserve">In this subsection, we calculate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AP</m:t>
            </m:r>
          </m:sub>
        </m:sSub>
      </m:oMath>
      <w:r>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GCC</m:t>
            </m:r>
          </m:sub>
        </m:sSub>
      </m:oMath>
      <w:r>
        <w:rPr>
          <w:rFonts w:eastAsiaTheme="minorEastAsia"/>
        </w:rPr>
        <w:t xml:space="preserve"> curves and obtain the plots analogous to </w:t>
      </w:r>
      <w:r w:rsidR="00BD46EE">
        <w:rPr>
          <w:rFonts w:eastAsiaTheme="minorEastAsia"/>
        </w:rPr>
        <w:t>F</w:t>
      </w:r>
      <w:r>
        <w:rPr>
          <w:rFonts w:eastAsiaTheme="minorEastAsia"/>
        </w:rPr>
        <w:t>igs</w:t>
      </w:r>
      <w:r w:rsidR="00BD46EE">
        <w:rPr>
          <w:rFonts w:eastAsiaTheme="minorEastAsia"/>
        </w:rPr>
        <w:t>.</w:t>
      </w:r>
      <w:r>
        <w:rPr>
          <w:rFonts w:eastAsiaTheme="minorEastAsia"/>
        </w:rPr>
        <w:t> 7</w:t>
      </w:r>
      <w:r>
        <w:rPr>
          <w:rFonts w:eastAsiaTheme="minorEastAsia"/>
        </w:rPr>
        <w:noBreakHyphen/>
        <w:t>9 for another canonical random graph model: scale</w:t>
      </w:r>
      <w:r>
        <w:rPr>
          <w:rFonts w:eastAsiaTheme="minorEastAsia"/>
        </w:rPr>
        <w:noBreakHyphen/>
        <w:t>fr</w:t>
      </w:r>
      <w:proofErr w:type="spellStart"/>
      <w:r>
        <w:rPr>
          <w:rFonts w:eastAsiaTheme="minorEastAsia"/>
        </w:rPr>
        <w:t>ee</w:t>
      </w:r>
      <w:proofErr w:type="spellEnd"/>
      <w:r>
        <w:rPr>
          <w:rFonts w:eastAsiaTheme="minorEastAsia"/>
        </w:rPr>
        <w:t xml:space="preserve"> model with power</w:t>
      </w:r>
      <w:r>
        <w:rPr>
          <w:rFonts w:eastAsiaTheme="minorEastAsia"/>
        </w:rPr>
        <w:noBreakHyphen/>
        <w:t xml:space="preserve">law degree distribution </w:t>
      </w:r>
      <m:oMath>
        <m:r>
          <w:rPr>
            <w:rFonts w:ascii="Cambria Math" w:eastAsiaTheme="minorEastAsia" w:hAnsi="Cambria Math"/>
          </w:rPr>
          <m:t>P</m:t>
        </m:r>
        <m:d>
          <m:dPr>
            <m:ctrlPr>
              <w:rPr>
                <w:rFonts w:ascii="Cambria Math" w:eastAsiaTheme="minorEastAsia" w:hAnsi="Cambria Math"/>
              </w:rPr>
            </m:ctrlPr>
          </m:dPr>
          <m:e>
            <m:r>
              <w:rPr>
                <w:rFonts w:ascii="Cambria Math" w:eastAsiaTheme="minorEastAsia" w:hAnsi="Cambria Math"/>
              </w:rPr>
              <m:t>k</m:t>
            </m:r>
          </m:e>
        </m:d>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k</m:t>
            </m:r>
          </m:e>
          <m:sup>
            <m:r>
              <m:rPr>
                <m:sty m:val="p"/>
              </m:rPr>
              <w:rPr>
                <w:rFonts w:ascii="Cambria Math" w:eastAsiaTheme="minorEastAsia" w:hAnsi="Cambria Math"/>
              </w:rPr>
              <m:t>-</m:t>
            </m:r>
            <m:r>
              <w:rPr>
                <w:rFonts w:ascii="Cambria Math" w:eastAsiaTheme="minorEastAsia" w:hAnsi="Cambria Math"/>
              </w:rPr>
              <m:t>λ</m:t>
            </m:r>
          </m:sup>
        </m:sSup>
      </m:oMath>
      <w:r>
        <w:rPr>
          <w:rFonts w:eastAsiaTheme="minorEastAsia"/>
        </w:rPr>
        <w:t xml:space="preserve">. </w:t>
      </w:r>
      <m:oMath>
        <m:r>
          <w:rPr>
            <w:rFonts w:ascii="Cambria Math" w:eastAsiaTheme="minorEastAsia" w:hAnsi="Cambria Math"/>
          </w:rPr>
          <m:t>λ</m:t>
        </m:r>
      </m:oMath>
      <w:r>
        <w:rPr>
          <w:rFonts w:eastAsiaTheme="minorEastAsia"/>
        </w:rPr>
        <w:t xml:space="preserve"> is called the degree exponent.</w:t>
      </w:r>
      <w:r w:rsidR="00AF1EA8">
        <w:rPr>
          <w:rFonts w:eastAsiaTheme="minorEastAsia"/>
        </w:rPr>
        <w:t xml:space="preserve"> In </w:t>
      </w:r>
      <w:r w:rsidR="009D0624">
        <w:rPr>
          <w:rFonts w:eastAsiaTheme="minorEastAsia"/>
        </w:rPr>
        <w:t>F</w:t>
      </w:r>
      <w:r w:rsidR="00AF1EA8">
        <w:rPr>
          <w:rFonts w:eastAsiaTheme="minorEastAsia"/>
        </w:rPr>
        <w:t>igs</w:t>
      </w:r>
      <w:r w:rsidR="009D0624">
        <w:rPr>
          <w:rFonts w:eastAsiaTheme="minorEastAsia"/>
        </w:rPr>
        <w:t>.</w:t>
      </w:r>
      <w:r w:rsidR="00AF1EA8">
        <w:rPr>
          <w:rFonts w:eastAsiaTheme="minorEastAsia"/>
        </w:rPr>
        <w:t> 10</w:t>
      </w:r>
      <w:r w:rsidR="00AF1EA8">
        <w:rPr>
          <w:rFonts w:eastAsiaTheme="minorEastAsia"/>
        </w:rPr>
        <w:noBreakHyphen/>
        <w:t>12, AP distribution curves, GCC size curves</w:t>
      </w:r>
      <w:r w:rsidR="0098038D">
        <w:rPr>
          <w:rFonts w:eastAsiaTheme="minorEastAsia"/>
        </w:rPr>
        <w:t>,</w:t>
      </w:r>
      <w:r w:rsidR="00AF1EA8">
        <w:rPr>
          <w:rFonts w:eastAsiaTheme="minorEastAsia"/>
        </w:rPr>
        <w:t xml:space="preserve"> and the total number of steps of the AP removal process curve are presented for degree exponent </w:t>
      </w:r>
      <m:oMath>
        <m:r>
          <w:rPr>
            <w:rFonts w:ascii="Cambria Math" w:eastAsiaTheme="minorEastAsia" w:hAnsi="Cambria Math"/>
          </w:rPr>
          <m:t>λ</m:t>
        </m:r>
        <m:r>
          <m:rPr>
            <m:sty m:val="p"/>
          </m:rPr>
          <w:rPr>
            <w:rFonts w:ascii="Cambria Math" w:eastAsiaTheme="minorEastAsia" w:hAnsi="Cambria Math"/>
          </w:rPr>
          <m:t>=3</m:t>
        </m:r>
      </m:oMath>
      <w:r w:rsidR="00AF1EA8">
        <w:rPr>
          <w:rFonts w:eastAsiaTheme="minorEastAsia"/>
        </w:rPr>
        <w:t>.</w:t>
      </w:r>
      <w:r w:rsidR="00C51456">
        <w:rPr>
          <w:rFonts w:eastAsiaTheme="minorEastAsia"/>
        </w:rPr>
        <w:t xml:space="preserve"> Comparative analysis of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AP</m:t>
            </m:r>
          </m:sub>
        </m:sSub>
      </m:oMath>
      <w:r w:rsidR="00C51456">
        <w:rPr>
          <w:rFonts w:eastAsiaTheme="minorEastAsia"/>
        </w:rPr>
        <w:t xml:space="preserve"> curves for SF networks with various exponents can be found in the upcoming subsection.</w:t>
      </w:r>
    </w:p>
    <w:p w14:paraId="086C6283" w14:textId="78957C23" w:rsidR="009851DC" w:rsidRDefault="00C8456C" w:rsidP="009851DC">
      <w:pPr>
        <w:pStyle w:val="a3"/>
        <w:rPr>
          <w:rFonts w:eastAsiaTheme="minorEastAsia"/>
        </w:rPr>
      </w:pPr>
      <w:r>
        <w:rPr>
          <w:rFonts w:eastAsiaTheme="minorEastAsia"/>
        </w:rPr>
        <w:t>We will not enumerate</w:t>
      </w:r>
      <w:r w:rsidR="00161F8D">
        <w:rPr>
          <w:rFonts w:eastAsiaTheme="minorEastAsia"/>
        </w:rPr>
        <w:t xml:space="preserve"> the similarities between the monoplex case </w:t>
      </w:r>
      <w:r w:rsidR="006F63B9">
        <w:rPr>
          <w:rFonts w:eastAsiaTheme="minorEastAsia"/>
        </w:rPr>
        <w:t>(</w:t>
      </w:r>
      <w:r w:rsidR="003A1EB4">
        <w:rPr>
          <w:rFonts w:eastAsiaTheme="minorEastAsia"/>
        </w:rPr>
        <w:t>F</w:t>
      </w:r>
      <w:r w:rsidR="00161F8D">
        <w:rPr>
          <w:rFonts w:eastAsiaTheme="minorEastAsia"/>
        </w:rPr>
        <w:t>igs</w:t>
      </w:r>
      <w:r w:rsidR="003A1EB4">
        <w:rPr>
          <w:rFonts w:eastAsiaTheme="minorEastAsia"/>
        </w:rPr>
        <w:t>.</w:t>
      </w:r>
      <w:r w:rsidR="00161F8D">
        <w:rPr>
          <w:rFonts w:eastAsiaTheme="minorEastAsia"/>
        </w:rPr>
        <w:t> 3</w:t>
      </w:r>
      <w:r w:rsidR="00161F8D">
        <w:rPr>
          <w:rFonts w:eastAsiaTheme="minorEastAsia"/>
        </w:rPr>
        <w:noBreakHyphen/>
        <w:t>5</w:t>
      </w:r>
      <w:r w:rsidR="006F63B9">
        <w:rPr>
          <w:rFonts w:eastAsiaTheme="minorEastAsia"/>
        </w:rPr>
        <w:t>)</w:t>
      </w:r>
      <w:r w:rsidR="00161F8D">
        <w:rPr>
          <w:rFonts w:eastAsiaTheme="minorEastAsia"/>
        </w:rPr>
        <w:t xml:space="preserve"> and SF multiplex case </w:t>
      </w:r>
      <w:r w:rsidR="006F63B9">
        <w:rPr>
          <w:rFonts w:eastAsiaTheme="minorEastAsia"/>
        </w:rPr>
        <w:t>(F</w:t>
      </w:r>
      <w:r w:rsidR="00161F8D">
        <w:rPr>
          <w:rFonts w:eastAsiaTheme="minorEastAsia"/>
        </w:rPr>
        <w:t>igs</w:t>
      </w:r>
      <w:r w:rsidR="006F63B9">
        <w:rPr>
          <w:rFonts w:eastAsiaTheme="minorEastAsia"/>
        </w:rPr>
        <w:t>.</w:t>
      </w:r>
      <w:r w:rsidR="00161F8D">
        <w:rPr>
          <w:rFonts w:eastAsiaTheme="minorEastAsia"/>
        </w:rPr>
        <w:t> 10</w:t>
      </w:r>
      <w:r w:rsidR="00161F8D">
        <w:rPr>
          <w:rFonts w:eastAsiaTheme="minorEastAsia"/>
        </w:rPr>
        <w:noBreakHyphen/>
      </w:r>
      <w:r w:rsidR="00AA54F3">
        <w:rPr>
          <w:rFonts w:eastAsiaTheme="minorEastAsia"/>
        </w:rPr>
        <w:t>12</w:t>
      </w:r>
      <w:r w:rsidR="006F63B9">
        <w:rPr>
          <w:rFonts w:eastAsiaTheme="minorEastAsia"/>
        </w:rPr>
        <w:t>)</w:t>
      </w:r>
      <w:r w:rsidR="00AA54F3">
        <w:rPr>
          <w:rFonts w:eastAsiaTheme="minorEastAsia"/>
        </w:rPr>
        <w:t xml:space="preserve"> since</w:t>
      </w:r>
      <w:r w:rsidR="00161F8D">
        <w:rPr>
          <w:rFonts w:eastAsiaTheme="minorEastAsia"/>
        </w:rPr>
        <w:t xml:space="preserve"> they are completely analogous to </w:t>
      </w:r>
      <w:r w:rsidR="00F31095">
        <w:rPr>
          <w:rFonts w:eastAsiaTheme="minorEastAsia"/>
        </w:rPr>
        <w:t>ER multiplex figures.</w:t>
      </w:r>
      <w:r w:rsidR="00AA54F3">
        <w:rPr>
          <w:rFonts w:eastAsiaTheme="minorEastAsia"/>
        </w:rPr>
        <w:t xml:space="preserve"> Instead, we will focus on comparison between ER multiplex case </w:t>
      </w:r>
      <w:r w:rsidR="00901259">
        <w:rPr>
          <w:rFonts w:eastAsiaTheme="minorEastAsia"/>
        </w:rPr>
        <w:t>(F</w:t>
      </w:r>
      <w:r w:rsidR="00AA54F3">
        <w:rPr>
          <w:rFonts w:eastAsiaTheme="minorEastAsia"/>
        </w:rPr>
        <w:t>igs</w:t>
      </w:r>
      <w:r w:rsidR="00901259">
        <w:rPr>
          <w:rFonts w:eastAsiaTheme="minorEastAsia"/>
        </w:rPr>
        <w:t>.</w:t>
      </w:r>
      <w:r w:rsidR="00AA54F3">
        <w:rPr>
          <w:rFonts w:eastAsiaTheme="minorEastAsia"/>
        </w:rPr>
        <w:t> 7</w:t>
      </w:r>
      <w:r w:rsidR="00AA54F3">
        <w:rPr>
          <w:rFonts w:eastAsiaTheme="minorEastAsia"/>
        </w:rPr>
        <w:noBreakHyphen/>
        <w:t>9</w:t>
      </w:r>
      <w:r w:rsidR="00901259">
        <w:rPr>
          <w:rFonts w:eastAsiaTheme="minorEastAsia"/>
        </w:rPr>
        <w:t>)</w:t>
      </w:r>
      <w:r w:rsidR="00AA54F3">
        <w:rPr>
          <w:rFonts w:eastAsiaTheme="minorEastAsia"/>
        </w:rPr>
        <w:t xml:space="preserve"> and SF multiplex case </w:t>
      </w:r>
      <w:r w:rsidR="00901259">
        <w:rPr>
          <w:rFonts w:eastAsiaTheme="minorEastAsia"/>
        </w:rPr>
        <w:t>(F</w:t>
      </w:r>
      <w:r w:rsidR="00AA54F3">
        <w:rPr>
          <w:rFonts w:eastAsiaTheme="minorEastAsia"/>
        </w:rPr>
        <w:t>igs</w:t>
      </w:r>
      <w:r w:rsidR="00901259">
        <w:rPr>
          <w:rFonts w:eastAsiaTheme="minorEastAsia"/>
        </w:rPr>
        <w:t>.</w:t>
      </w:r>
      <w:r w:rsidR="00AA54F3">
        <w:rPr>
          <w:rFonts w:eastAsiaTheme="minorEastAsia"/>
        </w:rPr>
        <w:t> 10</w:t>
      </w:r>
      <w:r w:rsidR="00AA54F3">
        <w:rPr>
          <w:rFonts w:eastAsiaTheme="minorEastAsia"/>
        </w:rPr>
        <w:noBreakHyphen/>
        <w:t>12</w:t>
      </w:r>
      <w:r w:rsidR="00901259">
        <w:rPr>
          <w:rFonts w:eastAsiaTheme="minorEastAsia"/>
        </w:rPr>
        <w:t>)</w:t>
      </w:r>
      <w:r w:rsidR="00AA54F3">
        <w:rPr>
          <w:rFonts w:eastAsiaTheme="minorEastAsia"/>
        </w:rPr>
        <w:t>.</w:t>
      </w:r>
      <w:r w:rsidR="00BF1A45">
        <w:rPr>
          <w:rFonts w:eastAsiaTheme="minorEastAsia"/>
        </w:rPr>
        <w:t xml:space="preserve"> To begin with, the curves in all three figures are stretched to the right compared to </w:t>
      </w:r>
      <w:r w:rsidR="0094205A">
        <w:rPr>
          <w:rFonts w:eastAsiaTheme="minorEastAsia"/>
        </w:rPr>
        <w:t>F</w:t>
      </w:r>
      <w:r w:rsidR="00BF1A45">
        <w:rPr>
          <w:rFonts w:eastAsiaTheme="minorEastAsia"/>
        </w:rPr>
        <w:t>igs 7</w:t>
      </w:r>
      <w:r w:rsidR="00BF1A45">
        <w:rPr>
          <w:rFonts w:eastAsiaTheme="minorEastAsia"/>
        </w:rPr>
        <w:noBreakHyphen/>
        <w:t>9.</w:t>
      </w:r>
      <w:r w:rsidR="008C34E4">
        <w:rPr>
          <w:rFonts w:eastAsiaTheme="minorEastAsia"/>
        </w:rPr>
        <w:t xml:space="preserve"> </w:t>
      </w:r>
      <w:r w:rsidR="004D7A0B">
        <w:rPr>
          <w:rFonts w:eastAsiaTheme="minorEastAsia"/>
        </w:rPr>
        <w:t xml:space="preserve">Apparently, </w:t>
      </w:r>
      <w:r w:rsidR="008C34E4">
        <w:rPr>
          <w:rFonts w:eastAsiaTheme="minorEastAsia"/>
        </w:rPr>
        <w:t xml:space="preserve">ER networks come to steadiness at </w:t>
      </w:r>
      <m:oMath>
        <m:r>
          <w:rPr>
            <w:rFonts w:ascii="Cambria Math" w:eastAsiaTheme="minorEastAsia" w:hAnsi="Cambria Math"/>
          </w:rPr>
          <m:t>c~7-8</m:t>
        </m:r>
      </m:oMath>
      <w:r w:rsidR="0088537C">
        <w:rPr>
          <w:rFonts w:eastAsiaTheme="minorEastAsia"/>
        </w:rPr>
        <w:t xml:space="preserve">, and in SF networks it only happens at </w:t>
      </w:r>
      <m:oMath>
        <m:r>
          <w:rPr>
            <w:rFonts w:ascii="Cambria Math" w:eastAsiaTheme="minorEastAsia" w:hAnsi="Cambria Math"/>
          </w:rPr>
          <m:t>c~10-12</m:t>
        </m:r>
      </m:oMath>
      <w:r w:rsidR="0088537C">
        <w:rPr>
          <w:rFonts w:eastAsiaTheme="minorEastAsia"/>
        </w:rPr>
        <w:t>.</w:t>
      </w:r>
      <w:r w:rsidR="004D7A0B">
        <w:rPr>
          <w:rFonts w:eastAsiaTheme="minorEastAsia"/>
        </w:rPr>
        <w:t xml:space="preserve"> </w:t>
      </w:r>
      <w:r w:rsidR="00C568FE">
        <w:rPr>
          <w:rFonts w:eastAsiaTheme="minorEastAsia"/>
        </w:rPr>
        <w:t>This might be a consequence of SF networks having power</w:t>
      </w:r>
      <w:r w:rsidR="00C568FE">
        <w:rPr>
          <w:rFonts w:eastAsiaTheme="minorEastAsia"/>
        </w:rPr>
        <w:noBreakHyphen/>
        <w:t>law degree distribution</w:t>
      </w:r>
      <w:r w:rsidR="007019B8">
        <w:rPr>
          <w:rFonts w:eastAsiaTheme="minorEastAsia"/>
        </w:rPr>
        <w:t xml:space="preserve">. For the same reason, the value of the degree the network was required to have </w:t>
      </w:r>
      <w:proofErr w:type="gramStart"/>
      <w:r w:rsidR="007019B8">
        <w:rPr>
          <w:rFonts w:eastAsiaTheme="minorEastAsia"/>
        </w:rPr>
        <w:t>in order to</w:t>
      </w:r>
      <w:proofErr w:type="gramEnd"/>
      <w:r w:rsidR="007019B8">
        <w:rPr>
          <w:rFonts w:eastAsiaTheme="minorEastAsia"/>
        </w:rPr>
        <w:t xml:space="preserve"> stay connected after the AP removal process for SF networks is </w:t>
      </w:r>
      <m:oMath>
        <m:r>
          <w:rPr>
            <w:rFonts w:ascii="Cambria Math" w:eastAsiaTheme="minorEastAsia" w:hAnsi="Cambria Math"/>
          </w:rPr>
          <m:t>c=8</m:t>
        </m:r>
      </m:oMath>
      <w:r w:rsidR="007019B8">
        <w:rPr>
          <w:rFonts w:eastAsiaTheme="minorEastAsia"/>
        </w:rPr>
        <w:t xml:space="preserve"> (red curve peak in </w:t>
      </w:r>
      <w:r w:rsidR="00926499">
        <w:rPr>
          <w:rFonts w:eastAsiaTheme="minorEastAsia"/>
        </w:rPr>
        <w:t>F</w:t>
      </w:r>
      <w:r w:rsidR="007019B8">
        <w:rPr>
          <w:rFonts w:eastAsiaTheme="minorEastAsia"/>
        </w:rPr>
        <w:t>ig</w:t>
      </w:r>
      <w:r w:rsidR="00926499">
        <w:rPr>
          <w:rFonts w:eastAsiaTheme="minorEastAsia"/>
        </w:rPr>
        <w:t>.</w:t>
      </w:r>
      <w:r w:rsidR="007019B8">
        <w:rPr>
          <w:rFonts w:eastAsiaTheme="minorEastAsia"/>
        </w:rPr>
        <w:t xml:space="preserve"> 10), and for ER networks it was </w:t>
      </w:r>
      <m:oMath>
        <m:r>
          <w:rPr>
            <w:rFonts w:ascii="Cambria Math" w:eastAsiaTheme="minorEastAsia" w:hAnsi="Cambria Math"/>
          </w:rPr>
          <m:t>c=5.1</m:t>
        </m:r>
      </m:oMath>
      <w:r w:rsidR="007019B8">
        <w:rPr>
          <w:rFonts w:eastAsiaTheme="minorEastAsia"/>
        </w:rPr>
        <w:t>.</w:t>
      </w:r>
    </w:p>
    <w:p w14:paraId="362D0E3A" w14:textId="2A5022C4" w:rsidR="005504B7" w:rsidRPr="005504B7" w:rsidRDefault="005504B7" w:rsidP="009851DC">
      <w:pPr>
        <w:pStyle w:val="a3"/>
      </w:pPr>
      <w:r>
        <w:rPr>
          <w:rFonts w:eastAsiaTheme="minorEastAsia"/>
        </w:rPr>
        <w:t xml:space="preserve">Interestingly, the AP distribution curves in </w:t>
      </w:r>
      <w:r w:rsidR="00F32461">
        <w:rPr>
          <w:rFonts w:eastAsiaTheme="minorEastAsia"/>
        </w:rPr>
        <w:t>F</w:t>
      </w:r>
      <w:r>
        <w:rPr>
          <w:rFonts w:eastAsiaTheme="minorEastAsia"/>
        </w:rPr>
        <w:t>ig</w:t>
      </w:r>
      <w:r w:rsidR="00F32461">
        <w:rPr>
          <w:rFonts w:eastAsiaTheme="minorEastAsia"/>
        </w:rPr>
        <w:t>.</w:t>
      </w:r>
      <w:r>
        <w:rPr>
          <w:rFonts w:eastAsiaTheme="minorEastAsia"/>
        </w:rPr>
        <w:t xml:space="preserve"> 10 and GCC size curves in </w:t>
      </w:r>
      <w:r w:rsidR="00F32461">
        <w:rPr>
          <w:rFonts w:eastAsiaTheme="minorEastAsia"/>
        </w:rPr>
        <w:t>F</w:t>
      </w:r>
      <w:r>
        <w:rPr>
          <w:rFonts w:eastAsiaTheme="minorEastAsia"/>
        </w:rPr>
        <w:t>ig</w:t>
      </w:r>
      <w:r w:rsidR="00F32461">
        <w:rPr>
          <w:rFonts w:eastAsiaTheme="minorEastAsia"/>
        </w:rPr>
        <w:t>.</w:t>
      </w:r>
      <w:r>
        <w:rPr>
          <w:rFonts w:eastAsiaTheme="minorEastAsia"/>
        </w:rPr>
        <w:t> 11 appear to be continuous and indicate a continuous percolation phase transition, which is more typical for ER monoplex networks rather than multiplex networks</w:t>
      </w:r>
      <w:r w:rsidR="00D37C9C">
        <w:rPr>
          <w:rFonts w:eastAsiaTheme="minorEastAsia"/>
        </w:rPr>
        <w:t>, in which we observed a clear discontinuous first</w:t>
      </w:r>
      <w:r w:rsidR="00D37C9C">
        <w:rPr>
          <w:rFonts w:eastAsiaTheme="minorEastAsia"/>
        </w:rPr>
        <w:noBreakHyphen/>
        <w:t xml:space="preserve">order </w:t>
      </w:r>
      <w:r w:rsidR="00760CE8">
        <w:rPr>
          <w:rFonts w:eastAsiaTheme="minorEastAsia"/>
        </w:rPr>
        <w:t xml:space="preserve">percolation </w:t>
      </w:r>
      <w:r w:rsidR="00D37C9C">
        <w:rPr>
          <w:rFonts w:eastAsiaTheme="minorEastAsia"/>
        </w:rPr>
        <w:t>phase transition.</w:t>
      </w:r>
      <w:r w:rsidR="00CC4772">
        <w:rPr>
          <w:rFonts w:eastAsiaTheme="minorEastAsia"/>
        </w:rPr>
        <w:t xml:space="preserve"> This might be due to the chosen value of the degree exponent </w:t>
      </w:r>
      <m:oMath>
        <m:r>
          <w:rPr>
            <w:rFonts w:ascii="Cambria Math" w:eastAsiaTheme="minorEastAsia" w:hAnsi="Cambria Math"/>
          </w:rPr>
          <m:t>λ=3</m:t>
        </m:r>
      </m:oMath>
      <w:r w:rsidR="00CC4772">
        <w:rPr>
          <w:rFonts w:eastAsiaTheme="minorEastAsia"/>
        </w:rPr>
        <w:t xml:space="preserve">, which is a known borderline value for SF networks: SF networks with </w:t>
      </w:r>
      <m:oMath>
        <m:r>
          <w:rPr>
            <w:rFonts w:ascii="Cambria Math" w:eastAsiaTheme="minorEastAsia" w:hAnsi="Cambria Math"/>
          </w:rPr>
          <m:t>2&lt;λ&lt;3</m:t>
        </m:r>
      </m:oMath>
      <w:r w:rsidR="00CC4772">
        <w:rPr>
          <w:rFonts w:eastAsiaTheme="minorEastAsia"/>
        </w:rPr>
        <w:t xml:space="preserve"> have infinite second moment of the degree distribution.</w:t>
      </w:r>
    </w:p>
    <w:tbl>
      <w:tblPr>
        <w:tblStyle w:val="af1"/>
        <w:tblW w:w="9445" w:type="dxa"/>
        <w:jc w:val="center"/>
        <w:tblCellMar>
          <w:top w:w="57" w:type="dxa"/>
          <w:left w:w="0" w:type="dxa"/>
          <w:bottom w:w="57" w:type="dxa"/>
          <w:right w:w="0" w:type="dxa"/>
        </w:tblCellMar>
        <w:tblLook w:val="04A0" w:firstRow="1" w:lastRow="0" w:firstColumn="1" w:lastColumn="0" w:noHBand="0" w:noVBand="1"/>
      </w:tblPr>
      <w:tblGrid>
        <w:gridCol w:w="9445"/>
      </w:tblGrid>
      <w:tr w:rsidR="00A45ACC" w14:paraId="12542BF1" w14:textId="77777777" w:rsidTr="00AD590E">
        <w:trPr>
          <w:cantSplit/>
          <w:trHeight w:val="2718"/>
          <w:jc w:val="center"/>
        </w:trPr>
        <w:tc>
          <w:tcPr>
            <w:tcW w:w="0" w:type="auto"/>
            <w:vAlign w:val="center"/>
          </w:tcPr>
          <w:p w14:paraId="74DE61A0" w14:textId="77777777" w:rsidR="00A45ACC" w:rsidRDefault="00A45ACC" w:rsidP="00716763">
            <w:pPr>
              <w:pStyle w:val="a3"/>
              <w:keepNext/>
              <w:keepLines/>
              <w:spacing w:after="0"/>
              <w:ind w:firstLine="0"/>
              <w:jc w:val="center"/>
            </w:pPr>
            <w:r w:rsidRPr="00E61BD8">
              <w:rPr>
                <w:noProof/>
              </w:rPr>
              <w:lastRenderedPageBreak/>
              <w:drawing>
                <wp:inline distT="0" distB="0" distL="0" distR="0" wp14:anchorId="61D91FD4" wp14:editId="53A2C52B">
                  <wp:extent cx="4806386" cy="3604790"/>
                  <wp:effectExtent l="0" t="0" r="0" b="0"/>
                  <wp:docPr id="221125240" name="Рисунок 22112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5240" name="Рисунок 221125240"/>
                          <pic:cNvPicPr>
                            <a:picLocks noChangeAspect="1" noChangeArrowheads="1"/>
                          </pic:cNvPicPr>
                        </pic:nvPicPr>
                        <pic:blipFill>
                          <a:blip r:embed="rId19"/>
                          <a:stretch>
                            <a:fillRect/>
                          </a:stretch>
                        </pic:blipFill>
                        <pic:spPr bwMode="auto">
                          <a:xfrm>
                            <a:off x="0" y="0"/>
                            <a:ext cx="4806386" cy="3604790"/>
                          </a:xfrm>
                          <a:prstGeom prst="rect">
                            <a:avLst/>
                          </a:prstGeom>
                          <a:noFill/>
                          <a:ln>
                            <a:noFill/>
                          </a:ln>
                        </pic:spPr>
                      </pic:pic>
                    </a:graphicData>
                  </a:graphic>
                </wp:inline>
              </w:drawing>
            </w:r>
          </w:p>
        </w:tc>
      </w:tr>
      <w:tr w:rsidR="00A45ACC" w:rsidRPr="00E61BD8" w14:paraId="58AD0251" w14:textId="77777777" w:rsidTr="004A10E2">
        <w:trPr>
          <w:cantSplit/>
          <w:trHeight w:val="536"/>
          <w:jc w:val="center"/>
        </w:trPr>
        <w:tc>
          <w:tcPr>
            <w:tcW w:w="0" w:type="auto"/>
            <w:vAlign w:val="center"/>
          </w:tcPr>
          <w:p w14:paraId="422676EC" w14:textId="25282C11" w:rsidR="00A45ACC" w:rsidRPr="00812BD6" w:rsidRDefault="00A45ACC" w:rsidP="00716763">
            <w:pPr>
              <w:pStyle w:val="a3"/>
              <w:keepNext/>
              <w:keepLines/>
              <w:spacing w:after="0"/>
              <w:ind w:firstLine="0"/>
              <w:jc w:val="center"/>
              <w:rPr>
                <w:noProof/>
              </w:rPr>
            </w:pPr>
            <w:r w:rsidRPr="003B6C91">
              <w:rPr>
                <w:b/>
                <w:bCs/>
                <w:sz w:val="22"/>
                <w:szCs w:val="20"/>
              </w:rPr>
              <w:t xml:space="preserve">Figure </w:t>
            </w:r>
            <w:r w:rsidR="00022E09" w:rsidRPr="003B6C91">
              <w:rPr>
                <w:b/>
                <w:bCs/>
                <w:sz w:val="22"/>
                <w:szCs w:val="20"/>
              </w:rPr>
              <w:t>10</w:t>
            </w:r>
            <w:r w:rsidRPr="003B6C91">
              <w:rPr>
                <w:b/>
                <w:bCs/>
                <w:sz w:val="22"/>
                <w:szCs w:val="20"/>
              </w:rPr>
              <w:t>.</w:t>
            </w:r>
            <w:r w:rsidRPr="003B6C91">
              <w:rPr>
                <w:sz w:val="22"/>
                <w:szCs w:val="20"/>
              </w:rPr>
              <w:t xml:space="preserve"> Fraction of APs in a two</w:t>
            </w:r>
            <w:r w:rsidRPr="003B6C91">
              <w:rPr>
                <w:sz w:val="22"/>
                <w:szCs w:val="20"/>
              </w:rPr>
              <w:noBreakHyphen/>
              <w:t xml:space="preserve">layer </w:t>
            </w:r>
            <w:r w:rsidR="003B6C91" w:rsidRPr="003B6C91">
              <w:rPr>
                <w:sz w:val="22"/>
                <w:szCs w:val="20"/>
              </w:rPr>
              <w:t>SF</w:t>
            </w:r>
            <w:r w:rsidRPr="003B6C91">
              <w:rPr>
                <w:sz w:val="22"/>
                <w:szCs w:val="20"/>
              </w:rPr>
              <w:t xml:space="preserve"> network</w:t>
            </w:r>
            <w:r w:rsidR="00B669C3" w:rsidRPr="003B6C91">
              <w:rPr>
                <w:sz w:val="22"/>
                <w:szCs w:val="20"/>
              </w:rPr>
              <w:t xml:space="preserve"> with the degree exponent </w:t>
            </w:r>
            <m:oMath>
              <m:r>
                <w:rPr>
                  <w:rFonts w:ascii="Cambria Math" w:hAnsi="Cambria Math"/>
                  <w:sz w:val="22"/>
                  <w:szCs w:val="20"/>
                </w:rPr>
                <m:t>λ=3</m:t>
              </m:r>
            </m:oMath>
            <w:r w:rsidRPr="003B6C91">
              <w:rPr>
                <w:sz w:val="22"/>
                <w:szCs w:val="20"/>
              </w:rPr>
              <w:t xml:space="preserve"> as function of the mean degree </w:t>
            </w:r>
            <w:r w:rsidRPr="003B6C91">
              <w:rPr>
                <w:i/>
                <w:iCs/>
                <w:sz w:val="22"/>
                <w:szCs w:val="20"/>
              </w:rPr>
              <w:t>c</w:t>
            </w:r>
            <w:r w:rsidRPr="003B6C91">
              <w:rPr>
                <w:rFonts w:eastAsiaTheme="minorEastAsia"/>
                <w:sz w:val="22"/>
                <w:szCs w:val="20"/>
              </w:rPr>
              <w:t>.</w:t>
            </w:r>
            <w:r w:rsidR="003B6C91">
              <w:rPr>
                <w:rFonts w:eastAsiaTheme="minorEastAsia"/>
                <w:sz w:val="22"/>
                <w:szCs w:val="20"/>
              </w:rPr>
              <w:t xml:space="preserve"> The color symbols are </w:t>
            </w:r>
            <w:proofErr w:type="gramStart"/>
            <w:r w:rsidR="003B6C91">
              <w:rPr>
                <w:rFonts w:eastAsiaTheme="minorEastAsia"/>
                <w:sz w:val="22"/>
                <w:szCs w:val="20"/>
              </w:rPr>
              <w:t>similar to</w:t>
            </w:r>
            <w:proofErr w:type="gramEnd"/>
            <w:r w:rsidR="003B6C91">
              <w:rPr>
                <w:rFonts w:eastAsiaTheme="minorEastAsia"/>
                <w:sz w:val="22"/>
                <w:szCs w:val="20"/>
              </w:rPr>
              <w:t xml:space="preserve"> </w:t>
            </w:r>
            <w:r w:rsidR="000E3D0B">
              <w:rPr>
                <w:rFonts w:eastAsiaTheme="minorEastAsia"/>
                <w:sz w:val="22"/>
                <w:szCs w:val="20"/>
              </w:rPr>
              <w:t>F</w:t>
            </w:r>
            <w:r w:rsidR="003B6C91">
              <w:rPr>
                <w:rFonts w:eastAsiaTheme="minorEastAsia"/>
                <w:sz w:val="22"/>
                <w:szCs w:val="20"/>
              </w:rPr>
              <w:t>ig</w:t>
            </w:r>
            <w:r w:rsidR="000E3D0B">
              <w:rPr>
                <w:rFonts w:eastAsiaTheme="minorEastAsia"/>
                <w:sz w:val="22"/>
                <w:szCs w:val="20"/>
              </w:rPr>
              <w:t>.</w:t>
            </w:r>
            <w:r w:rsidR="003B6C91">
              <w:rPr>
                <w:rFonts w:eastAsiaTheme="minorEastAsia"/>
                <w:sz w:val="22"/>
                <w:szCs w:val="20"/>
              </w:rPr>
              <w:t xml:space="preserve"> 7. </w:t>
            </w:r>
            <m:oMath>
              <m:r>
                <w:rPr>
                  <w:rFonts w:ascii="Cambria Math" w:eastAsiaTheme="minorEastAsia" w:hAnsi="Cambria Math"/>
                  <w:sz w:val="22"/>
                  <w:szCs w:val="20"/>
                </w:rPr>
                <m:t>n=</m:t>
              </m:r>
              <m:sSup>
                <m:sSupPr>
                  <m:ctrlPr>
                    <w:rPr>
                      <w:rFonts w:ascii="Cambria Math" w:eastAsiaTheme="minorEastAsia" w:hAnsi="Cambria Math"/>
                      <w:i/>
                      <w:sz w:val="22"/>
                      <w:szCs w:val="20"/>
                    </w:rPr>
                  </m:ctrlPr>
                </m:sSupPr>
                <m:e>
                  <m:r>
                    <w:rPr>
                      <w:rFonts w:ascii="Cambria Math" w:eastAsiaTheme="minorEastAsia" w:hAnsi="Cambria Math"/>
                      <w:sz w:val="22"/>
                      <w:szCs w:val="20"/>
                    </w:rPr>
                    <m:t>10</m:t>
                  </m:r>
                </m:e>
                <m:sup>
                  <m:r>
                    <w:rPr>
                      <w:rFonts w:ascii="Cambria Math" w:eastAsiaTheme="minorEastAsia" w:hAnsi="Cambria Math"/>
                      <w:sz w:val="22"/>
                      <w:szCs w:val="20"/>
                    </w:rPr>
                    <m:t>5</m:t>
                  </m:r>
                </m:sup>
              </m:sSup>
            </m:oMath>
            <w:r w:rsidR="003B6C91">
              <w:rPr>
                <w:rFonts w:eastAsiaTheme="minorEastAsia"/>
                <w:sz w:val="22"/>
                <w:szCs w:val="20"/>
              </w:rPr>
              <w:t>.</w:t>
            </w:r>
          </w:p>
        </w:tc>
      </w:tr>
    </w:tbl>
    <w:p w14:paraId="279957D4" w14:textId="77777777" w:rsidR="00C95A0F" w:rsidRDefault="00C95A0F"/>
    <w:tbl>
      <w:tblPr>
        <w:tblStyle w:val="af1"/>
        <w:tblW w:w="9445" w:type="dxa"/>
        <w:jc w:val="center"/>
        <w:tblCellMar>
          <w:top w:w="57" w:type="dxa"/>
          <w:left w:w="0" w:type="dxa"/>
          <w:bottom w:w="57" w:type="dxa"/>
          <w:right w:w="0" w:type="dxa"/>
        </w:tblCellMar>
        <w:tblLook w:val="04A0" w:firstRow="1" w:lastRow="0" w:firstColumn="1" w:lastColumn="0" w:noHBand="0" w:noVBand="1"/>
      </w:tblPr>
      <w:tblGrid>
        <w:gridCol w:w="9445"/>
      </w:tblGrid>
      <w:tr w:rsidR="00A45ACC" w:rsidRPr="00AB2494" w14:paraId="01A4B665" w14:textId="77777777" w:rsidTr="00716763">
        <w:trPr>
          <w:cantSplit/>
          <w:trHeight w:val="5607"/>
          <w:jc w:val="center"/>
        </w:trPr>
        <w:tc>
          <w:tcPr>
            <w:tcW w:w="0" w:type="auto"/>
            <w:tcMar>
              <w:left w:w="113" w:type="dxa"/>
              <w:right w:w="113" w:type="dxa"/>
            </w:tcMar>
            <w:vAlign w:val="center"/>
          </w:tcPr>
          <w:p w14:paraId="003EBB51" w14:textId="77777777" w:rsidR="00A45ACC" w:rsidRPr="00AB2494" w:rsidRDefault="00A45ACC" w:rsidP="00716763">
            <w:pPr>
              <w:pStyle w:val="af2"/>
              <w:jc w:val="center"/>
              <w:rPr>
                <w:b/>
                <w:bCs/>
              </w:rPr>
            </w:pPr>
            <w:r w:rsidRPr="00E61BD8">
              <w:rPr>
                <w:noProof/>
              </w:rPr>
              <w:drawing>
                <wp:inline distT="0" distB="0" distL="0" distR="0" wp14:anchorId="5C80A5B8" wp14:editId="1F6F2D51">
                  <wp:extent cx="4895925" cy="3671943"/>
                  <wp:effectExtent l="0" t="0" r="0" b="5080"/>
                  <wp:docPr id="481724372" name="Рисунок 48172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4372" name="Рисунок 481724372"/>
                          <pic:cNvPicPr>
                            <a:picLocks noChangeAspect="1" noChangeArrowheads="1"/>
                          </pic:cNvPicPr>
                        </pic:nvPicPr>
                        <pic:blipFill>
                          <a:blip r:embed="rId20"/>
                          <a:stretch>
                            <a:fillRect/>
                          </a:stretch>
                        </pic:blipFill>
                        <pic:spPr bwMode="auto">
                          <a:xfrm>
                            <a:off x="0" y="0"/>
                            <a:ext cx="4895925" cy="3671943"/>
                          </a:xfrm>
                          <a:prstGeom prst="rect">
                            <a:avLst/>
                          </a:prstGeom>
                          <a:noFill/>
                          <a:ln>
                            <a:noFill/>
                          </a:ln>
                        </pic:spPr>
                      </pic:pic>
                    </a:graphicData>
                  </a:graphic>
                </wp:inline>
              </w:drawing>
            </w:r>
          </w:p>
        </w:tc>
      </w:tr>
      <w:tr w:rsidR="00A45ACC" w:rsidRPr="00E61BD8" w14:paraId="45B8E940" w14:textId="77777777" w:rsidTr="00716763">
        <w:trPr>
          <w:cantSplit/>
          <w:trHeight w:val="696"/>
          <w:jc w:val="center"/>
        </w:trPr>
        <w:tc>
          <w:tcPr>
            <w:tcW w:w="0" w:type="auto"/>
            <w:tcMar>
              <w:left w:w="113" w:type="dxa"/>
              <w:right w:w="113" w:type="dxa"/>
            </w:tcMar>
            <w:vAlign w:val="center"/>
          </w:tcPr>
          <w:p w14:paraId="26F5FB5D" w14:textId="13D5E32E" w:rsidR="00A45ACC" w:rsidRPr="00E61BD8" w:rsidRDefault="00A45ACC" w:rsidP="00716763">
            <w:pPr>
              <w:pStyle w:val="af2"/>
              <w:jc w:val="center"/>
              <w:rPr>
                <w:noProof/>
              </w:rPr>
            </w:pPr>
            <w:r w:rsidRPr="00AB2494">
              <w:rPr>
                <w:b/>
                <w:bCs/>
              </w:rPr>
              <w:t xml:space="preserve">Figure </w:t>
            </w:r>
            <w:r w:rsidR="00120FD2">
              <w:rPr>
                <w:b/>
                <w:bCs/>
              </w:rPr>
              <w:t>11</w:t>
            </w:r>
            <w:r w:rsidRPr="00AB2494">
              <w:rPr>
                <w:b/>
                <w:bCs/>
              </w:rPr>
              <w:t>.</w:t>
            </w:r>
            <w:r w:rsidRPr="00793226">
              <w:t xml:space="preserve"> </w:t>
            </w:r>
            <w:r w:rsidR="006218E0">
              <w:t>GCC size in a two</w:t>
            </w:r>
            <w:r w:rsidR="006218E0">
              <w:noBreakHyphen/>
              <w:t xml:space="preserve">layer SF network with the degree exponent </w:t>
            </w:r>
            <m:oMath>
              <m:r>
                <w:rPr>
                  <w:rFonts w:ascii="Cambria Math" w:hAnsi="Cambria Math"/>
                </w:rPr>
                <m:t>λ=3</m:t>
              </m:r>
            </m:oMath>
            <w:r w:rsidR="006218E0">
              <w:rPr>
                <w:rFonts w:eastAsiaTheme="minorEastAsia"/>
              </w:rPr>
              <w:t xml:space="preserve"> as function of the mean degree </w:t>
            </w:r>
            <m:oMath>
              <m:r>
                <w:rPr>
                  <w:rFonts w:ascii="Cambria Math" w:eastAsiaTheme="minorEastAsia" w:hAnsi="Cambria Math"/>
                </w:rPr>
                <m:t>c</m:t>
              </m:r>
            </m:oMath>
            <w:r w:rsidR="006218E0">
              <w:rPr>
                <w:rFonts w:eastAsiaTheme="minorEastAsia"/>
              </w:rPr>
              <w:t>.</w:t>
            </w:r>
            <w:r w:rsidR="006218E0">
              <w:rPr>
                <w:rFonts w:eastAsiaTheme="minorEastAsia"/>
                <w:szCs w:val="20"/>
              </w:rPr>
              <w:t xml:space="preserve"> The color symbols are </w:t>
            </w:r>
            <w:proofErr w:type="gramStart"/>
            <w:r w:rsidR="006218E0">
              <w:rPr>
                <w:rFonts w:eastAsiaTheme="minorEastAsia"/>
                <w:szCs w:val="20"/>
              </w:rPr>
              <w:t>similar to</w:t>
            </w:r>
            <w:proofErr w:type="gramEnd"/>
            <w:r w:rsidR="006218E0">
              <w:rPr>
                <w:rFonts w:eastAsiaTheme="minorEastAsia"/>
                <w:szCs w:val="20"/>
              </w:rPr>
              <w:t xml:space="preserve"> </w:t>
            </w:r>
            <w:r w:rsidR="00951C89">
              <w:rPr>
                <w:rFonts w:eastAsiaTheme="minorEastAsia"/>
                <w:szCs w:val="20"/>
              </w:rPr>
              <w:t>F</w:t>
            </w:r>
            <w:r w:rsidR="006218E0">
              <w:rPr>
                <w:rFonts w:eastAsiaTheme="minorEastAsia"/>
                <w:szCs w:val="20"/>
              </w:rPr>
              <w:t>ig</w:t>
            </w:r>
            <w:r w:rsidR="00951C89">
              <w:rPr>
                <w:rFonts w:eastAsiaTheme="minorEastAsia"/>
                <w:szCs w:val="20"/>
              </w:rPr>
              <w:t>.</w:t>
            </w:r>
            <w:r w:rsidR="006218E0">
              <w:rPr>
                <w:rFonts w:eastAsiaTheme="minorEastAsia"/>
                <w:szCs w:val="20"/>
              </w:rPr>
              <w:t xml:space="preserve"> 8. </w:t>
            </w:r>
            <m:oMath>
              <m:r>
                <w:rPr>
                  <w:rFonts w:ascii="Cambria Math" w:eastAsiaTheme="minorEastAsia" w:hAnsi="Cambria Math"/>
                  <w:szCs w:val="20"/>
                </w:rPr>
                <m:t>n=</m:t>
              </m:r>
              <m:sSup>
                <m:sSupPr>
                  <m:ctrlPr>
                    <w:rPr>
                      <w:rFonts w:ascii="Cambria Math" w:eastAsiaTheme="minorEastAsia" w:hAnsi="Cambria Math"/>
                      <w:i/>
                      <w:szCs w:val="20"/>
                    </w:rPr>
                  </m:ctrlPr>
                </m:sSupPr>
                <m:e>
                  <m:r>
                    <w:rPr>
                      <w:rFonts w:ascii="Cambria Math" w:eastAsiaTheme="minorEastAsia" w:hAnsi="Cambria Math"/>
                      <w:szCs w:val="20"/>
                    </w:rPr>
                    <m:t>10</m:t>
                  </m:r>
                </m:e>
                <m:sup>
                  <m:r>
                    <w:rPr>
                      <w:rFonts w:ascii="Cambria Math" w:eastAsiaTheme="minorEastAsia" w:hAnsi="Cambria Math"/>
                      <w:szCs w:val="20"/>
                    </w:rPr>
                    <m:t>5</m:t>
                  </m:r>
                </m:sup>
              </m:sSup>
            </m:oMath>
            <w:r w:rsidR="006218E0">
              <w:rPr>
                <w:rFonts w:eastAsiaTheme="minorEastAsia"/>
                <w:szCs w:val="20"/>
              </w:rPr>
              <w:t>.</w:t>
            </w:r>
          </w:p>
        </w:tc>
      </w:tr>
    </w:tbl>
    <w:p w14:paraId="623C866B" w14:textId="6280D4FB" w:rsidR="00872B14" w:rsidRDefault="00872B14" w:rsidP="00872B14"/>
    <w:tbl>
      <w:tblPr>
        <w:tblStyle w:val="af1"/>
        <w:tblW w:w="0" w:type="auto"/>
        <w:tblLook w:val="04A0" w:firstRow="1" w:lastRow="0" w:firstColumn="1" w:lastColumn="0" w:noHBand="0" w:noVBand="1"/>
      </w:tblPr>
      <w:tblGrid>
        <w:gridCol w:w="9355"/>
      </w:tblGrid>
      <w:tr w:rsidR="00D8140B" w14:paraId="262969AC" w14:textId="77777777" w:rsidTr="00D8140B">
        <w:tc>
          <w:tcPr>
            <w:tcW w:w="9355" w:type="dxa"/>
            <w:vAlign w:val="center"/>
          </w:tcPr>
          <w:p w14:paraId="3B361DFE" w14:textId="6A36B65D" w:rsidR="00D8140B" w:rsidRDefault="00D8140B" w:rsidP="00D8140B">
            <w:pPr>
              <w:jc w:val="center"/>
            </w:pPr>
            <w:r w:rsidRPr="00E61BD8">
              <w:rPr>
                <w:noProof/>
              </w:rPr>
              <w:drawing>
                <wp:inline distT="0" distB="0" distL="0" distR="0" wp14:anchorId="4FFF0273" wp14:editId="7C1FD8AF">
                  <wp:extent cx="4895924" cy="3671943"/>
                  <wp:effectExtent l="0" t="0" r="0" b="5080"/>
                  <wp:docPr id="1338830133" name="Рисунок 133883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30133" name="Рисунок 1338830133"/>
                          <pic:cNvPicPr>
                            <a:picLocks noChangeAspect="1" noChangeArrowheads="1"/>
                          </pic:cNvPicPr>
                        </pic:nvPicPr>
                        <pic:blipFill>
                          <a:blip r:embed="rId21"/>
                          <a:stretch>
                            <a:fillRect/>
                          </a:stretch>
                        </pic:blipFill>
                        <pic:spPr bwMode="auto">
                          <a:xfrm>
                            <a:off x="0" y="0"/>
                            <a:ext cx="4895924" cy="3671943"/>
                          </a:xfrm>
                          <a:prstGeom prst="rect">
                            <a:avLst/>
                          </a:prstGeom>
                          <a:noFill/>
                          <a:ln>
                            <a:noFill/>
                          </a:ln>
                        </pic:spPr>
                      </pic:pic>
                    </a:graphicData>
                  </a:graphic>
                </wp:inline>
              </w:drawing>
            </w:r>
          </w:p>
        </w:tc>
      </w:tr>
      <w:tr w:rsidR="00D8140B" w14:paraId="1357396C" w14:textId="77777777" w:rsidTr="00D8140B">
        <w:tc>
          <w:tcPr>
            <w:tcW w:w="9355" w:type="dxa"/>
          </w:tcPr>
          <w:p w14:paraId="1DC7C181" w14:textId="35286D35" w:rsidR="00D8140B" w:rsidRPr="00D8140B" w:rsidRDefault="00D8140B" w:rsidP="00872B14">
            <w:pPr>
              <w:rPr>
                <w:sz w:val="22"/>
              </w:rPr>
            </w:pPr>
            <w:r w:rsidRPr="00D8140B">
              <w:rPr>
                <w:b/>
                <w:bCs/>
                <w:sz w:val="22"/>
              </w:rPr>
              <w:t>Figure 12.</w:t>
            </w:r>
            <w:r w:rsidRPr="00D8140B">
              <w:rPr>
                <w:sz w:val="22"/>
              </w:rPr>
              <w:t xml:space="preserve"> </w:t>
            </w:r>
            <w:r>
              <w:rPr>
                <w:sz w:val="22"/>
              </w:rPr>
              <w:t>Total number of AP removal process</w:t>
            </w:r>
            <w:r w:rsidRPr="00D8140B">
              <w:rPr>
                <w:sz w:val="22"/>
              </w:rPr>
              <w:t xml:space="preserve"> in a two</w:t>
            </w:r>
            <w:r w:rsidRPr="00D8140B">
              <w:rPr>
                <w:sz w:val="22"/>
              </w:rPr>
              <w:noBreakHyphen/>
              <w:t xml:space="preserve">layer SF network with the degree exponent </w:t>
            </w:r>
            <m:oMath>
              <m:r>
                <w:rPr>
                  <w:rFonts w:ascii="Cambria Math" w:hAnsi="Cambria Math"/>
                  <w:sz w:val="22"/>
                </w:rPr>
                <m:t>λ=3</m:t>
              </m:r>
            </m:oMath>
            <w:r w:rsidRPr="00D8140B">
              <w:rPr>
                <w:rFonts w:eastAsiaTheme="minorEastAsia"/>
                <w:sz w:val="22"/>
              </w:rPr>
              <w:t xml:space="preserve"> as function of the mean degree </w:t>
            </w:r>
            <m:oMath>
              <m:r>
                <w:rPr>
                  <w:rFonts w:ascii="Cambria Math" w:eastAsiaTheme="minorEastAsia" w:hAnsi="Cambria Math"/>
                  <w:sz w:val="22"/>
                </w:rPr>
                <m:t>c</m:t>
              </m:r>
            </m:oMath>
            <w:r w:rsidRPr="00D8140B">
              <w:rPr>
                <w:rFonts w:eastAsiaTheme="minorEastAsia"/>
                <w:sz w:val="22"/>
              </w:rPr>
              <w:t xml:space="preserve">. </w:t>
            </w:r>
            <m:oMath>
              <m:r>
                <w:rPr>
                  <w:rFonts w:ascii="Cambria Math" w:eastAsiaTheme="minorEastAsia" w:hAnsi="Cambria Math"/>
                  <w:sz w:val="22"/>
                </w:rPr>
                <m:t>n=</m:t>
              </m:r>
              <m:sSup>
                <m:sSupPr>
                  <m:ctrlPr>
                    <w:rPr>
                      <w:rFonts w:ascii="Cambria Math" w:eastAsiaTheme="minorEastAsia" w:hAnsi="Cambria Math"/>
                      <w:i/>
                      <w:sz w:val="22"/>
                    </w:rPr>
                  </m:ctrlPr>
                </m:sSupPr>
                <m:e>
                  <m:r>
                    <w:rPr>
                      <w:rFonts w:ascii="Cambria Math" w:eastAsiaTheme="minorEastAsia" w:hAnsi="Cambria Math"/>
                      <w:sz w:val="22"/>
                    </w:rPr>
                    <m:t>10</m:t>
                  </m:r>
                </m:e>
                <m:sup>
                  <m:r>
                    <w:rPr>
                      <w:rFonts w:ascii="Cambria Math" w:eastAsiaTheme="minorEastAsia" w:hAnsi="Cambria Math"/>
                      <w:sz w:val="22"/>
                    </w:rPr>
                    <m:t>5</m:t>
                  </m:r>
                </m:sup>
              </m:sSup>
            </m:oMath>
            <w:r w:rsidRPr="00D8140B">
              <w:rPr>
                <w:rFonts w:eastAsiaTheme="minorEastAsia"/>
                <w:sz w:val="22"/>
              </w:rPr>
              <w:t>.</w:t>
            </w:r>
          </w:p>
        </w:tc>
      </w:tr>
    </w:tbl>
    <w:p w14:paraId="25026C33" w14:textId="77777777" w:rsidR="00D8140B" w:rsidRDefault="00D8140B" w:rsidP="00872B14"/>
    <w:p w14:paraId="64D86399" w14:textId="285FD7F4" w:rsidR="00ED192C" w:rsidRDefault="00C91C72" w:rsidP="00ED192C">
      <w:pPr>
        <w:pStyle w:val="2"/>
      </w:pPr>
      <w:bookmarkStart w:id="12" w:name="_Toc135862074"/>
      <w:r>
        <w:t>SF models comparison</w:t>
      </w:r>
      <w:bookmarkEnd w:id="12"/>
    </w:p>
    <w:p w14:paraId="00A2A9FF" w14:textId="0E4BC717" w:rsidR="00D66931" w:rsidRPr="00D66931" w:rsidRDefault="00D66931" w:rsidP="00D66931">
      <w:pPr>
        <w:pStyle w:val="a3"/>
        <w:rPr>
          <w:rFonts w:eastAsiaTheme="minorEastAsia"/>
        </w:rPr>
      </w:pPr>
      <w:r>
        <w:rPr>
          <w:rFonts w:eastAsiaTheme="minorEastAsia"/>
        </w:rPr>
        <w:t xml:space="preserve">Finally, AP distributions </w:t>
      </w:r>
      <w:r w:rsidR="000133F6">
        <w:rPr>
          <w:rFonts w:eastAsiaTheme="minorEastAsia"/>
        </w:rPr>
        <w:t>of</w:t>
      </w:r>
      <w:r>
        <w:rPr>
          <w:rFonts w:eastAsiaTheme="minorEastAsia"/>
        </w:rPr>
        <w:t xml:space="preserve"> scale</w:t>
      </w:r>
      <w:r>
        <w:rPr>
          <w:rFonts w:eastAsiaTheme="minorEastAsia"/>
        </w:rPr>
        <w:noBreakHyphen/>
        <w:t xml:space="preserve">free </w:t>
      </w:r>
      <w:r w:rsidR="000133F6">
        <w:rPr>
          <w:rFonts w:eastAsiaTheme="minorEastAsia"/>
        </w:rPr>
        <w:t>two</w:t>
      </w:r>
      <w:r w:rsidR="000133F6">
        <w:rPr>
          <w:rFonts w:eastAsiaTheme="minorEastAsia"/>
        </w:rPr>
        <w:noBreakHyphen/>
        <w:t xml:space="preserve">layer networks </w:t>
      </w:r>
      <w:r>
        <w:rPr>
          <w:rFonts w:eastAsiaTheme="minorEastAsia"/>
        </w:rPr>
        <w:t xml:space="preserve">with degree exponents 3 and 4 are presented in </w:t>
      </w:r>
      <w:r w:rsidR="00AB7933">
        <w:rPr>
          <w:rFonts w:eastAsiaTheme="minorEastAsia"/>
        </w:rPr>
        <w:t>F</w:t>
      </w:r>
      <w:r>
        <w:rPr>
          <w:rFonts w:eastAsiaTheme="minorEastAsia"/>
        </w:rPr>
        <w:t>ig</w:t>
      </w:r>
      <w:r w:rsidR="00AB7933">
        <w:rPr>
          <w:rFonts w:eastAsiaTheme="minorEastAsia"/>
        </w:rPr>
        <w:t>.</w:t>
      </w:r>
      <w:r>
        <w:rPr>
          <w:rFonts w:eastAsiaTheme="minorEastAsia"/>
        </w:rPr>
        <w:t> 13.</w:t>
      </w:r>
      <w:r w:rsidR="000133F6">
        <w:rPr>
          <w:rFonts w:eastAsiaTheme="minorEastAsia"/>
        </w:rPr>
        <w:t xml:space="preserve"> For comparison, AP distribution of </w:t>
      </w:r>
      <w:r w:rsidR="003E25AA">
        <w:rPr>
          <w:rFonts w:eastAsiaTheme="minorEastAsia"/>
        </w:rPr>
        <w:t>ER two</w:t>
      </w:r>
      <w:r w:rsidR="003E25AA">
        <w:rPr>
          <w:rFonts w:eastAsiaTheme="minorEastAsia"/>
        </w:rPr>
        <w:noBreakHyphen/>
        <w:t>layer network is presented a</w:t>
      </w:r>
      <w:r w:rsidR="000E498A">
        <w:rPr>
          <w:rFonts w:eastAsiaTheme="minorEastAsia"/>
        </w:rPr>
        <w:t>s well.</w:t>
      </w:r>
      <w:r w:rsidR="00E849FC">
        <w:rPr>
          <w:rFonts w:eastAsiaTheme="minorEastAsia"/>
        </w:rPr>
        <w:t xml:space="preserve"> In the previous subsection, we made a hypothesis that the probable cause for continuous phase transition in SF networks </w:t>
      </w:r>
      <w:r w:rsidR="005967CC">
        <w:rPr>
          <w:rFonts w:eastAsiaTheme="minorEastAsia"/>
        </w:rPr>
        <w:t>(</w:t>
      </w:r>
      <w:r w:rsidR="006B2DE4">
        <w:rPr>
          <w:rFonts w:eastAsiaTheme="minorEastAsia"/>
        </w:rPr>
        <w:t>F</w:t>
      </w:r>
      <w:r w:rsidR="00E849FC">
        <w:rPr>
          <w:rFonts w:eastAsiaTheme="minorEastAsia"/>
        </w:rPr>
        <w:t>igs</w:t>
      </w:r>
      <w:r w:rsidR="006B2DE4">
        <w:rPr>
          <w:rFonts w:eastAsiaTheme="minorEastAsia"/>
        </w:rPr>
        <w:t>.</w:t>
      </w:r>
      <w:r w:rsidR="00E849FC">
        <w:rPr>
          <w:rFonts w:eastAsiaTheme="minorEastAsia"/>
        </w:rPr>
        <w:t> 10</w:t>
      </w:r>
      <w:r w:rsidR="00A873B6">
        <w:rPr>
          <w:rFonts w:eastAsiaTheme="minorEastAsia"/>
        </w:rPr>
        <w:noBreakHyphen/>
      </w:r>
      <w:r w:rsidR="00E849FC">
        <w:rPr>
          <w:rFonts w:eastAsiaTheme="minorEastAsia"/>
        </w:rPr>
        <w:t>11</w:t>
      </w:r>
      <w:r w:rsidR="005967CC">
        <w:rPr>
          <w:rFonts w:eastAsiaTheme="minorEastAsia"/>
        </w:rPr>
        <w:t>)</w:t>
      </w:r>
      <w:r w:rsidR="00E849FC">
        <w:rPr>
          <w:rFonts w:eastAsiaTheme="minorEastAsia"/>
        </w:rPr>
        <w:t xml:space="preserve"> is explained by a borderline value of the degree exponent </w:t>
      </w:r>
      <m:oMath>
        <m:r>
          <w:rPr>
            <w:rFonts w:ascii="Cambria Math" w:eastAsiaTheme="minorEastAsia" w:hAnsi="Cambria Math"/>
          </w:rPr>
          <m:t>λ=3</m:t>
        </m:r>
      </m:oMath>
      <w:r w:rsidR="00A45CCC">
        <w:rPr>
          <w:rFonts w:eastAsiaTheme="minorEastAsia"/>
        </w:rPr>
        <w:t>.</w:t>
      </w:r>
      <w:r w:rsidR="00423E20">
        <w:rPr>
          <w:rFonts w:eastAsiaTheme="minorEastAsia"/>
        </w:rPr>
        <w:t xml:space="preserve"> Fig</w:t>
      </w:r>
      <w:r w:rsidR="00F72D31">
        <w:rPr>
          <w:rFonts w:eastAsiaTheme="minorEastAsia"/>
        </w:rPr>
        <w:t>.</w:t>
      </w:r>
      <w:r w:rsidR="00423E20">
        <w:rPr>
          <w:rFonts w:eastAsiaTheme="minorEastAsia"/>
        </w:rPr>
        <w:t xml:space="preserve"> 13 confirms our hypothesis: we see a jump in the first order derivative of the red curve that corresponds to SF networks with </w:t>
      </w:r>
      <m:oMath>
        <m:r>
          <w:rPr>
            <w:rFonts w:ascii="Cambria Math" w:eastAsiaTheme="minorEastAsia" w:hAnsi="Cambria Math"/>
          </w:rPr>
          <m:t>λ=4</m:t>
        </m:r>
      </m:oMath>
      <w:r w:rsidR="00FB6DCB">
        <w:rPr>
          <w:rFonts w:eastAsiaTheme="minorEastAsia"/>
        </w:rPr>
        <w:t>, as we could have expected based on first order transition of the ER multiplex networks.</w:t>
      </w:r>
      <w:r w:rsidR="00A57923">
        <w:rPr>
          <w:rFonts w:eastAsiaTheme="minorEastAsia"/>
        </w:rPr>
        <w:t xml:space="preserve"> We once again remind the difference between the two cases: SF networks with the degree exponent of 3 might have infinite second moment of their degree distribution, meanwhile networks with the exponent of 4 have finite second moment.</w:t>
      </w:r>
      <w:r w:rsidR="00D23C3A">
        <w:rPr>
          <w:rFonts w:eastAsiaTheme="minorEastAsia"/>
        </w:rPr>
        <w:t xml:space="preserve"> These results suggest that there could be a connection between the network’s degree distribution</w:t>
      </w:r>
      <w:r w:rsidR="008E5660">
        <w:rPr>
          <w:rFonts w:eastAsiaTheme="minorEastAsia"/>
        </w:rPr>
        <w:t xml:space="preserve"> </w:t>
      </w:r>
      <w:r w:rsidR="00D23C3A">
        <w:rPr>
          <w:rFonts w:eastAsiaTheme="minorEastAsia"/>
        </w:rPr>
        <w:t>and the order of the phase transition it undergoes during AP removal process.</w:t>
      </w:r>
      <w:r w:rsidR="00B3420D">
        <w:rPr>
          <w:rFonts w:eastAsiaTheme="minorEastAsia"/>
        </w:rPr>
        <w:t xml:space="preserve"> This leaves avenue for further research.</w:t>
      </w:r>
    </w:p>
    <w:tbl>
      <w:tblPr>
        <w:tblStyle w:val="af1"/>
        <w:tblW w:w="9445" w:type="dxa"/>
        <w:jc w:val="center"/>
        <w:tblCellMar>
          <w:top w:w="57" w:type="dxa"/>
          <w:left w:w="0" w:type="dxa"/>
          <w:bottom w:w="57" w:type="dxa"/>
          <w:right w:w="0" w:type="dxa"/>
        </w:tblCellMar>
        <w:tblLook w:val="04A0" w:firstRow="1" w:lastRow="0" w:firstColumn="1" w:lastColumn="0" w:noHBand="0" w:noVBand="1"/>
      </w:tblPr>
      <w:tblGrid>
        <w:gridCol w:w="9445"/>
      </w:tblGrid>
      <w:tr w:rsidR="001150EB" w14:paraId="561948A8" w14:textId="77777777" w:rsidTr="001A24D5">
        <w:trPr>
          <w:cantSplit/>
          <w:trHeight w:val="1667"/>
          <w:jc w:val="center"/>
        </w:trPr>
        <w:tc>
          <w:tcPr>
            <w:tcW w:w="0" w:type="auto"/>
            <w:vAlign w:val="center"/>
          </w:tcPr>
          <w:p w14:paraId="00624C64" w14:textId="19246BB5" w:rsidR="001150EB" w:rsidRDefault="00176092" w:rsidP="00716763">
            <w:pPr>
              <w:pStyle w:val="a3"/>
              <w:keepNext/>
              <w:keepLines/>
              <w:spacing w:after="0"/>
              <w:ind w:firstLine="0"/>
              <w:jc w:val="center"/>
            </w:pPr>
            <w:r>
              <w:rPr>
                <w:noProof/>
              </w:rPr>
              <w:lastRenderedPageBreak/>
              <w:drawing>
                <wp:inline distT="0" distB="0" distL="0" distR="0" wp14:anchorId="1F0B3915" wp14:editId="4EA8825D">
                  <wp:extent cx="5232249" cy="3924300"/>
                  <wp:effectExtent l="0" t="0" r="6985" b="0"/>
                  <wp:docPr id="1161169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82466" cy="3961964"/>
                          </a:xfrm>
                          <a:prstGeom prst="rect">
                            <a:avLst/>
                          </a:prstGeom>
                          <a:noFill/>
                        </pic:spPr>
                      </pic:pic>
                    </a:graphicData>
                  </a:graphic>
                </wp:inline>
              </w:drawing>
            </w:r>
          </w:p>
        </w:tc>
      </w:tr>
      <w:tr w:rsidR="001150EB" w:rsidRPr="00E61BD8" w14:paraId="19CCD699" w14:textId="77777777" w:rsidTr="001150EB">
        <w:trPr>
          <w:cantSplit/>
          <w:trHeight w:val="536"/>
          <w:jc w:val="center"/>
        </w:trPr>
        <w:tc>
          <w:tcPr>
            <w:tcW w:w="0" w:type="auto"/>
            <w:vAlign w:val="center"/>
          </w:tcPr>
          <w:p w14:paraId="230534F1" w14:textId="6A984E51" w:rsidR="001150EB" w:rsidRPr="00812BD6" w:rsidRDefault="001150EB" w:rsidP="001A24D5">
            <w:pPr>
              <w:pStyle w:val="a3"/>
              <w:keepNext/>
              <w:keepLines/>
              <w:spacing w:after="0"/>
              <w:ind w:firstLine="0"/>
              <w:jc w:val="left"/>
              <w:rPr>
                <w:noProof/>
              </w:rPr>
            </w:pPr>
            <w:r w:rsidRPr="001A24D5">
              <w:rPr>
                <w:b/>
                <w:bCs/>
                <w:sz w:val="22"/>
                <w:szCs w:val="20"/>
              </w:rPr>
              <w:t xml:space="preserve">Figure </w:t>
            </w:r>
            <w:r w:rsidR="001A24D5" w:rsidRPr="001A24D5">
              <w:rPr>
                <w:b/>
                <w:bCs/>
                <w:sz w:val="22"/>
                <w:szCs w:val="20"/>
              </w:rPr>
              <w:t>13</w:t>
            </w:r>
            <w:r w:rsidRPr="001A24D5">
              <w:rPr>
                <w:b/>
                <w:bCs/>
                <w:sz w:val="22"/>
                <w:szCs w:val="20"/>
              </w:rPr>
              <w:t>.</w:t>
            </w:r>
            <w:r w:rsidRPr="001A24D5">
              <w:rPr>
                <w:sz w:val="22"/>
                <w:szCs w:val="20"/>
              </w:rPr>
              <w:t xml:space="preserve"> </w:t>
            </w:r>
            <w:r w:rsidR="00176092">
              <w:rPr>
                <w:sz w:val="22"/>
                <w:szCs w:val="20"/>
              </w:rPr>
              <w:t>Scale</w:t>
            </w:r>
            <w:r w:rsidR="00176092">
              <w:rPr>
                <w:sz w:val="22"/>
                <w:szCs w:val="20"/>
              </w:rPr>
              <w:noBreakHyphen/>
              <w:t xml:space="preserve">free networks with different degree exponents </w:t>
            </w:r>
            <m:oMath>
              <m:r>
                <w:rPr>
                  <w:rFonts w:ascii="Cambria Math" w:hAnsi="Cambria Math"/>
                  <w:sz w:val="22"/>
                  <w:szCs w:val="20"/>
                </w:rPr>
                <m:t>λ</m:t>
              </m:r>
            </m:oMath>
            <w:r w:rsidR="00176092">
              <w:rPr>
                <w:rFonts w:eastAsiaTheme="minorEastAsia"/>
                <w:sz w:val="22"/>
                <w:szCs w:val="20"/>
              </w:rPr>
              <w:t>.</w:t>
            </w:r>
          </w:p>
        </w:tc>
      </w:tr>
    </w:tbl>
    <w:p w14:paraId="35E9B43E" w14:textId="77777777" w:rsidR="00D61CED" w:rsidRPr="00362830" w:rsidRDefault="00D61CED" w:rsidP="00D61CED">
      <w:pPr>
        <w:pStyle w:val="1"/>
      </w:pPr>
      <w:bookmarkStart w:id="13" w:name="_Toc135862075"/>
      <w:r>
        <w:lastRenderedPageBreak/>
        <w:t>Conclusions</w:t>
      </w:r>
      <w:bookmarkEnd w:id="13"/>
    </w:p>
    <w:p w14:paraId="40BB56B3" w14:textId="1C046CA1" w:rsidR="006F6C83" w:rsidRDefault="003012F4" w:rsidP="00EC50D6">
      <w:pPr>
        <w:pStyle w:val="a3"/>
      </w:pPr>
      <w:r>
        <w:t xml:space="preserve">In this research, multiplex networks are compared to the monoplex networks in terms of their </w:t>
      </w:r>
      <w:r w:rsidR="00AE114D">
        <w:t>robustness</w:t>
      </w:r>
      <w:r>
        <w:t xml:space="preserve"> </w:t>
      </w:r>
      <w:r w:rsidR="00AE114D">
        <w:t>to</w:t>
      </w:r>
      <w:r>
        <w:t xml:space="preserve"> articulation points</w:t>
      </w:r>
      <w:r w:rsidR="00AE114D">
        <w:t xml:space="preserve"> removal</w:t>
      </w:r>
      <w:r>
        <w:t>.</w:t>
      </w:r>
      <w:r w:rsidR="00A72978">
        <w:t xml:space="preserve"> Due to the cascade of failures effect inherent to multiplex networks, such networks are more inclined to complete dismantling during removal process.</w:t>
      </w:r>
      <w:r w:rsidR="00F944DA">
        <w:t xml:space="preserve"> The critical values of the mean degree are obtained for ER and SF multiplex networks</w:t>
      </w:r>
      <w:r w:rsidR="00CA0171">
        <w:t xml:space="preserve"> and are shown to be larger than the corresponding values for monoplex networks.</w:t>
      </w:r>
      <w:r w:rsidR="006911D6">
        <w:t xml:space="preserve"> </w:t>
      </w:r>
      <w:r w:rsidR="006911D6" w:rsidRPr="008A750D">
        <w:t>Th</w:t>
      </w:r>
      <w:r w:rsidR="00EE326B">
        <w:t>ese</w:t>
      </w:r>
      <w:r w:rsidR="006911D6" w:rsidRPr="008A750D">
        <w:t xml:space="preserve"> </w:t>
      </w:r>
      <w:r w:rsidR="006911D6">
        <w:t>results</w:t>
      </w:r>
      <w:r w:rsidR="006911D6" w:rsidRPr="008A750D">
        <w:t xml:space="preserve"> may have practical applications in various fields, such as transportation systems, power grids, social networks, and communication networks, where the robustness of interdependent networks is crucial for their effective functioning and maintenance</w:t>
      </w:r>
      <w:r w:rsidR="00EE326B">
        <w:t>.</w:t>
      </w:r>
    </w:p>
    <w:p w14:paraId="05124D38" w14:textId="2BDD2C11" w:rsidR="008A750D" w:rsidRPr="00B94573" w:rsidRDefault="000D299D" w:rsidP="00B94573">
      <w:pPr>
        <w:pStyle w:val="a3"/>
      </w:pPr>
      <w:r>
        <w:t>Scale-free multiplex networks with various degree distribution exponents are analyzed in terms of their AP structure</w:t>
      </w:r>
      <w:r w:rsidR="006F6C83">
        <w:t>. According to the best author’s knowledge, such analysis is done</w:t>
      </w:r>
      <w:r>
        <w:t xml:space="preserve"> for the first time</w:t>
      </w:r>
      <w:r w:rsidR="006F6C83">
        <w:t xml:space="preserve"> for SF networks</w:t>
      </w:r>
      <w:r>
        <w:t>.</w:t>
      </w:r>
      <w:r w:rsidR="00CA0171">
        <w:t xml:space="preserve"> Results imply the connection between the network’s degree distribution and </w:t>
      </w:r>
      <w:r w:rsidR="008D51C0">
        <w:t>the order of the phase transition in the AP removal process.</w:t>
      </w:r>
      <w:r w:rsidR="00EE326B">
        <w:t xml:space="preserve"> These results may be of importance to theoretical applications as they leave </w:t>
      </w:r>
      <w:r w:rsidR="00AC058F">
        <w:t>room for interesting further research on this topic.</w:t>
      </w:r>
    </w:p>
    <w:p w14:paraId="055B65CD" w14:textId="77777777" w:rsidR="00A86BAB" w:rsidRPr="00362830" w:rsidRDefault="00A86BAB" w:rsidP="00A86BAB">
      <w:pPr>
        <w:pStyle w:val="1"/>
      </w:pPr>
      <w:bookmarkStart w:id="14" w:name="_Toc135862076"/>
      <w:r>
        <w:lastRenderedPageBreak/>
        <w:t xml:space="preserve">Author </w:t>
      </w:r>
      <w:r w:rsidRPr="00FD11FA">
        <w:t>Contribution</w:t>
      </w:r>
      <w:bookmarkEnd w:id="14"/>
    </w:p>
    <w:p w14:paraId="1E5D09EB" w14:textId="3FEEBBFE" w:rsidR="00A86BAB" w:rsidRDefault="00C94E89" w:rsidP="00A86BAB">
      <w:pPr>
        <w:pStyle w:val="a3"/>
      </w:pPr>
      <w:r>
        <w:t>In this MSc thesis research,</w:t>
      </w:r>
      <w:r w:rsidR="00A448FD">
        <w:t xml:space="preserve"> the author verified the analytical and numerical results presented in the Literature Review section of the current work.</w:t>
      </w:r>
      <w:r w:rsidR="00B2078D">
        <w:t xml:space="preserve"> He also provided the code for numerical simulations described, performed the computations, visualized the results</w:t>
      </w:r>
      <w:r w:rsidR="00163DB5">
        <w:t>, carried out the analysis of the experimental results and wrote the current manuscript.</w:t>
      </w:r>
    </w:p>
    <w:p w14:paraId="272E10EC" w14:textId="77777777" w:rsidR="00D61CED" w:rsidRPr="00362830" w:rsidRDefault="00D61CED" w:rsidP="00BB0A03">
      <w:pPr>
        <w:pStyle w:val="1"/>
        <w:pageBreakBefore w:val="0"/>
      </w:pPr>
      <w:bookmarkStart w:id="15" w:name="_Toc135862077"/>
      <w:r w:rsidRPr="00FD11FA">
        <w:t>Acknowledgements</w:t>
      </w:r>
      <w:bookmarkEnd w:id="15"/>
    </w:p>
    <w:p w14:paraId="7C92108B" w14:textId="09B44479" w:rsidR="00917FDE" w:rsidRDefault="00917FDE" w:rsidP="00917FDE">
      <w:pPr>
        <w:pStyle w:val="a3"/>
      </w:pPr>
      <w:r>
        <w:t xml:space="preserve">The author would like to thank Prof. Vladimir </w:t>
      </w:r>
      <w:proofErr w:type="spellStart"/>
      <w:r>
        <w:t>Palyulin</w:t>
      </w:r>
      <w:proofErr w:type="spellEnd"/>
      <w:r>
        <w:t xml:space="preserve"> and Dr. Saeed </w:t>
      </w:r>
      <w:proofErr w:type="spellStart"/>
      <w:r>
        <w:t>Osat</w:t>
      </w:r>
      <w:proofErr w:type="spellEnd"/>
      <w:r>
        <w:t xml:space="preserve"> for their invaluable help and advice.</w:t>
      </w:r>
    </w:p>
    <w:p w14:paraId="53CC3DA0" w14:textId="4AE90A98" w:rsidR="008131E9" w:rsidRPr="00362830" w:rsidRDefault="008131E9" w:rsidP="00F93E18">
      <w:pPr>
        <w:pStyle w:val="1"/>
      </w:pPr>
      <w:bookmarkStart w:id="16" w:name="_Toc135862078"/>
      <w:r>
        <w:lastRenderedPageBreak/>
        <w:t>Abbreviations</w:t>
      </w:r>
      <w:bookmarkEnd w:id="16"/>
    </w:p>
    <w:p w14:paraId="5D64F4F2" w14:textId="1F56BA45" w:rsidR="008131E9" w:rsidRDefault="00D54F56" w:rsidP="008131E9">
      <w:pPr>
        <w:pStyle w:val="a3"/>
      </w:pPr>
      <w:r>
        <w:t>AP</w:t>
      </w:r>
      <w:r w:rsidR="008131E9">
        <w:t xml:space="preserve"> = </w:t>
      </w:r>
      <w:r>
        <w:t>Articulation Point</w:t>
      </w:r>
    </w:p>
    <w:p w14:paraId="0515CF3E" w14:textId="61978C1B" w:rsidR="008131E9" w:rsidRDefault="00D54F56" w:rsidP="00D61CED">
      <w:pPr>
        <w:pStyle w:val="a3"/>
      </w:pPr>
      <w:r>
        <w:t>ER network/graph</w:t>
      </w:r>
      <w:r w:rsidR="008131E9">
        <w:t xml:space="preserve"> = </w:t>
      </w:r>
      <w:r w:rsidRPr="00D54F56">
        <w:t>Erdős–Rényi</w:t>
      </w:r>
      <w:r>
        <w:t xml:space="preserve"> network/graph</w:t>
      </w:r>
    </w:p>
    <w:p w14:paraId="59F53E33" w14:textId="1A624D0F" w:rsidR="001B54A9" w:rsidRDefault="001B54A9" w:rsidP="00D61CED">
      <w:pPr>
        <w:pStyle w:val="a3"/>
      </w:pPr>
      <w:r>
        <w:t>SF network/graph = Scale-Free network/graph</w:t>
      </w:r>
    </w:p>
    <w:p w14:paraId="0DE6D7FB" w14:textId="48F67F7B" w:rsidR="009C4CBA" w:rsidRDefault="009C4CBA" w:rsidP="00D61CED">
      <w:pPr>
        <w:pStyle w:val="a3"/>
      </w:pPr>
      <w:r>
        <w:t>GCC = Giant Connected Component</w:t>
      </w:r>
    </w:p>
    <w:p w14:paraId="30BC4382" w14:textId="08ECEDDC" w:rsidR="00D61CED" w:rsidRPr="00362830" w:rsidRDefault="00D61CED" w:rsidP="00D61CED">
      <w:pPr>
        <w:pStyle w:val="1"/>
      </w:pPr>
      <w:bookmarkStart w:id="17" w:name="_References_(or_Bibliography)"/>
      <w:bookmarkStart w:id="18" w:name="_Toc135862079"/>
      <w:bookmarkEnd w:id="17"/>
      <w:r>
        <w:lastRenderedPageBreak/>
        <w:t>References</w:t>
      </w:r>
      <w:bookmarkEnd w:id="18"/>
    </w:p>
    <w:p w14:paraId="3B8614D9" w14:textId="7607D02E" w:rsidR="00A66C19" w:rsidRDefault="00A66C19" w:rsidP="003858D7">
      <w:pPr>
        <w:pStyle w:val="a5"/>
      </w:pPr>
      <w:r w:rsidRPr="00A66C19">
        <w:t>[1] Albert-László Barabási et al. Network science. Cambridge university press, 2016</w:t>
      </w:r>
    </w:p>
    <w:p w14:paraId="125EDACC" w14:textId="77777777" w:rsidR="00113203" w:rsidRDefault="0078628B" w:rsidP="000B333E">
      <w:pPr>
        <w:pStyle w:val="a5"/>
      </w:pPr>
      <w:r>
        <w:t xml:space="preserve">[2] </w:t>
      </w:r>
      <w:proofErr w:type="spellStart"/>
      <w:r>
        <w:t>Ginestra</w:t>
      </w:r>
      <w:proofErr w:type="spellEnd"/>
      <w:r>
        <w:t xml:space="preserve"> </w:t>
      </w:r>
      <w:proofErr w:type="spellStart"/>
      <w:r>
        <w:t>Bianconi</w:t>
      </w:r>
      <w:proofErr w:type="spellEnd"/>
      <w:r>
        <w:t>. Multilayer networks: structure and function. Oxford university</w:t>
      </w:r>
      <w:r w:rsidR="00F40AEF">
        <w:t xml:space="preserve"> </w:t>
      </w:r>
      <w:r>
        <w:t>press,</w:t>
      </w:r>
      <w:r w:rsidR="00F40AEF">
        <w:t xml:space="preserve"> </w:t>
      </w:r>
      <w:r>
        <w:t>2018</w:t>
      </w:r>
    </w:p>
    <w:p w14:paraId="49C775D0" w14:textId="178309BE" w:rsidR="00014804" w:rsidRDefault="00207055" w:rsidP="000B333E">
      <w:pPr>
        <w:pStyle w:val="a5"/>
      </w:pPr>
      <w:r>
        <w:t>[</w:t>
      </w:r>
      <w:r w:rsidR="000B333E">
        <w:t>3</w:t>
      </w:r>
      <w:r>
        <w:t xml:space="preserve">] </w:t>
      </w:r>
      <w:r w:rsidR="00014804" w:rsidRPr="00014804">
        <w:t xml:space="preserve">Tian, L. et al. Articulation points in complex networks. Nat. </w:t>
      </w:r>
      <w:proofErr w:type="spellStart"/>
      <w:r w:rsidR="00014804" w:rsidRPr="00014804">
        <w:t>Commun</w:t>
      </w:r>
      <w:proofErr w:type="spellEnd"/>
      <w:r w:rsidR="00014804" w:rsidRPr="00014804">
        <w:t xml:space="preserve">. 8, 14223 </w:t>
      </w:r>
      <w:proofErr w:type="spellStart"/>
      <w:r w:rsidR="00014804" w:rsidRPr="00014804">
        <w:t>doi</w:t>
      </w:r>
      <w:proofErr w:type="spellEnd"/>
      <w:r w:rsidR="00014804" w:rsidRPr="00014804">
        <w:t>: 10.1038/ncomms14223 (2017)</w:t>
      </w:r>
    </w:p>
    <w:p w14:paraId="079763F3" w14:textId="5107C7C5" w:rsidR="0030756B" w:rsidRPr="0030756B" w:rsidRDefault="0030756B" w:rsidP="0030756B">
      <w:pPr>
        <w:pStyle w:val="a5"/>
      </w:pPr>
      <w:r>
        <w:t xml:space="preserve">[4] </w:t>
      </w:r>
      <w:r w:rsidRPr="00955B75">
        <w:t xml:space="preserve">Buldyrev, S., </w:t>
      </w:r>
      <w:proofErr w:type="spellStart"/>
      <w:r w:rsidRPr="00955B75">
        <w:t>Parshani</w:t>
      </w:r>
      <w:proofErr w:type="spellEnd"/>
      <w:r w:rsidRPr="00955B75">
        <w:t xml:space="preserve">, R., Paul, G. et al. Catastrophic cascade of failures in interdependent networks. Nature 464, 1025–1028 (2010). </w:t>
      </w:r>
      <w:hyperlink r:id="rId23" w:history="1">
        <w:r w:rsidRPr="000B333E">
          <w:t>https://doi.org/10.1038/nature08932</w:t>
        </w:r>
      </w:hyperlink>
    </w:p>
    <w:p w14:paraId="26DF1BEB" w14:textId="1ACC1C01" w:rsidR="003858D7" w:rsidRPr="00014804" w:rsidRDefault="00207055" w:rsidP="003858D7">
      <w:pPr>
        <w:pStyle w:val="a5"/>
      </w:pPr>
      <w:r>
        <w:t>[</w:t>
      </w:r>
      <w:r w:rsidR="0030756B">
        <w:t>5</w:t>
      </w:r>
      <w:r>
        <w:t xml:space="preserve">] </w:t>
      </w:r>
      <w:r w:rsidR="00014804" w:rsidRPr="00014804">
        <w:t xml:space="preserve">Saeed </w:t>
      </w:r>
      <w:proofErr w:type="spellStart"/>
      <w:r w:rsidR="00014804" w:rsidRPr="00014804">
        <w:t>Osat</w:t>
      </w:r>
      <w:proofErr w:type="spellEnd"/>
      <w:r w:rsidR="00014804" w:rsidRPr="00014804">
        <w:t>. Percolation on complex networks and its applications (</w:t>
      </w:r>
      <w:r w:rsidR="00014804" w:rsidRPr="00955B75">
        <w:t>2021</w:t>
      </w:r>
      <w:r w:rsidR="00014804" w:rsidRPr="00014804">
        <w:t>)</w:t>
      </w:r>
    </w:p>
    <w:p w14:paraId="1DE1BB7D" w14:textId="17103673" w:rsidR="00113203" w:rsidRDefault="00F40AEF" w:rsidP="000B333E">
      <w:pPr>
        <w:pStyle w:val="a5"/>
      </w:pPr>
      <w:r>
        <w:t>[</w:t>
      </w:r>
      <w:r w:rsidR="000B333E">
        <w:t>6</w:t>
      </w:r>
      <w:r>
        <w:t xml:space="preserve">] Paul Erdős and </w:t>
      </w:r>
      <w:proofErr w:type="spellStart"/>
      <w:r>
        <w:t>Alfréd</w:t>
      </w:r>
      <w:proofErr w:type="spellEnd"/>
      <w:r>
        <w:t xml:space="preserve"> Rényi. “On the evolution of random graphs”. In: Publ. Math. Inst. Hung. Acad. Sci 5.1 (1960), pp. 17–60</w:t>
      </w:r>
    </w:p>
    <w:p w14:paraId="0A636C05" w14:textId="77777777" w:rsidR="00113203" w:rsidRPr="000B333E" w:rsidRDefault="00113203" w:rsidP="00113203">
      <w:pPr>
        <w:pStyle w:val="a5"/>
      </w:pPr>
      <w:r>
        <w:t xml:space="preserve">[7] </w:t>
      </w:r>
      <w:proofErr w:type="spellStart"/>
      <w:r w:rsidRPr="00993C69">
        <w:t>Fasino</w:t>
      </w:r>
      <w:proofErr w:type="spellEnd"/>
      <w:r w:rsidRPr="00993C69">
        <w:t xml:space="preserve">, D., </w:t>
      </w:r>
      <w:proofErr w:type="spellStart"/>
      <w:r w:rsidRPr="00993C69">
        <w:t>Tonetto</w:t>
      </w:r>
      <w:proofErr w:type="spellEnd"/>
      <w:r w:rsidRPr="00993C69">
        <w:t xml:space="preserve">, A., </w:t>
      </w:r>
      <w:proofErr w:type="spellStart"/>
      <w:r w:rsidRPr="00993C69">
        <w:t>Tudisco</w:t>
      </w:r>
      <w:proofErr w:type="spellEnd"/>
      <w:r w:rsidRPr="00993C69">
        <w:t>, F. Generating large scale free networks with the Chung Lu random graph model</w:t>
      </w:r>
      <w:r>
        <w:t>.</w:t>
      </w:r>
      <w:r w:rsidRPr="00993C69">
        <w:t xml:space="preserve"> </w:t>
      </w:r>
      <w:hyperlink r:id="rId24" w:history="1">
        <w:r w:rsidRPr="000B333E">
          <w:t>arXiv:1910.11341v3</w:t>
        </w:r>
      </w:hyperlink>
    </w:p>
    <w:p w14:paraId="2333A075" w14:textId="77777777" w:rsidR="00113203" w:rsidRPr="000B333E" w:rsidRDefault="00113203" w:rsidP="00113203">
      <w:pPr>
        <w:pStyle w:val="a5"/>
      </w:pPr>
      <w:r>
        <w:t xml:space="preserve">[8] </w:t>
      </w:r>
      <w:r w:rsidRPr="00993C69">
        <w:t xml:space="preserve">Miller, J.C., Hagberg, A. (2011). Efficient Generation of Networks with Given Expected Degrees. In: Frieze, A., Horn, P., </w:t>
      </w:r>
      <w:proofErr w:type="spellStart"/>
      <w:r w:rsidRPr="00993C69">
        <w:t>Prałat</w:t>
      </w:r>
      <w:proofErr w:type="spellEnd"/>
      <w:r w:rsidRPr="00993C69">
        <w:t xml:space="preserve">, P. (eds) Algorithms and Models for the Web Graph. WAW 2011. Lecture Notes in Computer Science, vol 6732. Springer, Berlin, Heidelberg. </w:t>
      </w:r>
      <w:hyperlink r:id="rId25" w:history="1">
        <w:r w:rsidRPr="000B333E">
          <w:t>https://doi.org/10.1007/978-3-642-21286-4_10</w:t>
        </w:r>
      </w:hyperlink>
    </w:p>
    <w:p w14:paraId="4412A40A" w14:textId="1752A769" w:rsidR="00113203" w:rsidRPr="000B333E" w:rsidRDefault="00113203" w:rsidP="00113203">
      <w:pPr>
        <w:pStyle w:val="a5"/>
      </w:pPr>
      <w:r>
        <w:t>[9] Goh, K.</w:t>
      </w:r>
      <w:r>
        <w:noBreakHyphen/>
        <w:t xml:space="preserve">I., </w:t>
      </w:r>
      <w:proofErr w:type="spellStart"/>
      <w:r>
        <w:t>Kahng</w:t>
      </w:r>
      <w:proofErr w:type="spellEnd"/>
      <w:r>
        <w:t>, B., Kim, D</w:t>
      </w:r>
      <w:r w:rsidRPr="00993C69">
        <w:t>.</w:t>
      </w:r>
      <w:r>
        <w:t xml:space="preserve"> Universal behavior of load distribution in scale</w:t>
      </w:r>
      <w:r>
        <w:noBreakHyphen/>
        <w:t>free networks.</w:t>
      </w:r>
      <w:r w:rsidRPr="00993C69">
        <w:t xml:space="preserve"> </w:t>
      </w:r>
      <w:hyperlink r:id="rId26" w:history="1">
        <w:proofErr w:type="spellStart"/>
        <w:r w:rsidRPr="000B333E">
          <w:t>arXiv</w:t>
        </w:r>
        <w:proofErr w:type="spellEnd"/>
        <w:r w:rsidRPr="000B333E">
          <w:t xml:space="preserve">: </w:t>
        </w:r>
        <w:proofErr w:type="spellStart"/>
        <w:r w:rsidRPr="000B333E">
          <w:t>cond</w:t>
        </w:r>
        <w:proofErr w:type="spellEnd"/>
        <w:r w:rsidRPr="000B333E">
          <w:t>-mat/0106565v2</w:t>
        </w:r>
      </w:hyperlink>
    </w:p>
    <w:p w14:paraId="2828A2AE" w14:textId="4322D2A2" w:rsidR="007D00D3" w:rsidRDefault="007D00D3" w:rsidP="000B333E">
      <w:pPr>
        <w:pStyle w:val="a5"/>
      </w:pPr>
      <w:r>
        <w:t>[</w:t>
      </w:r>
      <w:r w:rsidR="000B333E">
        <w:t>10</w:t>
      </w:r>
      <w:r>
        <w:t>] Krebs, V. E. Mapping networks of terrorist cells. Connections 24, 43–52 (2002)</w:t>
      </w:r>
    </w:p>
    <w:p w14:paraId="59F328E7" w14:textId="29B50AF1" w:rsidR="00282215" w:rsidRDefault="00282215" w:rsidP="000B333E">
      <w:pPr>
        <w:pStyle w:val="a5"/>
      </w:pPr>
      <w:r>
        <w:t>[</w:t>
      </w:r>
      <w:r w:rsidR="000B333E">
        <w:t>11</w:t>
      </w:r>
      <w:r>
        <w:t>]</w:t>
      </w:r>
      <w:r w:rsidR="005E1037">
        <w:t xml:space="preserve"> </w:t>
      </w:r>
      <w:hyperlink r:id="rId27" w:history="1">
        <w:r w:rsidR="005E1037" w:rsidRPr="004370E1">
          <w:rPr>
            <w:rStyle w:val="a7"/>
          </w:rPr>
          <w:t xml:space="preserve">Python </w:t>
        </w:r>
        <w:proofErr w:type="spellStart"/>
        <w:r w:rsidR="005E1037" w:rsidRPr="004370E1">
          <w:rPr>
            <w:rStyle w:val="a7"/>
          </w:rPr>
          <w:t>NetworkX</w:t>
        </w:r>
        <w:proofErr w:type="spellEnd"/>
        <w:r w:rsidR="005E1037" w:rsidRPr="004370E1">
          <w:rPr>
            <w:rStyle w:val="a7"/>
          </w:rPr>
          <w:t xml:space="preserve"> </w:t>
        </w:r>
        <w:proofErr w:type="spellStart"/>
        <w:r w:rsidR="005E1037" w:rsidRPr="004370E1">
          <w:rPr>
            <w:rStyle w:val="a7"/>
          </w:rPr>
          <w:t>fast_gnp_random_graph</w:t>
        </w:r>
        <w:proofErr w:type="spellEnd"/>
        <w:r w:rsidR="005E1037" w:rsidRPr="004370E1">
          <w:rPr>
            <w:rStyle w:val="a7"/>
          </w:rPr>
          <w:t xml:space="preserve"> documentation</w:t>
        </w:r>
      </w:hyperlink>
    </w:p>
    <w:p w14:paraId="6FA031FD" w14:textId="77777777" w:rsidR="00447133" w:rsidRDefault="00901C5B" w:rsidP="00113203">
      <w:pPr>
        <w:pStyle w:val="a5"/>
        <w:rPr>
          <w:rStyle w:val="a7"/>
        </w:rPr>
      </w:pPr>
      <w:r>
        <w:t>[</w:t>
      </w:r>
      <w:r w:rsidR="004370E1">
        <w:t>12</w:t>
      </w:r>
      <w:r>
        <w:t xml:space="preserve">] </w:t>
      </w:r>
      <w:hyperlink r:id="rId28" w:history="1">
        <w:r w:rsidRPr="004370E1">
          <w:rPr>
            <w:rStyle w:val="a7"/>
          </w:rPr>
          <w:t>https://github.com/ArtemVergazov/ap_in_multiplex_networks</w:t>
        </w:r>
      </w:hyperlink>
    </w:p>
    <w:p w14:paraId="029CA544" w14:textId="3EB2998F" w:rsidR="004964E2" w:rsidRDefault="004964E2" w:rsidP="004964E2">
      <w:pPr>
        <w:pStyle w:val="a5"/>
      </w:pPr>
      <w:r>
        <w:t xml:space="preserve">[13] </w:t>
      </w:r>
      <w:proofErr w:type="spellStart"/>
      <w:r w:rsidRPr="007C1AD1">
        <w:t>Tishby</w:t>
      </w:r>
      <w:proofErr w:type="spellEnd"/>
      <w:r w:rsidRPr="007C1AD1">
        <w:t xml:space="preserve">, I., </w:t>
      </w:r>
      <w:proofErr w:type="spellStart"/>
      <w:r w:rsidRPr="007C1AD1">
        <w:t>Biham</w:t>
      </w:r>
      <w:proofErr w:type="spellEnd"/>
      <w:r w:rsidRPr="007C1AD1">
        <w:t xml:space="preserve">, O., </w:t>
      </w:r>
      <w:proofErr w:type="spellStart"/>
      <w:r w:rsidRPr="007C1AD1">
        <w:t>Kühn</w:t>
      </w:r>
      <w:proofErr w:type="spellEnd"/>
      <w:r w:rsidRPr="007C1AD1">
        <w:t xml:space="preserve">, R., </w:t>
      </w:r>
      <w:proofErr w:type="spellStart"/>
      <w:r w:rsidRPr="007C1AD1">
        <w:t>Katzav</w:t>
      </w:r>
      <w:proofErr w:type="spellEnd"/>
      <w:r w:rsidRPr="007C1AD1">
        <w:t xml:space="preserve">, E. Statistical analysis of articulation points in configuration model networks. Phys. Rev. E 98, 062301 (2018) </w:t>
      </w:r>
      <w:hyperlink r:id="rId29" w:history="1">
        <w:r w:rsidRPr="00C56C40">
          <w:rPr>
            <w:rStyle w:val="a7"/>
          </w:rPr>
          <w:t>arXiv:1806.04591</w:t>
        </w:r>
      </w:hyperlink>
    </w:p>
    <w:p w14:paraId="7D063BE6" w14:textId="718E9B66" w:rsidR="00C56C40" w:rsidRDefault="00C56C40" w:rsidP="00C56C40">
      <w:pPr>
        <w:pStyle w:val="a5"/>
      </w:pPr>
      <w:r>
        <w:t>[</w:t>
      </w:r>
      <w:r w:rsidR="00011235">
        <w:t>14</w:t>
      </w:r>
      <w:r>
        <w:t xml:space="preserve">] </w:t>
      </w:r>
      <w:proofErr w:type="spellStart"/>
      <w:r w:rsidRPr="00DE2F94">
        <w:t>Wandelt</w:t>
      </w:r>
      <w:proofErr w:type="spellEnd"/>
      <w:r w:rsidRPr="00DE2F94">
        <w:t xml:space="preserve">, S., Sun, X., Feng, D. et al. A comparative analysis of approaches to network-dismantling. Sci Rep 8, 13513 (2018). </w:t>
      </w:r>
      <w:hyperlink r:id="rId30" w:history="1">
        <w:r w:rsidRPr="00C56C40">
          <w:rPr>
            <w:rStyle w:val="a7"/>
          </w:rPr>
          <w:t>https://doi.org/10.1038/s41598-018-31902-8</w:t>
        </w:r>
      </w:hyperlink>
    </w:p>
    <w:p w14:paraId="19D86A07" w14:textId="4A0CF908" w:rsidR="008C15C1" w:rsidRDefault="008C15C1" w:rsidP="008C15C1">
      <w:pPr>
        <w:pStyle w:val="a5"/>
        <w:rPr>
          <w:rStyle w:val="a7"/>
        </w:rPr>
      </w:pPr>
      <w:r>
        <w:t xml:space="preserve">[15] </w:t>
      </w:r>
      <w:proofErr w:type="spellStart"/>
      <w:r w:rsidRPr="007C1AD1">
        <w:t>Firmani</w:t>
      </w:r>
      <w:proofErr w:type="spellEnd"/>
      <w:r w:rsidRPr="007C1AD1">
        <w:t xml:space="preserve">, D., Georgiadis, L., </w:t>
      </w:r>
      <w:proofErr w:type="spellStart"/>
      <w:r w:rsidRPr="007C1AD1">
        <w:t>Italiano</w:t>
      </w:r>
      <w:proofErr w:type="spellEnd"/>
      <w:r w:rsidRPr="007C1AD1">
        <w:t xml:space="preserve">, G.F. et al. Strong Articulation Points and Strong Bridges in Large Scale Graphs. </w:t>
      </w:r>
      <w:proofErr w:type="spellStart"/>
      <w:r w:rsidRPr="007C1AD1">
        <w:t>Algorithmica</w:t>
      </w:r>
      <w:proofErr w:type="spellEnd"/>
      <w:r w:rsidRPr="007C1AD1">
        <w:t xml:space="preserve"> 74, 1123–1147 (2016). </w:t>
      </w:r>
      <w:hyperlink r:id="rId31" w:history="1">
        <w:r w:rsidRPr="007C1AD1">
          <w:rPr>
            <w:rStyle w:val="a7"/>
          </w:rPr>
          <w:t>https://doi.org/10.1007/s00453-015-9991-z</w:t>
        </w:r>
      </w:hyperlink>
    </w:p>
    <w:p w14:paraId="19EB6553" w14:textId="43BB5009" w:rsidR="009C1A88" w:rsidRDefault="009C1A88" w:rsidP="009C1A88">
      <w:pPr>
        <w:pStyle w:val="a5"/>
      </w:pPr>
      <w:r>
        <w:t xml:space="preserve">[16] Watts, D. J. &amp; </w:t>
      </w:r>
      <w:proofErr w:type="spellStart"/>
      <w:r>
        <w:t>Strogatz</w:t>
      </w:r>
      <w:proofErr w:type="spellEnd"/>
      <w:r>
        <w:t>, S. H. Collective dynamics of ‘</w:t>
      </w:r>
      <w:proofErr w:type="gramStart"/>
      <w:r>
        <w:t>small-world</w:t>
      </w:r>
      <w:proofErr w:type="gramEnd"/>
      <w:r>
        <w:t>’ networks. Nature 393, 440 – 442 (1998)</w:t>
      </w:r>
    </w:p>
    <w:p w14:paraId="7EC3AABE" w14:textId="7A2DA261" w:rsidR="009C1A88" w:rsidRPr="009C1A88" w:rsidRDefault="009C1A88" w:rsidP="009C1A88">
      <w:pPr>
        <w:pStyle w:val="a5"/>
      </w:pPr>
      <w:r>
        <w:t>[17] Barab</w:t>
      </w:r>
      <w:r>
        <w:rPr>
          <w:rFonts w:cs="Times New Roman"/>
        </w:rPr>
        <w:t>á</w:t>
      </w:r>
      <w:r>
        <w:t>si, A.-L. &amp; Albert, R. Emergence of scaling in random networks. Science 286, 509 –512 (1999</w:t>
      </w:r>
    </w:p>
    <w:p w14:paraId="0A60528A" w14:textId="3171EBEA" w:rsidR="00EA560E" w:rsidRDefault="00EA560E" w:rsidP="00EA560E">
      <w:pPr>
        <w:pStyle w:val="a5"/>
      </w:pPr>
      <w:r>
        <w:t>[1</w:t>
      </w:r>
      <w:r w:rsidR="00317F86">
        <w:t>8</w:t>
      </w:r>
      <w:r>
        <w:t xml:space="preserve">] Albert, R. </w:t>
      </w:r>
      <w:r w:rsidR="00126596">
        <w:t>&amp;</w:t>
      </w:r>
      <w:r>
        <w:t xml:space="preserve"> Barab</w:t>
      </w:r>
      <w:r w:rsidR="0039231B">
        <w:rPr>
          <w:rFonts w:cs="Times New Roman"/>
        </w:rPr>
        <w:t>á</w:t>
      </w:r>
      <w:r>
        <w:t>si, A.-L. Statistical mechanics of complex networks. Rev.</w:t>
      </w:r>
      <w:r w:rsidRPr="00EA560E">
        <w:t xml:space="preserve"> </w:t>
      </w:r>
      <w:r>
        <w:t>Mod. Phys. 74, 47</w:t>
      </w:r>
      <w:r w:rsidRPr="00EA560E">
        <w:t xml:space="preserve"> </w:t>
      </w:r>
      <w:r>
        <w:t>(2002)</w:t>
      </w:r>
    </w:p>
    <w:p w14:paraId="0913BA10" w14:textId="46746B19" w:rsidR="009B34E5" w:rsidRPr="009B34E5" w:rsidRDefault="009B34E5" w:rsidP="009B34E5">
      <w:pPr>
        <w:pStyle w:val="a5"/>
      </w:pPr>
      <w:r>
        <w:t xml:space="preserve">[19] Newman, M. E. J., </w:t>
      </w:r>
      <w:proofErr w:type="spellStart"/>
      <w:r>
        <w:t>Barabsi</w:t>
      </w:r>
      <w:proofErr w:type="spellEnd"/>
      <w:r>
        <w:t>, A.-L. &amp; Watts, D. J. (eds) The Structure and Dynamics of Networks (Princeton Univ. Press, 2006)</w:t>
      </w:r>
    </w:p>
    <w:p w14:paraId="3E0998F5" w14:textId="7176627A" w:rsidR="00EA560E" w:rsidRDefault="00EA560E" w:rsidP="00EA560E">
      <w:pPr>
        <w:pStyle w:val="a5"/>
      </w:pPr>
      <w:r>
        <w:lastRenderedPageBreak/>
        <w:t>[</w:t>
      </w:r>
      <w:r w:rsidR="002F7E74">
        <w:t>20</w:t>
      </w:r>
      <w:r>
        <w:t>] Newman, M. E. J. The structure and function of complex networks. SIAM Rev.</w:t>
      </w:r>
      <w:r w:rsidRPr="00EA560E">
        <w:t xml:space="preserve"> </w:t>
      </w:r>
      <w:r>
        <w:t>45, 167–256 (2003)</w:t>
      </w:r>
    </w:p>
    <w:p w14:paraId="35EF21CD" w14:textId="353B97D6" w:rsidR="00A86C4B" w:rsidRDefault="00A86C4B" w:rsidP="00A86C4B">
      <w:pPr>
        <w:pStyle w:val="a5"/>
      </w:pPr>
      <w:r>
        <w:t>[</w:t>
      </w:r>
      <w:r w:rsidR="00317F86">
        <w:t>2</w:t>
      </w:r>
      <w:r w:rsidR="002F7E74">
        <w:t>1</w:t>
      </w:r>
      <w:r>
        <w:t>] Behzad, M. &amp; Chartrand, G. Introduction to the Theory of Graphs (Allyn and Bacon, 1972)</w:t>
      </w:r>
    </w:p>
    <w:p w14:paraId="4A526B82" w14:textId="197E2996" w:rsidR="00A86C4B" w:rsidRDefault="00A86C4B" w:rsidP="00A86C4B">
      <w:pPr>
        <w:pStyle w:val="a5"/>
      </w:pPr>
      <w:r>
        <w:t>[</w:t>
      </w:r>
      <w:r w:rsidR="00317F86">
        <w:t>2</w:t>
      </w:r>
      <w:r w:rsidR="002F7E74">
        <w:t>2</w:t>
      </w:r>
      <w:r>
        <w:t xml:space="preserve">] </w:t>
      </w:r>
      <w:proofErr w:type="spellStart"/>
      <w:r>
        <w:t>Harary</w:t>
      </w:r>
      <w:proofErr w:type="spellEnd"/>
      <w:r>
        <w:t>, F. Graph Theory (Addison-Wesley, 1969)</w:t>
      </w:r>
    </w:p>
    <w:p w14:paraId="01451B27" w14:textId="2D6475FC" w:rsidR="00083CF6" w:rsidRPr="00083CF6" w:rsidRDefault="00083CF6" w:rsidP="00083CF6">
      <w:pPr>
        <w:pStyle w:val="a5"/>
      </w:pPr>
      <w:r>
        <w:t xml:space="preserve">[23] </w:t>
      </w:r>
      <w:proofErr w:type="spellStart"/>
      <w:r>
        <w:t>Rosato</w:t>
      </w:r>
      <w:proofErr w:type="spellEnd"/>
      <w:r>
        <w:t xml:space="preserve">, V. et al. Modelling interdependent infrastructures using interacting dynamical models. Int. J. Crit. </w:t>
      </w:r>
      <w:proofErr w:type="spellStart"/>
      <w:r>
        <w:t>Infrastruct</w:t>
      </w:r>
      <w:proofErr w:type="spellEnd"/>
      <w:r>
        <w:t>. 4, 63 –79 (2008)</w:t>
      </w:r>
    </w:p>
    <w:p w14:paraId="20DB00F1" w14:textId="3562AC6D" w:rsidR="004964E2" w:rsidRDefault="009B0D40" w:rsidP="009B0D40">
      <w:pPr>
        <w:pStyle w:val="a5"/>
      </w:pPr>
      <w:r>
        <w:t>[24] Erdős</w:t>
      </w:r>
      <w:r w:rsidRPr="009B0D40">
        <w:t xml:space="preserve">, P. &amp; </w:t>
      </w:r>
      <w:r>
        <w:t>Rényi</w:t>
      </w:r>
      <w:r w:rsidRPr="009B0D40">
        <w:t>, A. On random graphs I. Publ. Math. 6, 290– 297 (1959)</w:t>
      </w:r>
    </w:p>
    <w:p w14:paraId="19BEF50A" w14:textId="3582ADBF" w:rsidR="00C579DE" w:rsidRPr="00C579DE" w:rsidRDefault="00C579DE" w:rsidP="00C579DE">
      <w:pPr>
        <w:pStyle w:val="a5"/>
      </w:pPr>
      <w:r>
        <w:t xml:space="preserve">[25] </w:t>
      </w:r>
      <w:proofErr w:type="spellStart"/>
      <w:r>
        <w:t>Tarjan</w:t>
      </w:r>
      <w:proofErr w:type="spellEnd"/>
      <w:r>
        <w:t xml:space="preserve">, R. E. &amp; </w:t>
      </w:r>
      <w:proofErr w:type="spellStart"/>
      <w:r>
        <w:t>Vishkin</w:t>
      </w:r>
      <w:proofErr w:type="spellEnd"/>
      <w:r>
        <w:t xml:space="preserve">, U. An efficient parallel </w:t>
      </w:r>
      <w:proofErr w:type="spellStart"/>
      <w:r>
        <w:t>biconnectivity</w:t>
      </w:r>
      <w:proofErr w:type="spellEnd"/>
      <w:r>
        <w:t xml:space="preserve"> algorithm. SIAM J. </w:t>
      </w:r>
      <w:proofErr w:type="spellStart"/>
      <w:r>
        <w:t>Comput</w:t>
      </w:r>
      <w:proofErr w:type="spellEnd"/>
      <w:r>
        <w:t>. 14, 862–874 (1985)</w:t>
      </w:r>
    </w:p>
    <w:sectPr w:rsidR="00C579DE" w:rsidRPr="00C579DE" w:rsidSect="008E27D2">
      <w:footerReference w:type="default" r:id="rId32"/>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19562" w14:textId="77777777" w:rsidR="002A2E69" w:rsidRDefault="002A2E69" w:rsidP="008E27D2">
      <w:pPr>
        <w:spacing w:line="240" w:lineRule="auto"/>
      </w:pPr>
      <w:r>
        <w:separator/>
      </w:r>
    </w:p>
  </w:endnote>
  <w:endnote w:type="continuationSeparator" w:id="0">
    <w:p w14:paraId="4285C702" w14:textId="77777777" w:rsidR="002A2E69" w:rsidRDefault="002A2E69" w:rsidP="008E2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26B27" w14:textId="77777777" w:rsidR="00527DB0" w:rsidRDefault="00527DB0">
    <w:pPr>
      <w:pStyle w:val="ac"/>
      <w:jc w:val="right"/>
    </w:pPr>
  </w:p>
  <w:p w14:paraId="35D590B5" w14:textId="77777777" w:rsidR="00527DB0" w:rsidRDefault="00527DB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49394"/>
      <w:docPartObj>
        <w:docPartGallery w:val="Page Numbers (Bottom of Page)"/>
        <w:docPartUnique/>
      </w:docPartObj>
    </w:sdtPr>
    <w:sdtContent>
      <w:p w14:paraId="47F639E2" w14:textId="18455599" w:rsidR="00527DB0" w:rsidRDefault="00993CC8">
        <w:pPr>
          <w:pStyle w:val="ac"/>
          <w:jc w:val="right"/>
        </w:pPr>
        <w:r>
          <w:fldChar w:fldCharType="begin"/>
        </w:r>
        <w:r>
          <w:instrText xml:space="preserve"> PAGE   \* MERGEFORMAT </w:instrText>
        </w:r>
        <w:r>
          <w:fldChar w:fldCharType="separate"/>
        </w:r>
        <w:r w:rsidR="00431F6D">
          <w:rPr>
            <w:noProof/>
          </w:rPr>
          <w:t>17</w:t>
        </w:r>
        <w:r>
          <w:rPr>
            <w:noProof/>
          </w:rPr>
          <w:fldChar w:fldCharType="end"/>
        </w:r>
      </w:p>
    </w:sdtContent>
  </w:sdt>
  <w:p w14:paraId="4C175FD4" w14:textId="77777777" w:rsidR="00527DB0" w:rsidRDefault="00527DB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72D9B" w14:textId="77777777" w:rsidR="002A2E69" w:rsidRDefault="002A2E69" w:rsidP="008E27D2">
      <w:pPr>
        <w:spacing w:line="240" w:lineRule="auto"/>
      </w:pPr>
      <w:r>
        <w:separator/>
      </w:r>
    </w:p>
  </w:footnote>
  <w:footnote w:type="continuationSeparator" w:id="0">
    <w:p w14:paraId="4007C02C" w14:textId="77777777" w:rsidR="002A2E69" w:rsidRDefault="002A2E69" w:rsidP="008E27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328F2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1499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D1C1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B86B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9B2E9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736A2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68DC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E4FB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659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12C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D63F0"/>
    <w:multiLevelType w:val="hybridMultilevel"/>
    <w:tmpl w:val="7ED679E6"/>
    <w:lvl w:ilvl="0" w:tplc="0419000F">
      <w:start w:val="1"/>
      <w:numFmt w:val="decimal"/>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11" w15:restartNumberingAfterBreak="0">
    <w:nsid w:val="104602E0"/>
    <w:multiLevelType w:val="hybridMultilevel"/>
    <w:tmpl w:val="1B12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3E0093"/>
    <w:multiLevelType w:val="hybridMultilevel"/>
    <w:tmpl w:val="7130AD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00D37D5"/>
    <w:multiLevelType w:val="hybridMultilevel"/>
    <w:tmpl w:val="54E2D3E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58BA2F26"/>
    <w:multiLevelType w:val="hybridMultilevel"/>
    <w:tmpl w:val="08F8683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350702"/>
    <w:multiLevelType w:val="hybridMultilevel"/>
    <w:tmpl w:val="2EAA922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645281579">
    <w:abstractNumId w:val="9"/>
  </w:num>
  <w:num w:numId="2" w16cid:durableId="677081306">
    <w:abstractNumId w:val="7"/>
  </w:num>
  <w:num w:numId="3" w16cid:durableId="126361722">
    <w:abstractNumId w:val="6"/>
  </w:num>
  <w:num w:numId="4" w16cid:durableId="340472874">
    <w:abstractNumId w:val="5"/>
  </w:num>
  <w:num w:numId="5" w16cid:durableId="1904413647">
    <w:abstractNumId w:val="4"/>
  </w:num>
  <w:num w:numId="6" w16cid:durableId="895623160">
    <w:abstractNumId w:val="8"/>
  </w:num>
  <w:num w:numId="7" w16cid:durableId="1120104108">
    <w:abstractNumId w:val="3"/>
  </w:num>
  <w:num w:numId="8" w16cid:durableId="2131244710">
    <w:abstractNumId w:val="2"/>
  </w:num>
  <w:num w:numId="9" w16cid:durableId="933784881">
    <w:abstractNumId w:val="1"/>
  </w:num>
  <w:num w:numId="10" w16cid:durableId="1091968343">
    <w:abstractNumId w:val="0"/>
  </w:num>
  <w:num w:numId="11" w16cid:durableId="833303302">
    <w:abstractNumId w:val="14"/>
  </w:num>
  <w:num w:numId="12" w16cid:durableId="160509082">
    <w:abstractNumId w:val="12"/>
  </w:num>
  <w:num w:numId="13" w16cid:durableId="218052065">
    <w:abstractNumId w:val="11"/>
  </w:num>
  <w:num w:numId="14" w16cid:durableId="1923179389">
    <w:abstractNumId w:val="15"/>
  </w:num>
  <w:num w:numId="15" w16cid:durableId="1087117506">
    <w:abstractNumId w:val="10"/>
  </w:num>
  <w:num w:numId="16" w16cid:durableId="1355427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S0sDA1NDK1NDI3N7NQ0lEKTi0uzszPAykwNKgFANlOHk8tAAAA"/>
  </w:docVars>
  <w:rsids>
    <w:rsidRoot w:val="004F7EA7"/>
    <w:rsid w:val="000020D9"/>
    <w:rsid w:val="00002D13"/>
    <w:rsid w:val="00003623"/>
    <w:rsid w:val="00011235"/>
    <w:rsid w:val="000133F6"/>
    <w:rsid w:val="00013A00"/>
    <w:rsid w:val="00014804"/>
    <w:rsid w:val="000154B6"/>
    <w:rsid w:val="00015F08"/>
    <w:rsid w:val="00022E09"/>
    <w:rsid w:val="00024781"/>
    <w:rsid w:val="0002512C"/>
    <w:rsid w:val="00034684"/>
    <w:rsid w:val="000363DD"/>
    <w:rsid w:val="00036E22"/>
    <w:rsid w:val="00040DB0"/>
    <w:rsid w:val="000422A4"/>
    <w:rsid w:val="0004590C"/>
    <w:rsid w:val="00046951"/>
    <w:rsid w:val="000518A3"/>
    <w:rsid w:val="000534A9"/>
    <w:rsid w:val="00053CB8"/>
    <w:rsid w:val="00053F2A"/>
    <w:rsid w:val="000554B5"/>
    <w:rsid w:val="00056E5C"/>
    <w:rsid w:val="0006185A"/>
    <w:rsid w:val="00062086"/>
    <w:rsid w:val="0007704E"/>
    <w:rsid w:val="00080894"/>
    <w:rsid w:val="00080BE5"/>
    <w:rsid w:val="00081677"/>
    <w:rsid w:val="00083CF6"/>
    <w:rsid w:val="00084B16"/>
    <w:rsid w:val="00085F3B"/>
    <w:rsid w:val="000908E2"/>
    <w:rsid w:val="00092163"/>
    <w:rsid w:val="000A0691"/>
    <w:rsid w:val="000A2272"/>
    <w:rsid w:val="000A2F18"/>
    <w:rsid w:val="000A5AF2"/>
    <w:rsid w:val="000A6A4A"/>
    <w:rsid w:val="000B28D5"/>
    <w:rsid w:val="000B333E"/>
    <w:rsid w:val="000B4E44"/>
    <w:rsid w:val="000C6A2F"/>
    <w:rsid w:val="000C6F56"/>
    <w:rsid w:val="000D299D"/>
    <w:rsid w:val="000D6674"/>
    <w:rsid w:val="000D72AD"/>
    <w:rsid w:val="000E03C9"/>
    <w:rsid w:val="000E3D0B"/>
    <w:rsid w:val="000E498A"/>
    <w:rsid w:val="000E5BD4"/>
    <w:rsid w:val="000F10E2"/>
    <w:rsid w:val="000F1D30"/>
    <w:rsid w:val="000F2EC9"/>
    <w:rsid w:val="000F3CC4"/>
    <w:rsid w:val="000F3D81"/>
    <w:rsid w:val="000F4F9C"/>
    <w:rsid w:val="0010060C"/>
    <w:rsid w:val="001075A3"/>
    <w:rsid w:val="00111677"/>
    <w:rsid w:val="00113203"/>
    <w:rsid w:val="00113F3F"/>
    <w:rsid w:val="001150EB"/>
    <w:rsid w:val="00115EFF"/>
    <w:rsid w:val="00120FD2"/>
    <w:rsid w:val="0012364D"/>
    <w:rsid w:val="001256E0"/>
    <w:rsid w:val="00126596"/>
    <w:rsid w:val="00127D68"/>
    <w:rsid w:val="00136AA5"/>
    <w:rsid w:val="00140EE2"/>
    <w:rsid w:val="001418AE"/>
    <w:rsid w:val="00145A12"/>
    <w:rsid w:val="001532A0"/>
    <w:rsid w:val="001547B5"/>
    <w:rsid w:val="001568E1"/>
    <w:rsid w:val="00157F12"/>
    <w:rsid w:val="00161F8D"/>
    <w:rsid w:val="00163DB5"/>
    <w:rsid w:val="00171797"/>
    <w:rsid w:val="0017395E"/>
    <w:rsid w:val="00176092"/>
    <w:rsid w:val="00176D30"/>
    <w:rsid w:val="00181861"/>
    <w:rsid w:val="001821E6"/>
    <w:rsid w:val="00182609"/>
    <w:rsid w:val="00185F3F"/>
    <w:rsid w:val="00186828"/>
    <w:rsid w:val="001A24D5"/>
    <w:rsid w:val="001A4405"/>
    <w:rsid w:val="001A4756"/>
    <w:rsid w:val="001A4D20"/>
    <w:rsid w:val="001B17BE"/>
    <w:rsid w:val="001B19EE"/>
    <w:rsid w:val="001B30DB"/>
    <w:rsid w:val="001B54A9"/>
    <w:rsid w:val="001B6083"/>
    <w:rsid w:val="001B6193"/>
    <w:rsid w:val="001C18FF"/>
    <w:rsid w:val="001C2819"/>
    <w:rsid w:val="001D1495"/>
    <w:rsid w:val="001D2FE2"/>
    <w:rsid w:val="001D4C22"/>
    <w:rsid w:val="001D5027"/>
    <w:rsid w:val="001E4213"/>
    <w:rsid w:val="001F3ACB"/>
    <w:rsid w:val="001F65A7"/>
    <w:rsid w:val="002025E6"/>
    <w:rsid w:val="00207055"/>
    <w:rsid w:val="00211C2B"/>
    <w:rsid w:val="00212A02"/>
    <w:rsid w:val="00212E89"/>
    <w:rsid w:val="002166FB"/>
    <w:rsid w:val="002236C6"/>
    <w:rsid w:val="0022554A"/>
    <w:rsid w:val="00242EDF"/>
    <w:rsid w:val="00243830"/>
    <w:rsid w:val="002470D1"/>
    <w:rsid w:val="00251C4E"/>
    <w:rsid w:val="00264872"/>
    <w:rsid w:val="00274682"/>
    <w:rsid w:val="00282215"/>
    <w:rsid w:val="00282C84"/>
    <w:rsid w:val="00287AA0"/>
    <w:rsid w:val="00287D94"/>
    <w:rsid w:val="00290136"/>
    <w:rsid w:val="00292705"/>
    <w:rsid w:val="002930DF"/>
    <w:rsid w:val="002956D9"/>
    <w:rsid w:val="002967C2"/>
    <w:rsid w:val="002A2E69"/>
    <w:rsid w:val="002A30DB"/>
    <w:rsid w:val="002A6835"/>
    <w:rsid w:val="002A69D3"/>
    <w:rsid w:val="002B01F2"/>
    <w:rsid w:val="002B2BCC"/>
    <w:rsid w:val="002B3BCE"/>
    <w:rsid w:val="002B5FB6"/>
    <w:rsid w:val="002B67EE"/>
    <w:rsid w:val="002B7922"/>
    <w:rsid w:val="002C2151"/>
    <w:rsid w:val="002C28D6"/>
    <w:rsid w:val="002C740B"/>
    <w:rsid w:val="002C7BB7"/>
    <w:rsid w:val="002D3ADF"/>
    <w:rsid w:val="002E10A9"/>
    <w:rsid w:val="002E3B4A"/>
    <w:rsid w:val="002E3CAE"/>
    <w:rsid w:val="002E412C"/>
    <w:rsid w:val="002E55E0"/>
    <w:rsid w:val="002F3FA5"/>
    <w:rsid w:val="002F7E74"/>
    <w:rsid w:val="003008ED"/>
    <w:rsid w:val="003012F4"/>
    <w:rsid w:val="003029D4"/>
    <w:rsid w:val="0030382E"/>
    <w:rsid w:val="0030756B"/>
    <w:rsid w:val="003169C0"/>
    <w:rsid w:val="00317F86"/>
    <w:rsid w:val="00317FB6"/>
    <w:rsid w:val="003203C8"/>
    <w:rsid w:val="00325159"/>
    <w:rsid w:val="003301DE"/>
    <w:rsid w:val="00331FF8"/>
    <w:rsid w:val="00344524"/>
    <w:rsid w:val="003450A8"/>
    <w:rsid w:val="003469DA"/>
    <w:rsid w:val="00352151"/>
    <w:rsid w:val="00355133"/>
    <w:rsid w:val="00357973"/>
    <w:rsid w:val="00357A03"/>
    <w:rsid w:val="00361AD8"/>
    <w:rsid w:val="00362830"/>
    <w:rsid w:val="00365141"/>
    <w:rsid w:val="003669D3"/>
    <w:rsid w:val="00366E7E"/>
    <w:rsid w:val="00370E26"/>
    <w:rsid w:val="003767D8"/>
    <w:rsid w:val="003779C7"/>
    <w:rsid w:val="003858D7"/>
    <w:rsid w:val="0039231B"/>
    <w:rsid w:val="003933CA"/>
    <w:rsid w:val="003A1EB4"/>
    <w:rsid w:val="003A248E"/>
    <w:rsid w:val="003A299C"/>
    <w:rsid w:val="003A6C74"/>
    <w:rsid w:val="003A7ADD"/>
    <w:rsid w:val="003B0588"/>
    <w:rsid w:val="003B6794"/>
    <w:rsid w:val="003B68F6"/>
    <w:rsid w:val="003B6C91"/>
    <w:rsid w:val="003C4AC9"/>
    <w:rsid w:val="003C737F"/>
    <w:rsid w:val="003D126D"/>
    <w:rsid w:val="003D4FFE"/>
    <w:rsid w:val="003D684F"/>
    <w:rsid w:val="003D7254"/>
    <w:rsid w:val="003D755A"/>
    <w:rsid w:val="003D7DA5"/>
    <w:rsid w:val="003E25AA"/>
    <w:rsid w:val="003E3274"/>
    <w:rsid w:val="003E4511"/>
    <w:rsid w:val="003F1053"/>
    <w:rsid w:val="003F1D84"/>
    <w:rsid w:val="003F2681"/>
    <w:rsid w:val="003F4461"/>
    <w:rsid w:val="003F59A9"/>
    <w:rsid w:val="003F75AA"/>
    <w:rsid w:val="00403999"/>
    <w:rsid w:val="00405E06"/>
    <w:rsid w:val="004068AF"/>
    <w:rsid w:val="0040697B"/>
    <w:rsid w:val="0041164D"/>
    <w:rsid w:val="00412D04"/>
    <w:rsid w:val="004156BF"/>
    <w:rsid w:val="00415A5D"/>
    <w:rsid w:val="004208B3"/>
    <w:rsid w:val="00423E20"/>
    <w:rsid w:val="00426431"/>
    <w:rsid w:val="00426F0B"/>
    <w:rsid w:val="00431F6D"/>
    <w:rsid w:val="00433460"/>
    <w:rsid w:val="00435961"/>
    <w:rsid w:val="004370E1"/>
    <w:rsid w:val="004379B7"/>
    <w:rsid w:val="00440A63"/>
    <w:rsid w:val="00441E60"/>
    <w:rsid w:val="00442EED"/>
    <w:rsid w:val="00443787"/>
    <w:rsid w:val="00443D3C"/>
    <w:rsid w:val="004449A9"/>
    <w:rsid w:val="00447133"/>
    <w:rsid w:val="004506E1"/>
    <w:rsid w:val="00452C19"/>
    <w:rsid w:val="00464121"/>
    <w:rsid w:val="0046590F"/>
    <w:rsid w:val="00467893"/>
    <w:rsid w:val="0047551E"/>
    <w:rsid w:val="004830AA"/>
    <w:rsid w:val="0049624B"/>
    <w:rsid w:val="004964E2"/>
    <w:rsid w:val="004A10E2"/>
    <w:rsid w:val="004A2635"/>
    <w:rsid w:val="004B13BC"/>
    <w:rsid w:val="004B4D50"/>
    <w:rsid w:val="004B5098"/>
    <w:rsid w:val="004C32D9"/>
    <w:rsid w:val="004C5C45"/>
    <w:rsid w:val="004C69F9"/>
    <w:rsid w:val="004D7A0B"/>
    <w:rsid w:val="004E3E8E"/>
    <w:rsid w:val="004E3E96"/>
    <w:rsid w:val="004E616C"/>
    <w:rsid w:val="004F10DD"/>
    <w:rsid w:val="004F5AAD"/>
    <w:rsid w:val="004F6C43"/>
    <w:rsid w:val="004F7EA7"/>
    <w:rsid w:val="005000AC"/>
    <w:rsid w:val="00500ADC"/>
    <w:rsid w:val="00504C60"/>
    <w:rsid w:val="00505857"/>
    <w:rsid w:val="00510E8D"/>
    <w:rsid w:val="00511EBE"/>
    <w:rsid w:val="0051263D"/>
    <w:rsid w:val="0051265A"/>
    <w:rsid w:val="00513841"/>
    <w:rsid w:val="00524DAF"/>
    <w:rsid w:val="005273BC"/>
    <w:rsid w:val="00527DB0"/>
    <w:rsid w:val="0054032C"/>
    <w:rsid w:val="00540C16"/>
    <w:rsid w:val="0054522D"/>
    <w:rsid w:val="00547975"/>
    <w:rsid w:val="005504B7"/>
    <w:rsid w:val="00551807"/>
    <w:rsid w:val="005524B7"/>
    <w:rsid w:val="005536DB"/>
    <w:rsid w:val="00555BE6"/>
    <w:rsid w:val="00555C6E"/>
    <w:rsid w:val="00555DF5"/>
    <w:rsid w:val="00560DFE"/>
    <w:rsid w:val="00561B4E"/>
    <w:rsid w:val="00562A48"/>
    <w:rsid w:val="005641D6"/>
    <w:rsid w:val="0056526A"/>
    <w:rsid w:val="00565756"/>
    <w:rsid w:val="00571493"/>
    <w:rsid w:val="005720D6"/>
    <w:rsid w:val="00573820"/>
    <w:rsid w:val="00574D55"/>
    <w:rsid w:val="0058465B"/>
    <w:rsid w:val="00584793"/>
    <w:rsid w:val="0059256F"/>
    <w:rsid w:val="0059396B"/>
    <w:rsid w:val="0059550B"/>
    <w:rsid w:val="005962F3"/>
    <w:rsid w:val="005966B6"/>
    <w:rsid w:val="005967CC"/>
    <w:rsid w:val="005977FC"/>
    <w:rsid w:val="005A44B0"/>
    <w:rsid w:val="005A738A"/>
    <w:rsid w:val="005B011D"/>
    <w:rsid w:val="005B1DF9"/>
    <w:rsid w:val="005B20D3"/>
    <w:rsid w:val="005C5A62"/>
    <w:rsid w:val="005C7945"/>
    <w:rsid w:val="005D0125"/>
    <w:rsid w:val="005D0E1A"/>
    <w:rsid w:val="005D17AE"/>
    <w:rsid w:val="005D47F1"/>
    <w:rsid w:val="005D6280"/>
    <w:rsid w:val="005D67E6"/>
    <w:rsid w:val="005E1037"/>
    <w:rsid w:val="005E2EDB"/>
    <w:rsid w:val="005E5AF1"/>
    <w:rsid w:val="005E6A4E"/>
    <w:rsid w:val="005E7EFD"/>
    <w:rsid w:val="006006CA"/>
    <w:rsid w:val="00601217"/>
    <w:rsid w:val="006019CA"/>
    <w:rsid w:val="0060279E"/>
    <w:rsid w:val="00605F5D"/>
    <w:rsid w:val="00605F90"/>
    <w:rsid w:val="00607F1F"/>
    <w:rsid w:val="00614A4E"/>
    <w:rsid w:val="006218E0"/>
    <w:rsid w:val="006219BD"/>
    <w:rsid w:val="006219E4"/>
    <w:rsid w:val="006223B2"/>
    <w:rsid w:val="00623770"/>
    <w:rsid w:val="00624AC5"/>
    <w:rsid w:val="00625768"/>
    <w:rsid w:val="00630AB9"/>
    <w:rsid w:val="006337A8"/>
    <w:rsid w:val="006378E8"/>
    <w:rsid w:val="006453AC"/>
    <w:rsid w:val="00645E44"/>
    <w:rsid w:val="0064611C"/>
    <w:rsid w:val="006506C6"/>
    <w:rsid w:val="00650C74"/>
    <w:rsid w:val="00652F6F"/>
    <w:rsid w:val="00661056"/>
    <w:rsid w:val="006622DE"/>
    <w:rsid w:val="00662980"/>
    <w:rsid w:val="00670BBA"/>
    <w:rsid w:val="00670F70"/>
    <w:rsid w:val="006741A2"/>
    <w:rsid w:val="0067692C"/>
    <w:rsid w:val="00684AA3"/>
    <w:rsid w:val="006911D6"/>
    <w:rsid w:val="0069160E"/>
    <w:rsid w:val="00691726"/>
    <w:rsid w:val="0069459A"/>
    <w:rsid w:val="006B2DE4"/>
    <w:rsid w:val="006B3146"/>
    <w:rsid w:val="006B3DAD"/>
    <w:rsid w:val="006B6B56"/>
    <w:rsid w:val="006B755E"/>
    <w:rsid w:val="006B78FF"/>
    <w:rsid w:val="006B79BD"/>
    <w:rsid w:val="006C2D33"/>
    <w:rsid w:val="006C3A9A"/>
    <w:rsid w:val="006C5DE0"/>
    <w:rsid w:val="006C5E04"/>
    <w:rsid w:val="006D3286"/>
    <w:rsid w:val="006D4778"/>
    <w:rsid w:val="006D6F15"/>
    <w:rsid w:val="006E197C"/>
    <w:rsid w:val="006E28C5"/>
    <w:rsid w:val="006E3067"/>
    <w:rsid w:val="006E4B2F"/>
    <w:rsid w:val="006E6D42"/>
    <w:rsid w:val="006E7A15"/>
    <w:rsid w:val="006E7B72"/>
    <w:rsid w:val="006F13F8"/>
    <w:rsid w:val="006F63B9"/>
    <w:rsid w:val="006F6C83"/>
    <w:rsid w:val="007001C5"/>
    <w:rsid w:val="007019B8"/>
    <w:rsid w:val="007056DD"/>
    <w:rsid w:val="00715226"/>
    <w:rsid w:val="00716878"/>
    <w:rsid w:val="00723665"/>
    <w:rsid w:val="007242FE"/>
    <w:rsid w:val="00724378"/>
    <w:rsid w:val="0072790F"/>
    <w:rsid w:val="00730461"/>
    <w:rsid w:val="00731091"/>
    <w:rsid w:val="00732004"/>
    <w:rsid w:val="007346DB"/>
    <w:rsid w:val="00734E3E"/>
    <w:rsid w:val="00740BC4"/>
    <w:rsid w:val="00744487"/>
    <w:rsid w:val="00750A2C"/>
    <w:rsid w:val="007510E4"/>
    <w:rsid w:val="00754D0B"/>
    <w:rsid w:val="00760CE8"/>
    <w:rsid w:val="007614AB"/>
    <w:rsid w:val="00762E4C"/>
    <w:rsid w:val="00765AE8"/>
    <w:rsid w:val="007665D5"/>
    <w:rsid w:val="00766A23"/>
    <w:rsid w:val="007701FF"/>
    <w:rsid w:val="007725BD"/>
    <w:rsid w:val="00773344"/>
    <w:rsid w:val="00774565"/>
    <w:rsid w:val="0078234C"/>
    <w:rsid w:val="00783C63"/>
    <w:rsid w:val="00785B2E"/>
    <w:rsid w:val="0078628B"/>
    <w:rsid w:val="0079248B"/>
    <w:rsid w:val="00793226"/>
    <w:rsid w:val="00794ED9"/>
    <w:rsid w:val="0079571B"/>
    <w:rsid w:val="007A1228"/>
    <w:rsid w:val="007A40CC"/>
    <w:rsid w:val="007A6AF7"/>
    <w:rsid w:val="007B0319"/>
    <w:rsid w:val="007B3AE8"/>
    <w:rsid w:val="007B3D0F"/>
    <w:rsid w:val="007B46AC"/>
    <w:rsid w:val="007B7494"/>
    <w:rsid w:val="007C1AD1"/>
    <w:rsid w:val="007D00D3"/>
    <w:rsid w:val="007D1BAD"/>
    <w:rsid w:val="007D5FA0"/>
    <w:rsid w:val="007E11F6"/>
    <w:rsid w:val="007E1579"/>
    <w:rsid w:val="007E2373"/>
    <w:rsid w:val="007E5A67"/>
    <w:rsid w:val="007F08DB"/>
    <w:rsid w:val="007F0CAF"/>
    <w:rsid w:val="00801185"/>
    <w:rsid w:val="008047D1"/>
    <w:rsid w:val="008049F7"/>
    <w:rsid w:val="00807D61"/>
    <w:rsid w:val="00812BD6"/>
    <w:rsid w:val="008131E9"/>
    <w:rsid w:val="00813650"/>
    <w:rsid w:val="00813BBD"/>
    <w:rsid w:val="008141DF"/>
    <w:rsid w:val="00814B24"/>
    <w:rsid w:val="008150A5"/>
    <w:rsid w:val="00815324"/>
    <w:rsid w:val="00820D83"/>
    <w:rsid w:val="00822971"/>
    <w:rsid w:val="0083053E"/>
    <w:rsid w:val="00836D64"/>
    <w:rsid w:val="00836E51"/>
    <w:rsid w:val="00841137"/>
    <w:rsid w:val="00842553"/>
    <w:rsid w:val="00843802"/>
    <w:rsid w:val="0084380A"/>
    <w:rsid w:val="00843EBF"/>
    <w:rsid w:val="008464E1"/>
    <w:rsid w:val="00853F11"/>
    <w:rsid w:val="00861731"/>
    <w:rsid w:val="0086230F"/>
    <w:rsid w:val="00864D37"/>
    <w:rsid w:val="00865788"/>
    <w:rsid w:val="0086787B"/>
    <w:rsid w:val="00872B14"/>
    <w:rsid w:val="00874AB9"/>
    <w:rsid w:val="00875AD9"/>
    <w:rsid w:val="00877CAA"/>
    <w:rsid w:val="00877D40"/>
    <w:rsid w:val="00883C97"/>
    <w:rsid w:val="0088537C"/>
    <w:rsid w:val="00886338"/>
    <w:rsid w:val="008867E4"/>
    <w:rsid w:val="008869F3"/>
    <w:rsid w:val="00891C47"/>
    <w:rsid w:val="00891EB8"/>
    <w:rsid w:val="00892D2E"/>
    <w:rsid w:val="008A1041"/>
    <w:rsid w:val="008A1777"/>
    <w:rsid w:val="008A2737"/>
    <w:rsid w:val="008A56DB"/>
    <w:rsid w:val="008A6360"/>
    <w:rsid w:val="008A750D"/>
    <w:rsid w:val="008B38EA"/>
    <w:rsid w:val="008B3A73"/>
    <w:rsid w:val="008B43DF"/>
    <w:rsid w:val="008B4A42"/>
    <w:rsid w:val="008C0B90"/>
    <w:rsid w:val="008C15C1"/>
    <w:rsid w:val="008C19CB"/>
    <w:rsid w:val="008C34E4"/>
    <w:rsid w:val="008C53A2"/>
    <w:rsid w:val="008D099E"/>
    <w:rsid w:val="008D14B3"/>
    <w:rsid w:val="008D1834"/>
    <w:rsid w:val="008D3D18"/>
    <w:rsid w:val="008D51C0"/>
    <w:rsid w:val="008D5C79"/>
    <w:rsid w:val="008E1882"/>
    <w:rsid w:val="008E27D2"/>
    <w:rsid w:val="008E4FC7"/>
    <w:rsid w:val="008E5660"/>
    <w:rsid w:val="008E5B65"/>
    <w:rsid w:val="008F1962"/>
    <w:rsid w:val="008F3942"/>
    <w:rsid w:val="008F488C"/>
    <w:rsid w:val="008F665B"/>
    <w:rsid w:val="00900552"/>
    <w:rsid w:val="00900612"/>
    <w:rsid w:val="00901259"/>
    <w:rsid w:val="00901C5B"/>
    <w:rsid w:val="00904E6B"/>
    <w:rsid w:val="009060EC"/>
    <w:rsid w:val="00912BFC"/>
    <w:rsid w:val="00914DAE"/>
    <w:rsid w:val="009155C5"/>
    <w:rsid w:val="0091664F"/>
    <w:rsid w:val="00917FDE"/>
    <w:rsid w:val="009258EF"/>
    <w:rsid w:val="00926499"/>
    <w:rsid w:val="00930E53"/>
    <w:rsid w:val="0093144D"/>
    <w:rsid w:val="00931CC9"/>
    <w:rsid w:val="00932572"/>
    <w:rsid w:val="009325D3"/>
    <w:rsid w:val="00935312"/>
    <w:rsid w:val="00935E5A"/>
    <w:rsid w:val="00941FEF"/>
    <w:rsid w:val="0094205A"/>
    <w:rsid w:val="00943DA8"/>
    <w:rsid w:val="009443B5"/>
    <w:rsid w:val="00946B1F"/>
    <w:rsid w:val="00951C89"/>
    <w:rsid w:val="00955B75"/>
    <w:rsid w:val="00956AE5"/>
    <w:rsid w:val="00957455"/>
    <w:rsid w:val="009617F1"/>
    <w:rsid w:val="009641F3"/>
    <w:rsid w:val="00965936"/>
    <w:rsid w:val="0098038D"/>
    <w:rsid w:val="00984F05"/>
    <w:rsid w:val="00985117"/>
    <w:rsid w:val="009851DC"/>
    <w:rsid w:val="00986D2E"/>
    <w:rsid w:val="00993C69"/>
    <w:rsid w:val="00993CC8"/>
    <w:rsid w:val="009941B6"/>
    <w:rsid w:val="009957BA"/>
    <w:rsid w:val="009A6D46"/>
    <w:rsid w:val="009A765F"/>
    <w:rsid w:val="009B0D40"/>
    <w:rsid w:val="009B1064"/>
    <w:rsid w:val="009B2BDC"/>
    <w:rsid w:val="009B34E5"/>
    <w:rsid w:val="009B3661"/>
    <w:rsid w:val="009B44A6"/>
    <w:rsid w:val="009B4810"/>
    <w:rsid w:val="009B4BAA"/>
    <w:rsid w:val="009B7535"/>
    <w:rsid w:val="009C1A88"/>
    <w:rsid w:val="009C4CBA"/>
    <w:rsid w:val="009D0624"/>
    <w:rsid w:val="009D3711"/>
    <w:rsid w:val="009D68FC"/>
    <w:rsid w:val="009D7B45"/>
    <w:rsid w:val="009E05A1"/>
    <w:rsid w:val="009E6358"/>
    <w:rsid w:val="009E735F"/>
    <w:rsid w:val="009F0787"/>
    <w:rsid w:val="00A02871"/>
    <w:rsid w:val="00A0445A"/>
    <w:rsid w:val="00A0483E"/>
    <w:rsid w:val="00A057E7"/>
    <w:rsid w:val="00A05C19"/>
    <w:rsid w:val="00A07D0A"/>
    <w:rsid w:val="00A07D51"/>
    <w:rsid w:val="00A11114"/>
    <w:rsid w:val="00A20B97"/>
    <w:rsid w:val="00A22A50"/>
    <w:rsid w:val="00A2345B"/>
    <w:rsid w:val="00A23B43"/>
    <w:rsid w:val="00A3257C"/>
    <w:rsid w:val="00A32913"/>
    <w:rsid w:val="00A34C51"/>
    <w:rsid w:val="00A41246"/>
    <w:rsid w:val="00A432A2"/>
    <w:rsid w:val="00A43BCD"/>
    <w:rsid w:val="00A448FD"/>
    <w:rsid w:val="00A45ACC"/>
    <w:rsid w:val="00A45CCC"/>
    <w:rsid w:val="00A55C7E"/>
    <w:rsid w:val="00A57923"/>
    <w:rsid w:val="00A66C19"/>
    <w:rsid w:val="00A70179"/>
    <w:rsid w:val="00A701A3"/>
    <w:rsid w:val="00A7088C"/>
    <w:rsid w:val="00A7141B"/>
    <w:rsid w:val="00A721E1"/>
    <w:rsid w:val="00A72978"/>
    <w:rsid w:val="00A76A76"/>
    <w:rsid w:val="00A82C76"/>
    <w:rsid w:val="00A841A5"/>
    <w:rsid w:val="00A86BAB"/>
    <w:rsid w:val="00A86C4B"/>
    <w:rsid w:val="00A873B6"/>
    <w:rsid w:val="00A913AB"/>
    <w:rsid w:val="00A96792"/>
    <w:rsid w:val="00AA2A5B"/>
    <w:rsid w:val="00AA5066"/>
    <w:rsid w:val="00AA54F3"/>
    <w:rsid w:val="00AA6E63"/>
    <w:rsid w:val="00AA7CA5"/>
    <w:rsid w:val="00AB11A3"/>
    <w:rsid w:val="00AB1466"/>
    <w:rsid w:val="00AB2123"/>
    <w:rsid w:val="00AB2494"/>
    <w:rsid w:val="00AB3CB8"/>
    <w:rsid w:val="00AB3CBD"/>
    <w:rsid w:val="00AB3CE3"/>
    <w:rsid w:val="00AB4943"/>
    <w:rsid w:val="00AB5A8C"/>
    <w:rsid w:val="00AB7933"/>
    <w:rsid w:val="00AC058F"/>
    <w:rsid w:val="00AC1B33"/>
    <w:rsid w:val="00AC478B"/>
    <w:rsid w:val="00AD010B"/>
    <w:rsid w:val="00AD0585"/>
    <w:rsid w:val="00AD179E"/>
    <w:rsid w:val="00AD566D"/>
    <w:rsid w:val="00AD590E"/>
    <w:rsid w:val="00AE114D"/>
    <w:rsid w:val="00AF1EA8"/>
    <w:rsid w:val="00B000F9"/>
    <w:rsid w:val="00B0080E"/>
    <w:rsid w:val="00B039E4"/>
    <w:rsid w:val="00B06727"/>
    <w:rsid w:val="00B15687"/>
    <w:rsid w:val="00B167AD"/>
    <w:rsid w:val="00B20486"/>
    <w:rsid w:val="00B2078D"/>
    <w:rsid w:val="00B24FC8"/>
    <w:rsid w:val="00B25604"/>
    <w:rsid w:val="00B3179F"/>
    <w:rsid w:val="00B3420D"/>
    <w:rsid w:val="00B34486"/>
    <w:rsid w:val="00B3798B"/>
    <w:rsid w:val="00B401E3"/>
    <w:rsid w:val="00B40B11"/>
    <w:rsid w:val="00B411DD"/>
    <w:rsid w:val="00B42665"/>
    <w:rsid w:val="00B42EBE"/>
    <w:rsid w:val="00B453FA"/>
    <w:rsid w:val="00B50643"/>
    <w:rsid w:val="00B51BDE"/>
    <w:rsid w:val="00B5304F"/>
    <w:rsid w:val="00B5529C"/>
    <w:rsid w:val="00B5628B"/>
    <w:rsid w:val="00B60519"/>
    <w:rsid w:val="00B6366B"/>
    <w:rsid w:val="00B669C3"/>
    <w:rsid w:val="00B66BB7"/>
    <w:rsid w:val="00B67507"/>
    <w:rsid w:val="00B70308"/>
    <w:rsid w:val="00B71D82"/>
    <w:rsid w:val="00B77CEB"/>
    <w:rsid w:val="00B825A4"/>
    <w:rsid w:val="00B8691B"/>
    <w:rsid w:val="00B87BBD"/>
    <w:rsid w:val="00B87C21"/>
    <w:rsid w:val="00B94573"/>
    <w:rsid w:val="00BA4358"/>
    <w:rsid w:val="00BB0A03"/>
    <w:rsid w:val="00BB17F8"/>
    <w:rsid w:val="00BB203A"/>
    <w:rsid w:val="00BC0029"/>
    <w:rsid w:val="00BC0ED3"/>
    <w:rsid w:val="00BC1819"/>
    <w:rsid w:val="00BC1F66"/>
    <w:rsid w:val="00BD2CF8"/>
    <w:rsid w:val="00BD3D6D"/>
    <w:rsid w:val="00BD46EE"/>
    <w:rsid w:val="00BD6D02"/>
    <w:rsid w:val="00BE4022"/>
    <w:rsid w:val="00BE43F3"/>
    <w:rsid w:val="00BE5749"/>
    <w:rsid w:val="00BE75A0"/>
    <w:rsid w:val="00BE7AB4"/>
    <w:rsid w:val="00BF1A45"/>
    <w:rsid w:val="00BF3722"/>
    <w:rsid w:val="00BF533F"/>
    <w:rsid w:val="00BF6BC8"/>
    <w:rsid w:val="00BF7501"/>
    <w:rsid w:val="00C03252"/>
    <w:rsid w:val="00C04A49"/>
    <w:rsid w:val="00C14CFF"/>
    <w:rsid w:val="00C17616"/>
    <w:rsid w:val="00C27D48"/>
    <w:rsid w:val="00C3631E"/>
    <w:rsid w:val="00C36781"/>
    <w:rsid w:val="00C3751E"/>
    <w:rsid w:val="00C41782"/>
    <w:rsid w:val="00C42859"/>
    <w:rsid w:val="00C46E65"/>
    <w:rsid w:val="00C47561"/>
    <w:rsid w:val="00C50950"/>
    <w:rsid w:val="00C51456"/>
    <w:rsid w:val="00C5237E"/>
    <w:rsid w:val="00C5271F"/>
    <w:rsid w:val="00C5533C"/>
    <w:rsid w:val="00C55912"/>
    <w:rsid w:val="00C55BF9"/>
    <w:rsid w:val="00C568FE"/>
    <w:rsid w:val="00C56C40"/>
    <w:rsid w:val="00C579DE"/>
    <w:rsid w:val="00C627F0"/>
    <w:rsid w:val="00C669D6"/>
    <w:rsid w:val="00C729B8"/>
    <w:rsid w:val="00C72AFC"/>
    <w:rsid w:val="00C80661"/>
    <w:rsid w:val="00C80B29"/>
    <w:rsid w:val="00C83AB4"/>
    <w:rsid w:val="00C8456C"/>
    <w:rsid w:val="00C910F7"/>
    <w:rsid w:val="00C91C72"/>
    <w:rsid w:val="00C94E89"/>
    <w:rsid w:val="00C95A0F"/>
    <w:rsid w:val="00CA0171"/>
    <w:rsid w:val="00CA0535"/>
    <w:rsid w:val="00CA3C8C"/>
    <w:rsid w:val="00CA4157"/>
    <w:rsid w:val="00CB077A"/>
    <w:rsid w:val="00CC2F3E"/>
    <w:rsid w:val="00CC4772"/>
    <w:rsid w:val="00CC6C74"/>
    <w:rsid w:val="00CC7405"/>
    <w:rsid w:val="00CD2310"/>
    <w:rsid w:val="00CD4CD1"/>
    <w:rsid w:val="00CD6EE0"/>
    <w:rsid w:val="00CE20B8"/>
    <w:rsid w:val="00CE3514"/>
    <w:rsid w:val="00CE4E94"/>
    <w:rsid w:val="00CE6872"/>
    <w:rsid w:val="00CE6B96"/>
    <w:rsid w:val="00CE7138"/>
    <w:rsid w:val="00CF08AA"/>
    <w:rsid w:val="00CF6D9D"/>
    <w:rsid w:val="00D047EF"/>
    <w:rsid w:val="00D06ECB"/>
    <w:rsid w:val="00D1250E"/>
    <w:rsid w:val="00D125D0"/>
    <w:rsid w:val="00D15527"/>
    <w:rsid w:val="00D17716"/>
    <w:rsid w:val="00D20AEC"/>
    <w:rsid w:val="00D23804"/>
    <w:rsid w:val="00D23C3A"/>
    <w:rsid w:val="00D246FF"/>
    <w:rsid w:val="00D275DD"/>
    <w:rsid w:val="00D27D41"/>
    <w:rsid w:val="00D30093"/>
    <w:rsid w:val="00D30790"/>
    <w:rsid w:val="00D33CDA"/>
    <w:rsid w:val="00D34A4C"/>
    <w:rsid w:val="00D371DB"/>
    <w:rsid w:val="00D37C9C"/>
    <w:rsid w:val="00D42F2C"/>
    <w:rsid w:val="00D4419C"/>
    <w:rsid w:val="00D45E98"/>
    <w:rsid w:val="00D46398"/>
    <w:rsid w:val="00D47063"/>
    <w:rsid w:val="00D505DB"/>
    <w:rsid w:val="00D52C7C"/>
    <w:rsid w:val="00D54F56"/>
    <w:rsid w:val="00D61CED"/>
    <w:rsid w:val="00D645F1"/>
    <w:rsid w:val="00D64F25"/>
    <w:rsid w:val="00D66931"/>
    <w:rsid w:val="00D76B32"/>
    <w:rsid w:val="00D7734F"/>
    <w:rsid w:val="00D8140B"/>
    <w:rsid w:val="00D825E0"/>
    <w:rsid w:val="00D84088"/>
    <w:rsid w:val="00D84240"/>
    <w:rsid w:val="00D85EE9"/>
    <w:rsid w:val="00D86FA3"/>
    <w:rsid w:val="00D87B39"/>
    <w:rsid w:val="00D911BC"/>
    <w:rsid w:val="00D92FF7"/>
    <w:rsid w:val="00D93FA4"/>
    <w:rsid w:val="00D95E1B"/>
    <w:rsid w:val="00D96A8F"/>
    <w:rsid w:val="00D96DD0"/>
    <w:rsid w:val="00D97C6B"/>
    <w:rsid w:val="00DA0EEA"/>
    <w:rsid w:val="00DA4B6A"/>
    <w:rsid w:val="00DB0871"/>
    <w:rsid w:val="00DB22A3"/>
    <w:rsid w:val="00DB655B"/>
    <w:rsid w:val="00DC7C06"/>
    <w:rsid w:val="00DD07C9"/>
    <w:rsid w:val="00DD306C"/>
    <w:rsid w:val="00DD4289"/>
    <w:rsid w:val="00DD7359"/>
    <w:rsid w:val="00DE2F94"/>
    <w:rsid w:val="00DE3E8C"/>
    <w:rsid w:val="00DE4863"/>
    <w:rsid w:val="00DE7A00"/>
    <w:rsid w:val="00E001D4"/>
    <w:rsid w:val="00E01CF6"/>
    <w:rsid w:val="00E020C7"/>
    <w:rsid w:val="00E031CB"/>
    <w:rsid w:val="00E05EEE"/>
    <w:rsid w:val="00E12EC6"/>
    <w:rsid w:val="00E15471"/>
    <w:rsid w:val="00E23690"/>
    <w:rsid w:val="00E2765D"/>
    <w:rsid w:val="00E30D6B"/>
    <w:rsid w:val="00E36CBB"/>
    <w:rsid w:val="00E40B2B"/>
    <w:rsid w:val="00E54592"/>
    <w:rsid w:val="00E57B89"/>
    <w:rsid w:val="00E61BD8"/>
    <w:rsid w:val="00E62536"/>
    <w:rsid w:val="00E668FD"/>
    <w:rsid w:val="00E72FA2"/>
    <w:rsid w:val="00E807DD"/>
    <w:rsid w:val="00E82D79"/>
    <w:rsid w:val="00E849FC"/>
    <w:rsid w:val="00E8542A"/>
    <w:rsid w:val="00E85E64"/>
    <w:rsid w:val="00E971E0"/>
    <w:rsid w:val="00EA1F5F"/>
    <w:rsid w:val="00EA560E"/>
    <w:rsid w:val="00EA79AD"/>
    <w:rsid w:val="00EB13AA"/>
    <w:rsid w:val="00EB29F2"/>
    <w:rsid w:val="00EB6372"/>
    <w:rsid w:val="00EC0770"/>
    <w:rsid w:val="00EC0AE4"/>
    <w:rsid w:val="00EC1B15"/>
    <w:rsid w:val="00EC21C1"/>
    <w:rsid w:val="00EC4EA4"/>
    <w:rsid w:val="00EC50D6"/>
    <w:rsid w:val="00ED192C"/>
    <w:rsid w:val="00EE13D3"/>
    <w:rsid w:val="00EE24B8"/>
    <w:rsid w:val="00EE326B"/>
    <w:rsid w:val="00EF00BF"/>
    <w:rsid w:val="00EF4E28"/>
    <w:rsid w:val="00EF6C81"/>
    <w:rsid w:val="00EF76B6"/>
    <w:rsid w:val="00F124D3"/>
    <w:rsid w:val="00F16346"/>
    <w:rsid w:val="00F1690F"/>
    <w:rsid w:val="00F17656"/>
    <w:rsid w:val="00F208BC"/>
    <w:rsid w:val="00F211B9"/>
    <w:rsid w:val="00F27FD6"/>
    <w:rsid w:val="00F3065B"/>
    <w:rsid w:val="00F31095"/>
    <w:rsid w:val="00F32461"/>
    <w:rsid w:val="00F3532A"/>
    <w:rsid w:val="00F37006"/>
    <w:rsid w:val="00F401FF"/>
    <w:rsid w:val="00F40AEF"/>
    <w:rsid w:val="00F46E35"/>
    <w:rsid w:val="00F53352"/>
    <w:rsid w:val="00F544A6"/>
    <w:rsid w:val="00F549DD"/>
    <w:rsid w:val="00F57123"/>
    <w:rsid w:val="00F6074B"/>
    <w:rsid w:val="00F62563"/>
    <w:rsid w:val="00F63CB7"/>
    <w:rsid w:val="00F66989"/>
    <w:rsid w:val="00F72D31"/>
    <w:rsid w:val="00F758B9"/>
    <w:rsid w:val="00F76ACA"/>
    <w:rsid w:val="00F7753F"/>
    <w:rsid w:val="00F815CE"/>
    <w:rsid w:val="00F84519"/>
    <w:rsid w:val="00F84D0A"/>
    <w:rsid w:val="00F86942"/>
    <w:rsid w:val="00F87648"/>
    <w:rsid w:val="00F93E18"/>
    <w:rsid w:val="00F944DA"/>
    <w:rsid w:val="00F95143"/>
    <w:rsid w:val="00FA0ACF"/>
    <w:rsid w:val="00FA4E96"/>
    <w:rsid w:val="00FA55DE"/>
    <w:rsid w:val="00FB6DCB"/>
    <w:rsid w:val="00FB7E07"/>
    <w:rsid w:val="00FC20D8"/>
    <w:rsid w:val="00FC3B13"/>
    <w:rsid w:val="00FD11FA"/>
    <w:rsid w:val="00FD1302"/>
    <w:rsid w:val="00FD24CB"/>
    <w:rsid w:val="00FD2AC0"/>
    <w:rsid w:val="00FE0A55"/>
    <w:rsid w:val="00FE661D"/>
    <w:rsid w:val="00FE7BC7"/>
    <w:rsid w:val="00FE7EAA"/>
    <w:rsid w:val="00FF0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F5FCF4"/>
  <w14:defaultImageDpi w14:val="32767"/>
  <w15:docId w15:val="{C7B39067-56E3-4206-9723-B253B3AE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C84"/>
    <w:pPr>
      <w:spacing w:after="0" w:line="360" w:lineRule="auto"/>
    </w:pPr>
    <w:rPr>
      <w:rFonts w:ascii="Times New Roman" w:hAnsi="Times New Roman"/>
      <w:sz w:val="24"/>
    </w:rPr>
  </w:style>
  <w:style w:type="paragraph" w:styleId="1">
    <w:name w:val="heading 1"/>
    <w:basedOn w:val="a"/>
    <w:next w:val="a"/>
    <w:link w:val="10"/>
    <w:uiPriority w:val="9"/>
    <w:qFormat/>
    <w:rsid w:val="008E27D2"/>
    <w:pPr>
      <w:keepNext/>
      <w:keepLines/>
      <w:pageBreakBefore/>
      <w:suppressAutoHyphens/>
      <w:spacing w:before="480" w:after="240"/>
      <w:jc w:val="center"/>
      <w:outlineLvl w:val="0"/>
    </w:pPr>
    <w:rPr>
      <w:rFonts w:eastAsiaTheme="majorEastAsia" w:cstheme="majorBidi"/>
      <w:b/>
      <w:bCs/>
      <w:caps/>
      <w:sz w:val="28"/>
      <w:szCs w:val="28"/>
    </w:rPr>
  </w:style>
  <w:style w:type="paragraph" w:styleId="2">
    <w:name w:val="heading 2"/>
    <w:basedOn w:val="a"/>
    <w:next w:val="a"/>
    <w:link w:val="20"/>
    <w:uiPriority w:val="9"/>
    <w:unhideWhenUsed/>
    <w:qFormat/>
    <w:rsid w:val="008B4A42"/>
    <w:pPr>
      <w:keepNext/>
      <w:keepLines/>
      <w:suppressAutoHyphens/>
      <w:spacing w:before="240" w:after="240"/>
      <w:outlineLvl w:val="1"/>
    </w:pPr>
    <w:rPr>
      <w:rFonts w:eastAsiaTheme="majorEastAsia" w:cstheme="maj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27D2"/>
    <w:rPr>
      <w:rFonts w:ascii="Times New Roman" w:eastAsiaTheme="majorEastAsia" w:hAnsi="Times New Roman" w:cstheme="majorBidi"/>
      <w:b/>
      <w:bCs/>
      <w:caps/>
      <w:sz w:val="28"/>
      <w:szCs w:val="28"/>
    </w:rPr>
  </w:style>
  <w:style w:type="paragraph" w:styleId="a3">
    <w:name w:val="Plain Text"/>
    <w:basedOn w:val="a"/>
    <w:link w:val="a4"/>
    <w:uiPriority w:val="99"/>
    <w:unhideWhenUsed/>
    <w:rsid w:val="00D4419C"/>
    <w:pPr>
      <w:spacing w:after="120"/>
      <w:ind w:firstLine="567"/>
      <w:jc w:val="both"/>
    </w:pPr>
    <w:rPr>
      <w:szCs w:val="21"/>
    </w:rPr>
  </w:style>
  <w:style w:type="character" w:customStyle="1" w:styleId="a4">
    <w:name w:val="Текст Знак"/>
    <w:basedOn w:val="a0"/>
    <w:link w:val="a3"/>
    <w:uiPriority w:val="99"/>
    <w:rsid w:val="00D4419C"/>
    <w:rPr>
      <w:rFonts w:ascii="Times New Roman" w:hAnsi="Times New Roman"/>
      <w:sz w:val="24"/>
      <w:szCs w:val="21"/>
    </w:rPr>
  </w:style>
  <w:style w:type="character" w:customStyle="1" w:styleId="20">
    <w:name w:val="Заголовок 2 Знак"/>
    <w:basedOn w:val="a0"/>
    <w:link w:val="2"/>
    <w:uiPriority w:val="9"/>
    <w:rsid w:val="008B4A42"/>
    <w:rPr>
      <w:rFonts w:ascii="Times New Roman" w:eastAsiaTheme="majorEastAsia" w:hAnsi="Times New Roman" w:cstheme="majorBidi"/>
      <w:b/>
      <w:bCs/>
      <w:sz w:val="26"/>
      <w:szCs w:val="26"/>
    </w:rPr>
  </w:style>
  <w:style w:type="paragraph" w:styleId="a5">
    <w:name w:val="Bibliography"/>
    <w:basedOn w:val="a"/>
    <w:next w:val="a"/>
    <w:uiPriority w:val="37"/>
    <w:unhideWhenUsed/>
    <w:rsid w:val="003858D7"/>
    <w:pPr>
      <w:keepLines/>
      <w:suppressAutoHyphens/>
      <w:spacing w:after="120" w:line="276" w:lineRule="auto"/>
    </w:pPr>
  </w:style>
  <w:style w:type="paragraph" w:styleId="a6">
    <w:name w:val="TOC Heading"/>
    <w:basedOn w:val="1"/>
    <w:next w:val="a"/>
    <w:uiPriority w:val="39"/>
    <w:semiHidden/>
    <w:unhideWhenUsed/>
    <w:qFormat/>
    <w:rsid w:val="00864D37"/>
    <w:pPr>
      <w:pageBreakBefore w:val="0"/>
      <w:suppressAutoHyphens w:val="0"/>
      <w:spacing w:line="276" w:lineRule="auto"/>
      <w:outlineLvl w:val="9"/>
    </w:pPr>
  </w:style>
  <w:style w:type="paragraph" w:styleId="11">
    <w:name w:val="toc 1"/>
    <w:basedOn w:val="a"/>
    <w:next w:val="a"/>
    <w:autoRedefine/>
    <w:uiPriority w:val="39"/>
    <w:unhideWhenUsed/>
    <w:rsid w:val="00FA0ACF"/>
    <w:pPr>
      <w:tabs>
        <w:tab w:val="right" w:leader="dot" w:pos="9356"/>
      </w:tabs>
      <w:spacing w:after="100" w:line="276" w:lineRule="auto"/>
    </w:pPr>
  </w:style>
  <w:style w:type="paragraph" w:styleId="21">
    <w:name w:val="toc 2"/>
    <w:basedOn w:val="a"/>
    <w:next w:val="a"/>
    <w:autoRedefine/>
    <w:uiPriority w:val="39"/>
    <w:unhideWhenUsed/>
    <w:rsid w:val="008B3A73"/>
    <w:pPr>
      <w:spacing w:after="100" w:line="276" w:lineRule="auto"/>
      <w:ind w:left="227"/>
    </w:pPr>
  </w:style>
  <w:style w:type="character" w:styleId="a7">
    <w:name w:val="Hyperlink"/>
    <w:basedOn w:val="a0"/>
    <w:uiPriority w:val="99"/>
    <w:unhideWhenUsed/>
    <w:rsid w:val="0086230F"/>
    <w:rPr>
      <w:color w:val="0000FF" w:themeColor="hyperlink"/>
      <w:u w:val="single"/>
    </w:rPr>
  </w:style>
  <w:style w:type="paragraph" w:styleId="a8">
    <w:name w:val="Balloon Text"/>
    <w:basedOn w:val="a"/>
    <w:link w:val="a9"/>
    <w:uiPriority w:val="99"/>
    <w:semiHidden/>
    <w:unhideWhenUsed/>
    <w:rsid w:val="0086230F"/>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86230F"/>
    <w:rPr>
      <w:rFonts w:ascii="Tahoma" w:hAnsi="Tahoma" w:cs="Tahoma"/>
      <w:sz w:val="16"/>
      <w:szCs w:val="16"/>
    </w:rPr>
  </w:style>
  <w:style w:type="paragraph" w:styleId="aa">
    <w:name w:val="header"/>
    <w:basedOn w:val="a"/>
    <w:link w:val="ab"/>
    <w:uiPriority w:val="99"/>
    <w:unhideWhenUsed/>
    <w:rsid w:val="008E27D2"/>
    <w:pPr>
      <w:tabs>
        <w:tab w:val="center" w:pos="4844"/>
        <w:tab w:val="right" w:pos="9689"/>
      </w:tabs>
      <w:spacing w:line="240" w:lineRule="auto"/>
    </w:pPr>
  </w:style>
  <w:style w:type="character" w:customStyle="1" w:styleId="ab">
    <w:name w:val="Верхний колонтитул Знак"/>
    <w:basedOn w:val="a0"/>
    <w:link w:val="aa"/>
    <w:uiPriority w:val="99"/>
    <w:rsid w:val="008E27D2"/>
    <w:rPr>
      <w:rFonts w:ascii="Times New Roman" w:hAnsi="Times New Roman"/>
      <w:sz w:val="24"/>
    </w:rPr>
  </w:style>
  <w:style w:type="paragraph" w:styleId="ac">
    <w:name w:val="footer"/>
    <w:basedOn w:val="a"/>
    <w:link w:val="ad"/>
    <w:uiPriority w:val="99"/>
    <w:unhideWhenUsed/>
    <w:rsid w:val="008E27D2"/>
    <w:pPr>
      <w:tabs>
        <w:tab w:val="center" w:pos="4844"/>
        <w:tab w:val="right" w:pos="9689"/>
      </w:tabs>
      <w:spacing w:line="240" w:lineRule="auto"/>
    </w:pPr>
  </w:style>
  <w:style w:type="character" w:customStyle="1" w:styleId="ad">
    <w:name w:val="Нижний колонтитул Знак"/>
    <w:basedOn w:val="a0"/>
    <w:link w:val="ac"/>
    <w:uiPriority w:val="99"/>
    <w:rsid w:val="008E27D2"/>
    <w:rPr>
      <w:rFonts w:ascii="Times New Roman" w:hAnsi="Times New Roman"/>
      <w:sz w:val="24"/>
    </w:rPr>
  </w:style>
  <w:style w:type="paragraph" w:styleId="ae">
    <w:name w:val="endnote text"/>
    <w:basedOn w:val="a"/>
    <w:link w:val="af"/>
    <w:uiPriority w:val="99"/>
    <w:semiHidden/>
    <w:unhideWhenUsed/>
    <w:rsid w:val="00207055"/>
    <w:pPr>
      <w:spacing w:line="240" w:lineRule="auto"/>
    </w:pPr>
    <w:rPr>
      <w:sz w:val="20"/>
      <w:szCs w:val="20"/>
    </w:rPr>
  </w:style>
  <w:style w:type="character" w:customStyle="1" w:styleId="af">
    <w:name w:val="Текст концевой сноски Знак"/>
    <w:basedOn w:val="a0"/>
    <w:link w:val="ae"/>
    <w:uiPriority w:val="99"/>
    <w:semiHidden/>
    <w:rsid w:val="00207055"/>
    <w:rPr>
      <w:rFonts w:ascii="Times New Roman" w:hAnsi="Times New Roman"/>
      <w:sz w:val="20"/>
      <w:szCs w:val="20"/>
    </w:rPr>
  </w:style>
  <w:style w:type="character" w:styleId="af0">
    <w:name w:val="endnote reference"/>
    <w:basedOn w:val="a0"/>
    <w:uiPriority w:val="99"/>
    <w:semiHidden/>
    <w:unhideWhenUsed/>
    <w:rsid w:val="00207055"/>
    <w:rPr>
      <w:vertAlign w:val="superscript"/>
    </w:rPr>
  </w:style>
  <w:style w:type="table" w:styleId="af1">
    <w:name w:val="Table Grid"/>
    <w:basedOn w:val="a1"/>
    <w:uiPriority w:val="59"/>
    <w:rsid w:val="000020D9"/>
    <w:pPr>
      <w:spacing w:after="0" w:line="240" w:lineRule="auto"/>
    </w:pPr>
    <w:tblPr/>
  </w:style>
  <w:style w:type="paragraph" w:styleId="af2">
    <w:name w:val="caption"/>
    <w:basedOn w:val="a"/>
    <w:next w:val="a"/>
    <w:uiPriority w:val="35"/>
    <w:unhideWhenUsed/>
    <w:qFormat/>
    <w:rsid w:val="004C5C45"/>
    <w:pPr>
      <w:keepLines/>
    </w:pPr>
    <w:rPr>
      <w:sz w:val="22"/>
      <w:szCs w:val="21"/>
    </w:rPr>
  </w:style>
  <w:style w:type="character" w:styleId="af3">
    <w:name w:val="Unresolved Mention"/>
    <w:basedOn w:val="a0"/>
    <w:uiPriority w:val="99"/>
    <w:semiHidden/>
    <w:unhideWhenUsed/>
    <w:rsid w:val="007C1AD1"/>
    <w:rPr>
      <w:color w:val="605E5C"/>
      <w:shd w:val="clear" w:color="auto" w:fill="E1DFDD"/>
    </w:rPr>
  </w:style>
  <w:style w:type="character" w:styleId="af4">
    <w:name w:val="FollowedHyperlink"/>
    <w:basedOn w:val="a0"/>
    <w:uiPriority w:val="99"/>
    <w:semiHidden/>
    <w:unhideWhenUsed/>
    <w:rsid w:val="007C1AD1"/>
    <w:rPr>
      <w:color w:val="800080" w:themeColor="followedHyperlink"/>
      <w:u w:val="single"/>
    </w:rPr>
  </w:style>
  <w:style w:type="character" w:styleId="af5">
    <w:name w:val="Placeholder Text"/>
    <w:basedOn w:val="a0"/>
    <w:uiPriority w:val="99"/>
    <w:semiHidden/>
    <w:rsid w:val="00287D94"/>
    <w:rPr>
      <w:color w:val="808080"/>
    </w:rPr>
  </w:style>
  <w:style w:type="character" w:customStyle="1" w:styleId="arxivid">
    <w:name w:val="arxivid"/>
    <w:basedOn w:val="a0"/>
    <w:rsid w:val="00B2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12966">
      <w:bodyDiv w:val="1"/>
      <w:marLeft w:val="0"/>
      <w:marRight w:val="0"/>
      <w:marTop w:val="0"/>
      <w:marBottom w:val="0"/>
      <w:divBdr>
        <w:top w:val="none" w:sz="0" w:space="0" w:color="auto"/>
        <w:left w:val="none" w:sz="0" w:space="0" w:color="auto"/>
        <w:bottom w:val="none" w:sz="0" w:space="0" w:color="auto"/>
        <w:right w:val="none" w:sz="0" w:space="0" w:color="auto"/>
      </w:divBdr>
    </w:div>
    <w:div w:id="148898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xiv.org/abs/cond-mat/0106565v2"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07/978-3-642-21286-4_1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xiv.org/abs/1806.045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1910.11341v3"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38/nature08932" TargetMode="External"/><Relationship Id="rId28" Type="http://schemas.openxmlformats.org/officeDocument/2006/relationships/hyperlink" Target="https://github.com/ArtemVergazov/ap_in_multiplex_network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07/s00453-015-9991-z"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etworkx.org/documentation/stable/reference/generated/networkx.generators.random_graphs.fast_gnp_random_graph.html" TargetMode="External"/><Relationship Id="rId30" Type="http://schemas.openxmlformats.org/officeDocument/2006/relationships/hyperlink" Target="https://doi.org/10.1038/s41598-018-31902-8" TargetMode="Externa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50CF3D-91FF-4DE5-A0D7-B0608646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3418</TotalTime>
  <Pages>1</Pages>
  <Words>6747</Words>
  <Characters>38464</Characters>
  <Application>Microsoft Office Word</Application>
  <DocSecurity>0</DocSecurity>
  <Lines>320</Lines>
  <Paragraphs>90</Paragraphs>
  <ScaleCrop>false</ScaleCrop>
  <HeadingPairs>
    <vt:vector size="6" baseType="variant">
      <vt:variant>
        <vt:lpstr>Название</vt:lpstr>
      </vt:variant>
      <vt:variant>
        <vt:i4>1</vt:i4>
      </vt:variant>
      <vt:variant>
        <vt:lpstr>Title</vt:lpstr>
      </vt:variant>
      <vt:variant>
        <vt:i4>1</vt:i4>
      </vt:variant>
      <vt:variant>
        <vt:lpstr>Headings</vt:lpstr>
      </vt:variant>
      <vt:variant>
        <vt:i4>22</vt:i4>
      </vt:variant>
    </vt:vector>
  </HeadingPairs>
  <TitlesOfParts>
    <vt:vector size="24" baseType="lpstr">
      <vt:lpstr/>
      <vt:lpstr/>
      <vt:lpstr>Introduction</vt:lpstr>
      <vt:lpstr>Literature Review (or State of the Art)</vt:lpstr>
      <vt:lpstr>    Topic 1</vt:lpstr>
      <vt:lpstr>    Topic 2</vt:lpstr>
      <vt:lpstr>    Topic 3</vt:lpstr>
      <vt:lpstr>    Literature Review Conclusions</vt:lpstr>
      <vt:lpstr>Methods (or Computational Methodology, or Experimental)</vt:lpstr>
      <vt:lpstr>    Subsection 1</vt:lpstr>
      <vt:lpstr>    Subsection 2</vt:lpstr>
      <vt:lpstr>Results and Discussion</vt:lpstr>
      <vt:lpstr>    Subsection 1</vt:lpstr>
      <vt:lpstr>    Subsection 2</vt:lpstr>
      <vt:lpstr>    Subsection 3</vt:lpstr>
      <vt:lpstr>    Discussion</vt:lpstr>
      <vt:lpstr>Conclusions</vt:lpstr>
      <vt:lpstr>Innovations (optional)</vt:lpstr>
      <vt:lpstr>Author Contribution</vt:lpstr>
      <vt:lpstr>Publications (optional)</vt:lpstr>
      <vt:lpstr>Acknowledgements</vt:lpstr>
      <vt:lpstr>Abbreviations (optional) </vt:lpstr>
      <vt:lpstr>References (or Bibliography)</vt:lpstr>
      <vt:lpstr>Appendix (or Supporting Information, or Supplementary Information)</vt:lpstr>
    </vt:vector>
  </TitlesOfParts>
  <Company/>
  <LinksUpToDate>false</LinksUpToDate>
  <CharactersWithSpaces>45121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dc:creator>
  <cp:lastModifiedBy>Artem Vergazov</cp:lastModifiedBy>
  <cp:revision>722</cp:revision>
  <cp:lastPrinted>2023-05-24T20:07:00Z</cp:lastPrinted>
  <dcterms:created xsi:type="dcterms:W3CDTF">2022-02-10T08:05:00Z</dcterms:created>
  <dcterms:modified xsi:type="dcterms:W3CDTF">2023-05-24T20:08:00Z</dcterms:modified>
</cp:coreProperties>
</file>