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59F6" w14:textId="32E07873" w:rsidR="008E1E36" w:rsidRDefault="00BE6E2C" w:rsidP="005F31A8">
      <w:pPr>
        <w:pStyle w:val="a3"/>
        <w:ind w:firstLine="567"/>
      </w:pPr>
      <w:r w:rsidRPr="005F5E17">
        <w:t>Введение</w:t>
      </w:r>
    </w:p>
    <w:p w14:paraId="68798FDE" w14:textId="77777777" w:rsidR="00080332" w:rsidRPr="00080332" w:rsidRDefault="00080332" w:rsidP="00080332"/>
    <w:p w14:paraId="3C8F9776" w14:textId="296991C3" w:rsidR="00BE6E2C" w:rsidRPr="005F5E17" w:rsidRDefault="00542507" w:rsidP="005F31A8">
      <w:pPr>
        <w:ind w:firstLine="567"/>
        <w:contextualSpacing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Длина дуги.</w:t>
      </w:r>
      <w:r>
        <w:rPr>
          <w:sz w:val="28"/>
          <w:szCs w:val="28"/>
        </w:rPr>
        <w:t xml:space="preserve"> </w:t>
      </w:r>
      <w:r w:rsidR="00BE6E2C" w:rsidRPr="005F5E17">
        <w:rPr>
          <w:sz w:val="28"/>
          <w:szCs w:val="28"/>
        </w:rPr>
        <w:t>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p w14:paraId="6BB25073" w14:textId="7D9E1660" w:rsidR="00BE6E2C" w:rsidRPr="00F60D8B" w:rsidRDefault="00DE4A25" w:rsidP="005F31A8">
      <w:pPr>
        <w:ind w:firstLine="567"/>
        <w:contextualSpacing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 0</m:t>
          </m:r>
          <w:commentRangeStart w:id="0"/>
          <m:r>
            <w:rPr>
              <w:rFonts w:ascii="Cambria Math" w:hAnsi="Cambria Math"/>
              <w:sz w:val="28"/>
              <w:szCs w:val="28"/>
            </w:rPr>
            <m:t>≤</m:t>
          </m:r>
          <w:commentRangeEnd w:id="0"/>
          <m:r>
            <m:rPr>
              <m:sty m:val="p"/>
            </m:rPr>
            <w:rPr>
              <w:rStyle w:val="a6"/>
            </w:rPr>
            <w:commentReference w:id="0"/>
          </m:r>
          <m:r>
            <w:rPr>
              <w:rFonts w:ascii="Cambria Math" w:hAnsi="Cambria Math"/>
              <w:sz w:val="28"/>
              <w:szCs w:val="28"/>
            </w:rPr>
            <m:t>t≤T,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   (1)</m:t>
          </m:r>
        </m:oMath>
      </m:oMathPara>
    </w:p>
    <w:p w14:paraId="32C529AA" w14:textId="246D98B7" w:rsidR="00C27321" w:rsidRPr="005F5E17" w:rsidRDefault="00C27321" w:rsidP="005F31A8">
      <w:pPr>
        <w:contextualSpacing/>
        <w:jc w:val="both"/>
        <w:rPr>
          <w:rFonts w:eastAsiaTheme="minorEastAsia"/>
          <w:sz w:val="28"/>
          <w:szCs w:val="28"/>
        </w:rPr>
      </w:pPr>
      <w:r w:rsidRPr="005F5E17"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5F5E17">
        <w:rPr>
          <w:rFonts w:eastAsiaTheme="minorEastAsia"/>
          <w:sz w:val="28"/>
          <w:szCs w:val="28"/>
        </w:rPr>
        <w:t xml:space="preserve"> – скаляр, а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,1≤m≤M</m:t>
            </m: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e>
        </m:d>
      </m:oMath>
      <w:r w:rsidR="009770A8" w:rsidRPr="005F5E17">
        <w:rPr>
          <w:rFonts w:eastAsiaTheme="minorEastAsia"/>
          <w:bCs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,t</m:t>
            </m: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,1≤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5F5E17">
        <w:rPr>
          <w:rFonts w:eastAsiaTheme="minorEastAsia"/>
          <w:sz w:val="28"/>
          <w:szCs w:val="28"/>
        </w:rPr>
        <w:t xml:space="preserve"> – векторные функции</w:t>
      </w:r>
      <w:r w:rsidR="005F5E17" w:rsidRPr="005F5E17">
        <w:rPr>
          <w:rFonts w:eastAsiaTheme="minorEastAsia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5F5E17" w:rsidRPr="005F5E17">
        <w:rPr>
          <w:rFonts w:eastAsiaTheme="minorEastAsia"/>
          <w:sz w:val="28"/>
          <w:szCs w:val="28"/>
        </w:rPr>
        <w:t xml:space="preserve"> – размерность системы.</w:t>
      </w:r>
    </w:p>
    <w:p w14:paraId="50DC2929" w14:textId="00003891" w:rsidR="00BE6E2C" w:rsidRPr="005F5E17" w:rsidRDefault="00BE6E2C" w:rsidP="005F31A8">
      <w:pPr>
        <w:ind w:firstLine="567"/>
        <w:contextualSpacing/>
        <w:jc w:val="both"/>
        <w:rPr>
          <w:rFonts w:eastAsiaTheme="minorEastAsia"/>
          <w:sz w:val="28"/>
          <w:szCs w:val="28"/>
        </w:rPr>
      </w:pPr>
      <w:r w:rsidRPr="005F5E17">
        <w:rPr>
          <w:rFonts w:eastAsiaTheme="minorEastAsia"/>
          <w:sz w:val="28"/>
          <w:szCs w:val="28"/>
        </w:rPr>
        <w:t xml:space="preserve">Задачу традиционно считают жесткой, если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≫1</m:t>
        </m:r>
      </m:oMath>
      <w:r w:rsidRPr="005F5E17">
        <w:rPr>
          <w:rFonts w:eastAsiaTheme="minorEastAsia"/>
          <w:sz w:val="28"/>
          <w:szCs w:val="28"/>
        </w:rPr>
        <w:t xml:space="preserve"> хотя бы в части отрезка </w:t>
      </w:r>
      <m:oMath>
        <m:r>
          <w:rPr>
            <w:rFonts w:ascii="Cambria Math" w:eastAsiaTheme="minorEastAsia" w:hAnsi="Cambria Math"/>
            <w:sz w:val="28"/>
            <w:szCs w:val="28"/>
          </w:rPr>
          <m:t>t∈[0,T]</m:t>
        </m:r>
      </m:oMath>
      <w:r w:rsidR="00C27321" w:rsidRPr="005F5E17">
        <w:rPr>
          <w:rFonts w:eastAsiaTheme="minorEastAsia"/>
          <w:sz w:val="28"/>
          <w:szCs w:val="28"/>
        </w:rPr>
        <w:t>. Решению жестких задач посвящена обширная литература, наиболее подробный обзор которой дан в монографии [</w:t>
      </w:r>
      <w:r w:rsidR="00080332">
        <w:rPr>
          <w:rFonts w:eastAsiaTheme="minorEastAsia"/>
          <w:i/>
          <w:iCs/>
          <w:sz w:val="28"/>
          <w:szCs w:val="28"/>
        </w:rPr>
        <w:t>Хайрер, Ваннер</w:t>
      </w:r>
      <w:r w:rsidR="00C27321" w:rsidRPr="005F5E17">
        <w:rPr>
          <w:rFonts w:eastAsiaTheme="minorEastAsia"/>
          <w:sz w:val="28"/>
          <w:szCs w:val="28"/>
        </w:rPr>
        <w:t>].</w:t>
      </w:r>
    </w:p>
    <w:p w14:paraId="2923F1E6" w14:textId="77777777" w:rsidR="00C471BB" w:rsidRPr="005F5E17" w:rsidRDefault="00C27321" w:rsidP="005F31A8">
      <w:pPr>
        <w:ind w:firstLine="567"/>
        <w:contextualSpacing/>
        <w:jc w:val="both"/>
        <w:rPr>
          <w:rFonts w:eastAsiaTheme="minorEastAsia"/>
          <w:sz w:val="28"/>
          <w:szCs w:val="28"/>
        </w:rPr>
      </w:pPr>
      <w:r w:rsidRPr="005F5E17">
        <w:rPr>
          <w:rFonts w:eastAsiaTheme="minorEastAsia"/>
          <w:sz w:val="28"/>
          <w:szCs w:val="28"/>
        </w:rPr>
        <w:t>Различают два типа прикладных задач. Первый тип – это так называемые большие</w:t>
      </w:r>
      <w:r w:rsidR="00DF1ED9" w:rsidRPr="005F5E17">
        <w:rPr>
          <w:rFonts w:eastAsiaTheme="minorEastAsia"/>
          <w:sz w:val="28"/>
          <w:szCs w:val="28"/>
        </w:rPr>
        <w:t>, или многопроцессные,</w:t>
      </w:r>
      <w:r w:rsidRPr="005F5E17">
        <w:rPr>
          <w:rFonts w:eastAsiaTheme="minorEastAsia"/>
          <w:sz w:val="28"/>
          <w:szCs w:val="28"/>
        </w:rPr>
        <w:t xml:space="preserve"> задачи</w:t>
      </w:r>
      <w:r w:rsidR="00DF1ED9" w:rsidRPr="005F5E17">
        <w:rPr>
          <w:rFonts w:eastAsiaTheme="minorEastAsia"/>
          <w:sz w:val="28"/>
          <w:szCs w:val="28"/>
        </w:rPr>
        <w:t>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 w14:paraId="6303BC86" w14:textId="15F767EF" w:rsidR="00C27321" w:rsidRPr="005F5E17" w:rsidRDefault="00DF1ED9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 w:rsidRPr="005F5E17">
        <w:rPr>
          <w:rFonts w:eastAsiaTheme="minorEastAsia"/>
          <w:sz w:val="28"/>
          <w:szCs w:val="28"/>
        </w:rPr>
        <w:t>Расчет уравнений в частных производных</w:t>
      </w:r>
      <w:r w:rsidR="00C471BB" w:rsidRPr="005F5E17">
        <w:rPr>
          <w:rFonts w:eastAsiaTheme="minorEastAsia"/>
          <w:sz w:val="28"/>
          <w:szCs w:val="28"/>
        </w:rPr>
        <w:t xml:space="preserve"> гораздо более трудоемок, чем решение ОДУ.</w:t>
      </w:r>
      <w:r w:rsidR="00D143AE" w:rsidRPr="005F5E17">
        <w:rPr>
          <w:rFonts w:eastAsiaTheme="minorEastAsia"/>
          <w:sz w:val="28"/>
          <w:szCs w:val="28"/>
        </w:rPr>
        <w:t xml:space="preserve"> Поэтому в больших задачах шаг по времени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τ</m:t>
        </m:r>
      </m:oMath>
      <w:r w:rsidR="00D143AE" w:rsidRPr="005F5E17">
        <w:rPr>
          <w:rFonts w:eastAsiaTheme="minorEastAsia"/>
          <w:sz w:val="28"/>
          <w:szCs w:val="28"/>
        </w:rPr>
        <w:t xml:space="preserve"> определяется требованиями методов решения уравнений в частных производных. Этот же шаг </w:t>
      </w:r>
      <m:oMath>
        <m:r>
          <w:rPr>
            <w:rFonts w:ascii="Cambria Math" w:eastAsiaTheme="minorEastAsia" w:hAnsi="Cambria Math"/>
            <w:sz w:val="28"/>
            <w:szCs w:val="28"/>
          </w:rPr>
          <m:t>τ</m:t>
        </m:r>
      </m:oMath>
      <w:r w:rsidR="00D143AE" w:rsidRPr="005F5E17">
        <w:rPr>
          <w:rFonts w:eastAsiaTheme="minorEastAsia" w:cstheme="minorHAnsi"/>
          <w:sz w:val="28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</m:t>
        </m:r>
      </m:oMath>
      <w:r w:rsidR="00D143AE" w:rsidRPr="005F5E17">
        <w:rPr>
          <w:rFonts w:eastAsiaTheme="minorEastAsia" w:cstheme="minorHAnsi"/>
          <w:sz w:val="28"/>
          <w:szCs w:val="28"/>
        </w:rPr>
        <w:t>.</w:t>
      </w:r>
    </w:p>
    <w:p w14:paraId="6ACDCB7F" w14:textId="72B45F70" w:rsidR="00D143AE" w:rsidRPr="005F5E17" w:rsidRDefault="00D143AE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  <w:lang w:val="en-US"/>
        </w:rPr>
      </w:pPr>
      <w:r w:rsidRPr="005F5E17">
        <w:rPr>
          <w:rFonts w:eastAsiaTheme="minorEastAsia" w:cstheme="minorHAnsi"/>
          <w:sz w:val="28"/>
          <w:szCs w:val="28"/>
        </w:rPr>
        <w:t>Второй класс задач содержит только систему ОДУ. Для этого класса задач</w:t>
      </w:r>
      <w:r w:rsidR="005B4D29" w:rsidRPr="005F5E17">
        <w:rPr>
          <w:rFonts w:eastAsiaTheme="minorEastAsia" w:cstheme="minorHAnsi"/>
          <w:sz w:val="28"/>
          <w:szCs w:val="28"/>
        </w:rPr>
        <w:t xml:space="preserve"> оказывается выгоднее выбрать другой аргумент – длину дуги интегральной кривой в многомерном пространстве. Длина дуги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l(t)</m:t>
        </m:r>
      </m:oMath>
      <w:r w:rsidR="005B4D29" w:rsidRPr="005F5E17">
        <w:rPr>
          <w:rFonts w:eastAsiaTheme="minorEastAsia" w:cstheme="minorHAnsi"/>
          <w:sz w:val="28"/>
          <w:szCs w:val="28"/>
        </w:rPr>
        <w:t xml:space="preserve"> определяется соотношением</w:t>
      </w:r>
    </w:p>
    <w:p w14:paraId="74C8E985" w14:textId="5608834D" w:rsidR="005F5E17" w:rsidRPr="00977911" w:rsidRDefault="005B4D29" w:rsidP="005F31A8">
      <w:pPr>
        <w:ind w:firstLine="567"/>
        <w:contextualSpacing/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≡d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.     (2)</m:t>
          </m:r>
        </m:oMath>
      </m:oMathPara>
    </w:p>
    <w:p w14:paraId="76C7F25F" w14:textId="06225A56" w:rsidR="005F5E17" w:rsidRDefault="005F5E17" w:rsidP="005F31A8">
      <w:pPr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Если выбран новый аргумент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l</m:t>
        </m:r>
      </m:oMath>
      <w:r>
        <w:rPr>
          <w:rFonts w:eastAsiaTheme="minorEastAsia" w:cstheme="minorHAnsi"/>
          <w:iCs/>
          <w:sz w:val="28"/>
          <w:szCs w:val="28"/>
        </w:rPr>
        <w:t xml:space="preserve">, то старый аргумент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</m:t>
        </m:r>
      </m:oMath>
      <w:r>
        <w:rPr>
          <w:rFonts w:eastAsiaTheme="minorEastAsia" w:cstheme="minorHAnsi"/>
          <w:iCs/>
          <w:sz w:val="28"/>
          <w:szCs w:val="28"/>
        </w:rPr>
        <w:t xml:space="preserve"> становится его функцией:</w:t>
      </w:r>
    </w:p>
    <w:p w14:paraId="18E5611C" w14:textId="773B1475" w:rsidR="00964330" w:rsidRPr="00351E9D" w:rsidRDefault="00964330" w:rsidP="005F31A8">
      <w:pPr>
        <w:contextualSpacing/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;    (3)</m:t>
          </m:r>
        </m:oMath>
      </m:oMathPara>
    </w:p>
    <w:p w14:paraId="049901F7" w14:textId="4EDF1D19" w:rsidR="00964330" w:rsidRDefault="00964330" w:rsidP="005F31A8">
      <w:pPr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lastRenderedPageBreak/>
        <w:t xml:space="preserve">таким образом, число неизвестных функций становится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M+1</m:t>
        </m:r>
      </m:oMath>
      <w:r w:rsidRPr="00964330">
        <w:rPr>
          <w:rFonts w:eastAsiaTheme="minorEastAsia" w:cstheme="minorHAnsi"/>
          <w:iCs/>
          <w:sz w:val="28"/>
          <w:szCs w:val="28"/>
        </w:rPr>
        <w:t>.</w:t>
      </w:r>
      <w:r>
        <w:rPr>
          <w:rFonts w:eastAsiaTheme="minorEastAsia" w:cstheme="minorHAnsi"/>
          <w:iCs/>
          <w:sz w:val="28"/>
          <w:szCs w:val="28"/>
        </w:rPr>
        <w:t xml:space="preserve"> Формально новую функцию можно включить в систему (1), добавив туда уравнение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dt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=1.</m:t>
        </m:r>
      </m:oMath>
    </w:p>
    <w:p w14:paraId="606C19D4" w14:textId="08EF6895" w:rsidR="00977911" w:rsidRPr="00977911" w:rsidRDefault="00977911" w:rsidP="005F31A8">
      <w:pPr>
        <w:ind w:firstLine="567"/>
        <w:contextualSpacing/>
        <w:jc w:val="both"/>
        <w:rPr>
          <w:rFonts w:eastAsiaTheme="minorEastAsia" w:cstheme="minorHAnsi"/>
          <w:i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Напомним, что расширенная система ОДУ содержит в правых частях аргумент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t.</m:t>
        </m:r>
      </m:oMath>
      <w:r w:rsidRPr="00977911">
        <w:rPr>
          <w:rFonts w:eastAsiaTheme="minorEastAsia" w:cstheme="minorHAnsi"/>
          <w:iCs/>
          <w:sz w:val="28"/>
          <w:szCs w:val="28"/>
        </w:rPr>
        <w:t xml:space="preserve"> </w:t>
      </w:r>
      <w:r>
        <w:rPr>
          <w:rFonts w:eastAsiaTheme="minorEastAsia" w:cstheme="minorHAnsi"/>
          <w:iCs/>
          <w:sz w:val="28"/>
          <w:szCs w:val="28"/>
        </w:rPr>
        <w:t xml:space="preserve">Его в правых частях можно заменить на новую функцию: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t≡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>
        <w:rPr>
          <w:rFonts w:eastAsiaTheme="minorEastAsia" w:cstheme="minorHAnsi"/>
          <w:iCs/>
          <w:sz w:val="28"/>
          <w:szCs w:val="28"/>
        </w:rPr>
        <w:t xml:space="preserve"> Тогда расширенная система формально не будет содержать аргумента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</m:t>
        </m:r>
      </m:oMath>
      <w:r>
        <w:rPr>
          <w:rFonts w:eastAsiaTheme="minorEastAsia" w:cstheme="minorHAnsi"/>
          <w:iCs/>
          <w:sz w:val="28"/>
          <w:szCs w:val="28"/>
        </w:rPr>
        <w:t xml:space="preserve"> в правых частях, то есть станет автономной.</w:t>
      </w:r>
    </w:p>
    <w:p w14:paraId="7F774EC5" w14:textId="365678AE" w:rsidR="005D5A5D" w:rsidRDefault="00977911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 xml:space="preserve">Перейдем к новому аргументу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l.</m:t>
        </m:r>
      </m:oMath>
      <w:r>
        <w:rPr>
          <w:rFonts w:eastAsiaTheme="minorEastAsia" w:cstheme="minorHAnsi"/>
          <w:sz w:val="28"/>
          <w:szCs w:val="28"/>
        </w:rPr>
        <w:t xml:space="preserve"> Для этого в расширенной системе (1) заменим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dt</m:t>
        </m:r>
      </m:oMath>
      <w:r w:rsidRPr="00977911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dl</m:t>
        </m:r>
      </m:oMath>
      <w:r w:rsidRPr="00977911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с помощью соотношения</w:t>
      </w:r>
      <w:r w:rsidRPr="00977911">
        <w:rPr>
          <w:rFonts w:eastAsiaTheme="minorEastAsia" w:cstheme="minorHAnsi"/>
          <w:sz w:val="28"/>
          <w:szCs w:val="28"/>
        </w:rPr>
        <w:t xml:space="preserve"> (2). </w:t>
      </w:r>
      <w:r>
        <w:rPr>
          <w:rFonts w:eastAsiaTheme="minorEastAsia" w:cstheme="minorHAnsi"/>
          <w:sz w:val="28"/>
          <w:szCs w:val="28"/>
        </w:rPr>
        <w:t xml:space="preserve">Получим следующую систему размерности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M+1</m:t>
        </m:r>
      </m:oMath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2E6083C7" w14:textId="645FE9E8" w:rsidR="00351E9D" w:rsidRDefault="00DE4A25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dl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nary>
                </m:e>
              </m:rad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,0≤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m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M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≡1.   (4)</m:t>
          </m:r>
        </m:oMath>
      </m:oMathPara>
    </w:p>
    <w:p w14:paraId="55289391" w14:textId="199FAF9B" w:rsidR="00D5359C" w:rsidRDefault="00351E9D" w:rsidP="005F31A8">
      <w:pPr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При аргументе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l</m:t>
        </m:r>
      </m:oMath>
      <w:r w:rsidRPr="00351E9D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сумма квадратов правых частей (4) равна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</m:t>
        </m:r>
      </m:oMath>
      <w:r>
        <w:rPr>
          <w:rFonts w:eastAsiaTheme="minorEastAsia" w:cstheme="minorHAnsi"/>
          <w:sz w:val="28"/>
          <w:szCs w:val="28"/>
        </w:rPr>
        <w:t>, то есть норма правой части никогда не бывает большой. Это облегчает численное интегрирование системы. Такой прием полезен даже для нежестких ОДУ</w:t>
      </w:r>
      <w:r w:rsidR="00542507">
        <w:rPr>
          <w:rFonts w:eastAsiaTheme="minorEastAsia" w:cstheme="minorHAnsi"/>
          <w:sz w:val="28"/>
          <w:szCs w:val="28"/>
        </w:rPr>
        <w:t xml:space="preserve">, а для жестких он кардинально облегчает решение задачи. Переход к длине дуги и различные преимущества этого метода подробно описаны в монографии </w:t>
      </w:r>
      <w:r w:rsidR="00542507" w:rsidRPr="00542507">
        <w:rPr>
          <w:rFonts w:eastAsiaTheme="minorEastAsia" w:cstheme="minorHAnsi"/>
          <w:sz w:val="28"/>
          <w:szCs w:val="28"/>
        </w:rPr>
        <w:t>[</w:t>
      </w:r>
      <w:r w:rsidR="00080332">
        <w:rPr>
          <w:rFonts w:eastAsiaTheme="minorEastAsia" w:cstheme="minorHAnsi"/>
          <w:i/>
          <w:iCs/>
          <w:sz w:val="28"/>
          <w:szCs w:val="28"/>
        </w:rPr>
        <w:t>Кузнецов</w:t>
      </w:r>
      <w:r w:rsidR="00542507" w:rsidRPr="00542507">
        <w:rPr>
          <w:rFonts w:eastAsiaTheme="minorEastAsia" w:cstheme="minorHAnsi"/>
          <w:sz w:val="28"/>
          <w:szCs w:val="28"/>
        </w:rPr>
        <w:t>]</w:t>
      </w:r>
      <w:r w:rsidR="00542507">
        <w:rPr>
          <w:rFonts w:eastAsiaTheme="minorEastAsia" w:cstheme="minorHAnsi"/>
          <w:sz w:val="28"/>
          <w:szCs w:val="28"/>
        </w:rPr>
        <w:t xml:space="preserve">. Заметим, что правые части (4) не содержат аргумента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l</m:t>
        </m:r>
      </m:oMath>
      <w:r w:rsidR="00542507">
        <w:rPr>
          <w:rFonts w:eastAsiaTheme="minorEastAsia" w:cstheme="minorHAnsi"/>
          <w:sz w:val="28"/>
          <w:szCs w:val="28"/>
        </w:rPr>
        <w:t>, то есть эта система является автономной.</w:t>
      </w:r>
    </w:p>
    <w:p w14:paraId="18F2654D" w14:textId="5412AF30" w:rsidR="00D5359C" w:rsidRDefault="00D5359C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Переход к длине дуги практически не увеличивает трудоемкость одного шага численных расчетов. Практически всегда основное время расчетов уходит на вычисление правых частей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</m:oMath>
      <w:r w:rsidRPr="00D5359C"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sz w:val="28"/>
          <w:szCs w:val="28"/>
        </w:rPr>
        <w:t xml:space="preserve">которые могут быть достаточно сложными функциями своих аргументов. Переход от (4) к (1) включает лишь несколько дополнительных арифметических операций, трудоемкость которых невелика. Размерность системы увеличивается на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</m:t>
        </m:r>
      </m:oMath>
      <w:r>
        <w:rPr>
          <w:rFonts w:eastAsiaTheme="minorEastAsia" w:cstheme="minorHAnsi"/>
          <w:sz w:val="28"/>
          <w:szCs w:val="28"/>
        </w:rPr>
        <w:t xml:space="preserve">, что так же мало существенно для прикладных задач, где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</m:t>
        </m:r>
      </m:oMath>
      <w:r w:rsidRPr="00D5359C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обычно довольно велико.</w:t>
      </w:r>
    </w:p>
    <w:p w14:paraId="4E3B4D56" w14:textId="77777777" w:rsidR="00080332" w:rsidRDefault="00080332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</w:p>
    <w:p w14:paraId="10CFCD9C" w14:textId="667250C3" w:rsidR="00F60D8B" w:rsidRDefault="00D5359C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/>
          <w:bCs/>
          <w:i/>
          <w:iCs/>
          <w:sz w:val="28"/>
          <w:szCs w:val="28"/>
        </w:rPr>
        <w:t>Выбор шага.</w:t>
      </w:r>
      <w:r w:rsidR="00E271C0">
        <w:rPr>
          <w:rFonts w:eastAsiaTheme="minorEastAsia" w:cstheme="minorHAnsi"/>
          <w:b/>
          <w:bCs/>
          <w:i/>
          <w:iCs/>
          <w:sz w:val="28"/>
          <w:szCs w:val="28"/>
        </w:rPr>
        <w:t xml:space="preserve"> </w:t>
      </w:r>
      <w:r w:rsidR="00E271C0">
        <w:rPr>
          <w:rFonts w:eastAsiaTheme="minorEastAsia" w:cstheme="minorHAnsi"/>
          <w:sz w:val="28"/>
          <w:szCs w:val="28"/>
        </w:rPr>
        <w:t>Расчет с постоянным шагом по времени 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τ</m:t>
        </m:r>
      </m:oMath>
      <w:r w:rsidR="00E271C0" w:rsidRPr="00E271C0">
        <w:rPr>
          <w:rFonts w:eastAsiaTheme="minorEastAsia" w:cstheme="minorHAnsi"/>
          <w:sz w:val="28"/>
          <w:szCs w:val="28"/>
        </w:rPr>
        <w:t xml:space="preserve"> </w:t>
      </w:r>
      <w:r w:rsidR="00E271C0">
        <w:rPr>
          <w:rFonts w:eastAsiaTheme="minorEastAsia" w:cstheme="minorHAnsi"/>
          <w:sz w:val="28"/>
          <w:szCs w:val="28"/>
        </w:rPr>
        <w:t>или по длине дуги 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</m:t>
        </m:r>
      </m:oMath>
      <w:r w:rsidR="00E271C0" w:rsidRPr="00E271C0">
        <w:rPr>
          <w:rFonts w:eastAsiaTheme="minorEastAsia" w:cstheme="minorHAnsi"/>
          <w:sz w:val="28"/>
          <w:szCs w:val="28"/>
        </w:rPr>
        <w:t xml:space="preserve"> </w:t>
      </w:r>
      <w:r w:rsidR="00E271C0">
        <w:rPr>
          <w:rFonts w:eastAsiaTheme="minorEastAsia" w:cstheme="minorHAnsi"/>
          <w:sz w:val="28"/>
          <w:szCs w:val="28"/>
        </w:rPr>
        <w:t xml:space="preserve">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</w:t>
      </w:r>
      <w:r w:rsidR="00E271C0" w:rsidRPr="00E271C0">
        <w:rPr>
          <w:rFonts w:eastAsiaTheme="minorEastAsia" w:cstheme="minorHAnsi"/>
          <w:sz w:val="28"/>
          <w:szCs w:val="28"/>
        </w:rPr>
        <w:t xml:space="preserve">[1] </w:t>
      </w:r>
      <w:r w:rsidR="00E271C0">
        <w:rPr>
          <w:rFonts w:eastAsiaTheme="minorEastAsia" w:cstheme="minorHAnsi"/>
          <w:sz w:val="28"/>
          <w:szCs w:val="28"/>
        </w:rPr>
        <w:t xml:space="preserve">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p+1</m:t>
            </m:r>
          </m:e>
        </m:d>
      </m:oMath>
      <w:r w:rsidR="00E271C0">
        <w:rPr>
          <w:rFonts w:eastAsiaTheme="minorEastAsia" w:cstheme="minorHAnsi"/>
          <w:sz w:val="28"/>
          <w:szCs w:val="28"/>
        </w:rPr>
        <w:t xml:space="preserve">-го порядка точности, в которую вложена схема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E271C0">
        <w:rPr>
          <w:rFonts w:eastAsiaTheme="minorEastAsia" w:cstheme="minorHAnsi"/>
          <w:sz w:val="28"/>
          <w:szCs w:val="28"/>
        </w:rPr>
        <w:t xml:space="preserve">-го порядка точности. </w:t>
      </w:r>
      <w:r w:rsidR="00696690">
        <w:rPr>
          <w:rFonts w:eastAsiaTheme="minorEastAsia" w:cstheme="minorHAnsi"/>
          <w:sz w:val="28"/>
          <w:szCs w:val="28"/>
        </w:rPr>
        <w:t>Результат вложенной схемы берут в качестве ответа.</w:t>
      </w:r>
      <w:r w:rsidR="00E271C0">
        <w:rPr>
          <w:rFonts w:eastAsiaTheme="minorEastAsia" w:cstheme="minorHAnsi"/>
          <w:sz w:val="28"/>
          <w:szCs w:val="28"/>
        </w:rPr>
        <w:t xml:space="preserve"> По разн</w:t>
      </w:r>
      <w:r w:rsidR="00696690">
        <w:rPr>
          <w:rFonts w:eastAsiaTheme="minorEastAsia" w:cstheme="minorHAnsi"/>
          <w:sz w:val="28"/>
          <w:szCs w:val="28"/>
        </w:rPr>
        <w:t>ости</w:t>
      </w:r>
      <w:r w:rsidR="00E271C0">
        <w:rPr>
          <w:rFonts w:eastAsiaTheme="minorEastAsia" w:cstheme="minorHAnsi"/>
          <w:sz w:val="28"/>
          <w:szCs w:val="28"/>
        </w:rPr>
        <w:t xml:space="preserve"> результатов </w:t>
      </w:r>
      <w:r w:rsidR="00696690">
        <w:rPr>
          <w:rFonts w:eastAsiaTheme="minorEastAsia" w:cstheme="minorHAnsi"/>
          <w:sz w:val="28"/>
          <w:szCs w:val="28"/>
        </w:rPr>
        <w:t>двух схем выбирают</w:t>
      </w:r>
      <w:r w:rsidR="00E271C0">
        <w:rPr>
          <w:rFonts w:eastAsiaTheme="minorEastAsia" w:cstheme="minorHAnsi"/>
          <w:sz w:val="28"/>
          <w:szCs w:val="28"/>
        </w:rPr>
        <w:t xml:space="preserve"> величину </w:t>
      </w:r>
      <w:r w:rsidR="00696690">
        <w:rPr>
          <w:rFonts w:eastAsiaTheme="minorEastAsia" w:cstheme="minorHAnsi"/>
          <w:sz w:val="28"/>
          <w:szCs w:val="28"/>
        </w:rPr>
        <w:t xml:space="preserve">следующего </w:t>
      </w:r>
      <w:r w:rsidR="00E271C0">
        <w:rPr>
          <w:rFonts w:eastAsiaTheme="minorEastAsia" w:cstheme="minorHAnsi"/>
          <w:sz w:val="28"/>
          <w:szCs w:val="28"/>
        </w:rPr>
        <w:t>шага.</w:t>
      </w:r>
      <w:r w:rsidR="00F60D8B">
        <w:rPr>
          <w:rFonts w:eastAsiaTheme="minorEastAsia" w:cstheme="minorHAnsi"/>
          <w:sz w:val="28"/>
          <w:szCs w:val="28"/>
        </w:rPr>
        <w:t xml:space="preserve"> Во втором методе шаг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τ</m:t>
        </m:r>
      </m:oMath>
      <w:r w:rsidR="00F60D8B" w:rsidRPr="00F60D8B">
        <w:rPr>
          <w:rFonts w:eastAsiaTheme="minorEastAsia" w:cstheme="minorHAnsi"/>
          <w:sz w:val="28"/>
          <w:szCs w:val="28"/>
        </w:rPr>
        <w:t xml:space="preserve"> </w:t>
      </w:r>
      <w:r w:rsidR="00F60D8B">
        <w:rPr>
          <w:rFonts w:eastAsiaTheme="minorEastAsia" w:cstheme="minorHAnsi"/>
          <w:sz w:val="28"/>
          <w:szCs w:val="28"/>
        </w:rPr>
        <w:t xml:space="preserve">рассчитывают повторно, разбив его на два шага величиной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F60D8B" w:rsidRPr="00F60D8B">
        <w:rPr>
          <w:rFonts w:eastAsiaTheme="minorEastAsia" w:cstheme="minorHAnsi"/>
          <w:sz w:val="28"/>
          <w:szCs w:val="28"/>
        </w:rPr>
        <w:t xml:space="preserve">. </w:t>
      </w:r>
      <w:r w:rsidR="00F60D8B">
        <w:rPr>
          <w:rFonts w:eastAsiaTheme="minorEastAsia" w:cstheme="minorHAnsi"/>
          <w:sz w:val="28"/>
          <w:szCs w:val="28"/>
        </w:rPr>
        <w:t>По разности этих расчетов вычисляют новый шаг.</w:t>
      </w:r>
    </w:p>
    <w:p w14:paraId="2C1E27F3" w14:textId="2779B27F" w:rsidR="00F60D8B" w:rsidRDefault="00F60D8B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</w:t>
      </w:r>
      <w:r w:rsidR="00E22F76">
        <w:rPr>
          <w:rFonts w:eastAsiaTheme="minorEastAsia" w:cstheme="minorHAnsi"/>
          <w:sz w:val="28"/>
          <w:szCs w:val="28"/>
        </w:rPr>
        <w:t>хуже или лучше.</w:t>
      </w:r>
      <w:r w:rsidR="005F31A8">
        <w:rPr>
          <w:rFonts w:eastAsiaTheme="minorEastAsia" w:cstheme="minorHAnsi"/>
          <w:sz w:val="28"/>
          <w:szCs w:val="28"/>
        </w:rPr>
        <w:t xml:space="preserve"> Поэтому в расчетах прикладных задач, где ответ неизвестен, пользователь не может быть вполне уверен в достижении требуемой точности.</w:t>
      </w:r>
    </w:p>
    <w:p w14:paraId="318851A9" w14:textId="7289B7DB" w:rsidR="005F31A8" w:rsidRDefault="005F31A8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Намного хуже ситуация для случая жестких задач. Для них расчеты на тестах показали </w:t>
      </w:r>
      <w:r w:rsidRPr="005F31A8">
        <w:rPr>
          <w:rFonts w:eastAsiaTheme="minorEastAsia" w:cstheme="minorHAnsi"/>
          <w:sz w:val="28"/>
          <w:szCs w:val="28"/>
        </w:rPr>
        <w:t>[]</w:t>
      </w:r>
      <w:r>
        <w:rPr>
          <w:rFonts w:eastAsiaTheme="minorEastAsia" w:cstheme="minorHAnsi"/>
          <w:sz w:val="28"/>
          <w:szCs w:val="28"/>
        </w:rPr>
        <w:t xml:space="preserve">, что реальная точность может быть в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100-1000</m:t>
        </m:r>
      </m:oMath>
      <w:r w:rsidRPr="005F31A8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раз хуже заявленной. Это относится даже к таким тщательно выверенным программам, как пакеты Гира</w:t>
      </w:r>
      <w:r w:rsidR="00A45A5C">
        <w:rPr>
          <w:rFonts w:eastAsiaTheme="minorEastAsia" w:cstheme="minorHAnsi"/>
          <w:sz w:val="28"/>
          <w:szCs w:val="28"/>
        </w:rPr>
        <w:t xml:space="preserve"> или программы Дормана-Принса </w:t>
      </w:r>
      <w:r w:rsidR="00A45A5C">
        <w:rPr>
          <w:rFonts w:eastAsiaTheme="minorEastAsia" w:cstheme="minorHAnsi"/>
          <w:sz w:val="28"/>
          <w:szCs w:val="28"/>
          <w:lang w:val="en-US"/>
        </w:rPr>
        <w:t>dopri</w:t>
      </w:r>
      <w:r w:rsidR="00A45A5C" w:rsidRPr="00A45A5C">
        <w:rPr>
          <w:rFonts w:eastAsiaTheme="minorEastAsia" w:cstheme="minorHAnsi"/>
          <w:sz w:val="28"/>
          <w:szCs w:val="28"/>
        </w:rPr>
        <w:t>5</w:t>
      </w:r>
      <w:r w:rsidR="00A45A5C">
        <w:rPr>
          <w:rFonts w:eastAsiaTheme="minorEastAsia" w:cstheme="minorHAnsi"/>
          <w:sz w:val="28"/>
          <w:szCs w:val="28"/>
        </w:rPr>
        <w:t xml:space="preserve">. Кроме того, на жестких задачах возможны </w:t>
      </w:r>
      <w:r w:rsidR="00A45A5C" w:rsidRPr="00A45A5C">
        <w:rPr>
          <w:rFonts w:eastAsiaTheme="minorEastAsia" w:cstheme="minorHAnsi"/>
          <w:sz w:val="28"/>
          <w:szCs w:val="28"/>
        </w:rPr>
        <w:t>“</w:t>
      </w:r>
      <w:r w:rsidR="00A45A5C">
        <w:rPr>
          <w:rFonts w:eastAsiaTheme="minorEastAsia" w:cstheme="minorHAnsi"/>
          <w:sz w:val="28"/>
          <w:szCs w:val="28"/>
        </w:rPr>
        <w:t>срывы</w:t>
      </w:r>
      <w:r w:rsidR="00A45A5C" w:rsidRPr="00A45A5C">
        <w:rPr>
          <w:rFonts w:eastAsiaTheme="minorEastAsia" w:cstheme="minorHAnsi"/>
          <w:sz w:val="28"/>
          <w:szCs w:val="28"/>
        </w:rPr>
        <w:t xml:space="preserve">” </w:t>
      </w:r>
      <w:r w:rsidR="00A45A5C">
        <w:rPr>
          <w:rFonts w:eastAsiaTheme="minorEastAsia" w:cstheme="minorHAnsi"/>
          <w:sz w:val="28"/>
          <w:szCs w:val="28"/>
        </w:rPr>
        <w:t>шага</w:t>
      </w:r>
      <w:r w:rsidR="00A45A5C" w:rsidRPr="00A45A5C">
        <w:rPr>
          <w:rFonts w:eastAsiaTheme="minorEastAsia" w:cstheme="minorHAnsi"/>
          <w:sz w:val="28"/>
          <w:szCs w:val="28"/>
        </w:rPr>
        <w:t xml:space="preserve">: </w:t>
      </w:r>
      <w:r w:rsidR="00A45A5C">
        <w:rPr>
          <w:rFonts w:eastAsiaTheme="minorEastAsia" w:cstheme="minorHAnsi"/>
          <w:sz w:val="28"/>
          <w:szCs w:val="28"/>
        </w:rPr>
        <w:t xml:space="preserve">иногда на участках слабо меняющегося решения программа без видимых причин уменьшает шаг в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100-1000</m:t>
        </m:r>
      </m:oMath>
      <w:r w:rsidR="00A45A5C" w:rsidRPr="00A45A5C">
        <w:rPr>
          <w:rFonts w:eastAsiaTheme="minorEastAsia" w:cstheme="minorHAnsi"/>
          <w:sz w:val="28"/>
          <w:szCs w:val="28"/>
        </w:rPr>
        <w:t xml:space="preserve"> </w:t>
      </w:r>
      <w:r w:rsidR="00A45A5C">
        <w:rPr>
          <w:rFonts w:eastAsiaTheme="minorEastAsia" w:cstheme="minorHAnsi"/>
          <w:sz w:val="28"/>
          <w:szCs w:val="28"/>
        </w:rPr>
        <w:t>раз. Затем шаг постепенно увеличивается, но снова срывается</w:t>
      </w:r>
      <w:r w:rsidR="00A45A5C" w:rsidRPr="00A45A5C">
        <w:rPr>
          <w:rFonts w:eastAsiaTheme="minorEastAsia" w:cstheme="minorHAnsi"/>
          <w:sz w:val="28"/>
          <w:szCs w:val="28"/>
        </w:rPr>
        <w:t xml:space="preserve">; </w:t>
      </w:r>
      <w:r w:rsidR="00A45A5C">
        <w:rPr>
          <w:rFonts w:eastAsiaTheme="minorEastAsia" w:cstheme="minorHAnsi"/>
          <w:sz w:val="28"/>
          <w:szCs w:val="28"/>
        </w:rPr>
        <w:t>это может повторяться много раз.</w:t>
      </w:r>
      <w:r w:rsidR="00A45A5C" w:rsidRPr="00A45A5C">
        <w:rPr>
          <w:rFonts w:eastAsiaTheme="minorEastAsia" w:cstheme="minorHAnsi"/>
          <w:sz w:val="28"/>
          <w:szCs w:val="28"/>
        </w:rPr>
        <w:t xml:space="preserve"> </w:t>
      </w:r>
      <w:r w:rsidR="00A45A5C">
        <w:rPr>
          <w:rFonts w:eastAsiaTheme="minorEastAsia" w:cstheme="minorHAnsi"/>
          <w:sz w:val="28"/>
          <w:szCs w:val="28"/>
        </w:rPr>
        <w:t xml:space="preserve">В </w:t>
      </w:r>
      <w:r w:rsidR="00A45A5C" w:rsidRPr="00A45A5C">
        <w:rPr>
          <w:rFonts w:eastAsiaTheme="minorEastAsia" w:cstheme="minorHAnsi"/>
          <w:sz w:val="28"/>
          <w:szCs w:val="28"/>
        </w:rPr>
        <w:t>[</w:t>
      </w:r>
      <w:r w:rsidR="00946B19">
        <w:rPr>
          <w:rFonts w:eastAsiaTheme="minorEastAsia" w:cstheme="minorHAnsi"/>
          <w:i/>
          <w:iCs/>
          <w:sz w:val="28"/>
          <w:szCs w:val="28"/>
        </w:rPr>
        <w:t>Пошивайло, НН, Белов</w:t>
      </w:r>
      <w:r w:rsidR="00A45A5C" w:rsidRPr="00A45A5C">
        <w:rPr>
          <w:rFonts w:eastAsiaTheme="minorEastAsia" w:cstheme="minorHAnsi"/>
          <w:sz w:val="28"/>
          <w:szCs w:val="28"/>
        </w:rPr>
        <w:t xml:space="preserve">] </w:t>
      </w:r>
      <w:r w:rsidR="00A45A5C">
        <w:rPr>
          <w:rFonts w:eastAsiaTheme="minorEastAsia" w:cstheme="minorHAnsi"/>
          <w:sz w:val="28"/>
          <w:szCs w:val="28"/>
        </w:rPr>
        <w:t>был предложен принципиально другой алгоритм автоматического выбора шага.</w:t>
      </w:r>
      <w:r w:rsidR="00391615">
        <w:rPr>
          <w:rFonts w:eastAsiaTheme="minorEastAsia" w:cstheme="minorHAnsi"/>
          <w:sz w:val="28"/>
          <w:szCs w:val="28"/>
        </w:rPr>
        <w:t xml:space="preserve"> Он основан на использовании длины дуги и кривизны </w:t>
      </w:r>
      <w:commentRangeStart w:id="1"/>
      <m:oMath>
        <m:r>
          <w:rPr>
            <w:rFonts w:ascii="Cambria Math" w:eastAsiaTheme="minorEastAsia" w:hAnsi="Cambria Math" w:cstheme="minorHAnsi"/>
            <w:sz w:val="28"/>
            <w:szCs w:val="28"/>
          </w:rPr>
          <m:t>κ</m:t>
        </m:r>
      </m:oMath>
      <w:r w:rsidR="00391615" w:rsidRPr="00391615">
        <w:rPr>
          <w:rFonts w:eastAsiaTheme="minorEastAsia" w:cstheme="minorHAnsi"/>
          <w:sz w:val="28"/>
          <w:szCs w:val="28"/>
        </w:rPr>
        <w:t xml:space="preserve"> </w:t>
      </w:r>
      <w:commentRangeEnd w:id="1"/>
      <w:r w:rsidR="00391615">
        <w:rPr>
          <w:rStyle w:val="a6"/>
        </w:rPr>
        <w:commentReference w:id="1"/>
      </w:r>
      <w:r w:rsidR="00391615">
        <w:rPr>
          <w:rFonts w:eastAsiaTheme="minorEastAsia" w:cstheme="minorHAnsi"/>
          <w:sz w:val="28"/>
          <w:szCs w:val="28"/>
        </w:rPr>
        <w:t>интегральной кривой в многомерном пространстве.</w:t>
      </w:r>
      <w:r w:rsidR="00391615" w:rsidRPr="00391615">
        <w:rPr>
          <w:rFonts w:eastAsiaTheme="minorEastAsia" w:cstheme="minorHAnsi"/>
          <w:sz w:val="28"/>
          <w:szCs w:val="28"/>
        </w:rPr>
        <w:t xml:space="preserve"> </w:t>
      </w:r>
      <w:r w:rsidR="00080332">
        <w:rPr>
          <w:rFonts w:eastAsiaTheme="minorEastAsia" w:cstheme="minorHAnsi"/>
          <w:sz w:val="28"/>
          <w:szCs w:val="28"/>
        </w:rPr>
        <w:t>Интуитивно понятно, что ч</w:t>
      </w:r>
      <w:r w:rsidR="00391615">
        <w:rPr>
          <w:rFonts w:eastAsiaTheme="minorEastAsia" w:cstheme="minorHAnsi"/>
          <w:sz w:val="28"/>
          <w:szCs w:val="28"/>
        </w:rPr>
        <w:t xml:space="preserve">ем больше кривизна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κ</m:t>
        </m:r>
      </m:oMath>
      <w:r w:rsidR="00391615" w:rsidRPr="00391615">
        <w:rPr>
          <w:rFonts w:eastAsiaTheme="minorEastAsia" w:cstheme="minorHAnsi"/>
          <w:sz w:val="28"/>
          <w:szCs w:val="28"/>
        </w:rPr>
        <w:t xml:space="preserve">, </w:t>
      </w:r>
      <w:r w:rsidR="00391615">
        <w:rPr>
          <w:rFonts w:eastAsiaTheme="minorEastAsia" w:cstheme="minorHAnsi"/>
          <w:sz w:val="28"/>
          <w:szCs w:val="28"/>
        </w:rPr>
        <w:t xml:space="preserve">тем меньше должен быть шаг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</m:t>
        </m:r>
      </m:oMath>
      <w:r w:rsidR="00391615">
        <w:rPr>
          <w:rFonts w:eastAsiaTheme="minorEastAsia" w:cstheme="minorHAnsi"/>
          <w:sz w:val="28"/>
          <w:szCs w:val="28"/>
        </w:rPr>
        <w:t>.</w:t>
      </w:r>
      <w:r w:rsidR="00080332">
        <w:rPr>
          <w:rFonts w:eastAsiaTheme="minorEastAsia" w:cstheme="minorHAnsi"/>
          <w:sz w:val="28"/>
          <w:szCs w:val="28"/>
        </w:rPr>
        <w:t xml:space="preserve"> Но каким должен быть алгоритм, связывающий эти две величины?</w:t>
      </w:r>
    </w:p>
    <w:p w14:paraId="69606A72" w14:textId="77777777" w:rsidR="00080332" w:rsidRDefault="00080332" w:rsidP="005F31A8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</w:p>
    <w:p w14:paraId="799B2A4A" w14:textId="50B2484D" w:rsidR="00C538F4" w:rsidRDefault="00080332" w:rsidP="00946B19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/>
          <w:bCs/>
          <w:i/>
          <w:iCs/>
          <w:sz w:val="28"/>
          <w:szCs w:val="28"/>
        </w:rPr>
        <w:t xml:space="preserve">Оптимальный шаг. </w:t>
      </w:r>
      <w:r w:rsidR="007B6CEE" w:rsidRPr="007B6CEE">
        <w:rPr>
          <w:rFonts w:eastAsiaTheme="minorEastAsia" w:cstheme="minorHAnsi"/>
          <w:sz w:val="28"/>
          <w:szCs w:val="28"/>
        </w:rPr>
        <w:t>Напомним</w:t>
      </w:r>
      <w:r w:rsidR="007B6CEE">
        <w:rPr>
          <w:rFonts w:eastAsiaTheme="minorEastAsia" w:cstheme="minorHAnsi"/>
          <w:sz w:val="28"/>
          <w:szCs w:val="28"/>
        </w:rPr>
        <w:t xml:space="preserve"> определение кривизны</w:t>
      </w:r>
      <w:r w:rsidR="007B6CEE" w:rsidRPr="007B6CEE">
        <w:rPr>
          <w:rFonts w:eastAsiaTheme="minorEastAsia" w:cstheme="minorHAnsi"/>
          <w:sz w:val="28"/>
          <w:szCs w:val="28"/>
        </w:rPr>
        <w:t xml:space="preserve"> </w:t>
      </w:r>
      <w:r w:rsidR="007B6CEE">
        <w:rPr>
          <w:rFonts w:eastAsiaTheme="minorEastAsia" w:cstheme="minorHAnsi"/>
          <w:sz w:val="28"/>
          <w:szCs w:val="28"/>
        </w:rPr>
        <w:t xml:space="preserve">кривой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  <m:r>
          <w:rPr>
            <w:rFonts w:ascii="Cambria Math" w:eastAsiaTheme="minorEastAsia" w:hAnsi="Cambria Math" w:cstheme="minorHAnsi"/>
            <w:sz w:val="28"/>
            <w:szCs w:val="28"/>
          </w:rPr>
          <m:t>(t)</m:t>
        </m:r>
      </m:oMath>
      <w:r w:rsidR="007B6CEE">
        <w:rPr>
          <w:rFonts w:eastAsiaTheme="minorEastAsia" w:cstheme="minorHAnsi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(M+1)</m:t>
        </m:r>
      </m:oMath>
      <w:r w:rsidR="00C538F4">
        <w:rPr>
          <w:rFonts w:eastAsiaTheme="minorEastAsia" w:cstheme="minorHAnsi"/>
          <w:sz w:val="28"/>
          <w:szCs w:val="28"/>
        </w:rPr>
        <w:t>-</w:t>
      </w:r>
      <w:r w:rsidR="007B6CEE">
        <w:rPr>
          <w:rFonts w:eastAsiaTheme="minorEastAsia" w:cstheme="minorHAnsi"/>
          <w:sz w:val="28"/>
          <w:szCs w:val="28"/>
        </w:rPr>
        <w:t>мерном пространстве</w:t>
      </w:r>
      <w:r w:rsidR="00C538F4">
        <w:rPr>
          <w:rFonts w:eastAsiaTheme="minorEastAsia" w:cstheme="minorHAnsi"/>
          <w:sz w:val="28"/>
          <w:szCs w:val="28"/>
        </w:rPr>
        <w:t xml:space="preserve"> с координатами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{t,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}</m:t>
        </m:r>
      </m:oMath>
      <w:r w:rsidR="007B6CEE">
        <w:rPr>
          <w:rFonts w:eastAsiaTheme="minorEastAsia" w:cstheme="minorHAnsi"/>
          <w:sz w:val="28"/>
          <w:szCs w:val="28"/>
        </w:rPr>
        <w:t>.</w:t>
      </w:r>
      <w:r w:rsidR="00C538F4" w:rsidRPr="00C538F4">
        <w:rPr>
          <w:rFonts w:eastAsiaTheme="minorEastAsia" w:cstheme="minorHAnsi"/>
          <w:sz w:val="28"/>
          <w:szCs w:val="28"/>
        </w:rPr>
        <w:t xml:space="preserve"> </w:t>
      </w:r>
      <w:r w:rsidR="00C538F4">
        <w:rPr>
          <w:rFonts w:eastAsiaTheme="minorEastAsia" w:cstheme="minorHAnsi"/>
          <w:sz w:val="28"/>
          <w:szCs w:val="28"/>
        </w:rPr>
        <w:t xml:space="preserve">Касательная к этой кривой определяется через производную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dt</m:t>
            </m:r>
          </m:den>
        </m:f>
      </m:oMath>
      <w:r w:rsidR="00C538F4" w:rsidRPr="00C538F4">
        <w:rPr>
          <w:rFonts w:eastAsiaTheme="minorEastAsia" w:cstheme="minorHAnsi"/>
          <w:sz w:val="28"/>
          <w:szCs w:val="28"/>
        </w:rPr>
        <w:t>.</w:t>
      </w:r>
      <w:r w:rsidR="00C538F4">
        <w:rPr>
          <w:rFonts w:eastAsiaTheme="minorEastAsia" w:cstheme="minorHAnsi"/>
          <w:sz w:val="28"/>
          <w:szCs w:val="28"/>
        </w:rPr>
        <w:t xml:space="preserve"> Деля на длину этого вектора, получим единичный вектор направления касательной:</w:t>
      </w:r>
    </w:p>
    <w:p w14:paraId="628C8FB5" w14:textId="78296F6D" w:rsidR="00C538F4" w:rsidRPr="00C538F4" w:rsidRDefault="00C538F4" w:rsidP="00946B19">
      <w:pPr>
        <w:ind w:firstLine="567"/>
        <w:contextualSpacing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n=</m:t>
          </m:r>
          <m:f>
            <m:fPr>
              <m:type m:val="lin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  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(5)</m:t>
          </m:r>
        </m:oMath>
      </m:oMathPara>
    </w:p>
    <w:p w14:paraId="44773626" w14:textId="12F3720C" w:rsidR="00C538F4" w:rsidRDefault="00C538F4" w:rsidP="00C538F4">
      <w:pPr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Кривизна определяется как производная вектора направления касательной по длине дуги:</w:t>
      </w:r>
    </w:p>
    <w:p w14:paraId="7E32A161" w14:textId="3FFA45A1" w:rsidR="00C538F4" w:rsidRPr="00191384" w:rsidRDefault="00C538F4" w:rsidP="00C538F4">
      <w:pPr>
        <w:contextualSpacing/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κ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,κ=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κ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   (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6)</m:t>
          </m:r>
        </m:oMath>
      </m:oMathPara>
    </w:p>
    <w:p w14:paraId="4D5A00B0" w14:textId="47B83CB1" w:rsidR="00191384" w:rsidRPr="00191384" w:rsidRDefault="00191384" w:rsidP="00C538F4">
      <w:pPr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Таким образом, кривизна является вектором даже в случае плоской кривой, то есть одного ОДУ</w:t>
      </w:r>
      <w:r w:rsidRPr="00191384">
        <w:rPr>
          <w:rFonts w:eastAsiaTheme="minorEastAsia" w:cstheme="minorHAnsi"/>
          <w:iCs/>
          <w:sz w:val="28"/>
          <w:szCs w:val="28"/>
        </w:rPr>
        <w:t xml:space="preserve">; </w:t>
      </w:r>
      <w:r>
        <w:rPr>
          <w:rFonts w:eastAsiaTheme="minorEastAsia" w:cstheme="minorHAnsi"/>
          <w:iCs/>
          <w:sz w:val="28"/>
          <w:szCs w:val="28"/>
        </w:rPr>
        <w:t xml:space="preserve">это радиус-вектор окружности, имеющей касание второго порядка с кривой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  <m:r>
          <w:rPr>
            <w:rFonts w:ascii="Cambria Math" w:eastAsiaTheme="minorEastAsia" w:hAnsi="Cambria Math" w:cstheme="minorHAnsi"/>
            <w:sz w:val="28"/>
            <w:szCs w:val="28"/>
          </w:rPr>
          <m:t>(t)</m:t>
        </m:r>
      </m:oMath>
      <w:r w:rsidRPr="00191384">
        <w:rPr>
          <w:rFonts w:eastAsiaTheme="minorEastAsia" w:cstheme="minorHAnsi"/>
          <w:iCs/>
          <w:sz w:val="28"/>
          <w:szCs w:val="28"/>
        </w:rPr>
        <w:t xml:space="preserve">. </w:t>
      </w:r>
      <w:r>
        <w:rPr>
          <w:rFonts w:eastAsiaTheme="minorEastAsia" w:cstheme="minorHAnsi"/>
          <w:iCs/>
          <w:sz w:val="28"/>
          <w:szCs w:val="28"/>
        </w:rPr>
        <w:t xml:space="preserve">Наряду с этим говорят о скалярной кривизне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κ</m:t>
        </m:r>
      </m:oMath>
      <w:r w:rsidRPr="00191384">
        <w:rPr>
          <w:rFonts w:eastAsiaTheme="minorEastAsia" w:cstheme="minorHAnsi"/>
          <w:iCs/>
          <w:sz w:val="28"/>
          <w:szCs w:val="28"/>
        </w:rPr>
        <w:t>,</w:t>
      </w:r>
      <w:r>
        <w:rPr>
          <w:rFonts w:eastAsiaTheme="minorEastAsia" w:cstheme="minorHAnsi"/>
          <w:iCs/>
          <w:sz w:val="28"/>
          <w:szCs w:val="28"/>
        </w:rPr>
        <w:t xml:space="preserve"> которая равна величине радиуса этой окружности.</w:t>
      </w:r>
    </w:p>
    <w:p w14:paraId="14BDFAAD" w14:textId="3711E47C" w:rsidR="00391615" w:rsidRDefault="00080332" w:rsidP="00946B19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В ранних работах </w:t>
      </w:r>
      <w:r w:rsidRPr="00946B19">
        <w:rPr>
          <w:rFonts w:eastAsiaTheme="minorEastAsia" w:cstheme="minorHAnsi"/>
          <w:sz w:val="28"/>
          <w:szCs w:val="28"/>
        </w:rPr>
        <w:t>[</w:t>
      </w:r>
      <w:r>
        <w:rPr>
          <w:rFonts w:eastAsiaTheme="minorEastAsia" w:cstheme="minorHAnsi"/>
          <w:i/>
          <w:iCs/>
          <w:sz w:val="28"/>
          <w:szCs w:val="28"/>
        </w:rPr>
        <w:t>Пошивайло</w:t>
      </w:r>
      <w:r w:rsidRPr="00946B19">
        <w:rPr>
          <w:rFonts w:eastAsiaTheme="minorEastAsia" w:cstheme="minorHAnsi"/>
          <w:sz w:val="28"/>
          <w:szCs w:val="28"/>
        </w:rPr>
        <w:t>]</w:t>
      </w:r>
      <w:r>
        <w:rPr>
          <w:rFonts w:eastAsiaTheme="minorEastAsia" w:cstheme="minorHAnsi"/>
          <w:sz w:val="28"/>
          <w:szCs w:val="28"/>
        </w:rPr>
        <w:t xml:space="preserve"> </w:t>
      </w:r>
      <w:r w:rsidR="00946B19">
        <w:rPr>
          <w:rFonts w:eastAsiaTheme="minorEastAsia" w:cstheme="minorHAnsi"/>
          <w:sz w:val="28"/>
          <w:szCs w:val="28"/>
        </w:rPr>
        <w:t xml:space="preserve">с помощью многих численных экспериментов была подобрана неплохая эвристическая закономерность: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h∼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κ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0.5</m:t>
            </m:r>
          </m:sup>
        </m:sSup>
      </m:oMath>
      <w:r w:rsidR="00946B19" w:rsidRPr="00946B19">
        <w:rPr>
          <w:rFonts w:eastAsiaTheme="minorEastAsia" w:cstheme="minorHAnsi"/>
          <w:sz w:val="28"/>
          <w:szCs w:val="28"/>
        </w:rPr>
        <w:t xml:space="preserve">. </w:t>
      </w:r>
      <w:r w:rsidR="00946B19">
        <w:rPr>
          <w:rFonts w:eastAsiaTheme="minorEastAsia" w:cstheme="minorHAnsi"/>
          <w:sz w:val="28"/>
          <w:szCs w:val="28"/>
        </w:rPr>
        <w:t xml:space="preserve">Она позволила провести расчеты некоторых прикладных задач, </w:t>
      </w:r>
      <w:r w:rsidR="00946B19">
        <w:rPr>
          <w:rFonts w:eastAsiaTheme="minorEastAsia" w:cstheme="minorHAnsi"/>
          <w:sz w:val="28"/>
          <w:szCs w:val="28"/>
        </w:rPr>
        <w:lastRenderedPageBreak/>
        <w:t>например – образование окислов фосфора и серы при горении различных топлив.</w:t>
      </w:r>
    </w:p>
    <w:p w14:paraId="0A5F30B7" w14:textId="7543BE87" w:rsidR="00946B19" w:rsidRDefault="00FB40F0" w:rsidP="00946B19">
      <w:pPr>
        <w:ind w:firstLine="567"/>
        <w:contextualSpacing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Задача теоретического нахождения зависимости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h(κ)</m:t>
        </m:r>
      </m:oMath>
      <w:r w:rsidRPr="00FB40F0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</w:t>
      </w:r>
      <w:r w:rsidRPr="00FB40F0">
        <w:rPr>
          <w:rFonts w:eastAsiaTheme="minorEastAsia" w:cstheme="minorHAnsi"/>
          <w:sz w:val="28"/>
          <w:szCs w:val="28"/>
        </w:rPr>
        <w:t>[</w:t>
      </w:r>
      <w:r>
        <w:rPr>
          <w:rFonts w:eastAsiaTheme="minorEastAsia" w:cstheme="minorHAnsi"/>
          <w:i/>
          <w:iCs/>
          <w:sz w:val="28"/>
          <w:szCs w:val="28"/>
        </w:rPr>
        <w:t>диф. ур.</w:t>
      </w:r>
      <w:r w:rsidRPr="00FB40F0">
        <w:rPr>
          <w:rFonts w:eastAsiaTheme="minorEastAsia" w:cstheme="minorHAnsi"/>
          <w:sz w:val="28"/>
          <w:szCs w:val="28"/>
        </w:rPr>
        <w:t>]</w:t>
      </w:r>
      <w:r>
        <w:rPr>
          <w:rFonts w:eastAsiaTheme="minorEastAsia" w:cstheme="minorHAnsi"/>
          <w:sz w:val="28"/>
          <w:szCs w:val="28"/>
        </w:rPr>
        <w:t xml:space="preserve">, для которого теоретически обосновывается формула выбора оптимального шага. Пусть схема интегрирования имеет точность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O(h)</m:t>
        </m:r>
      </m:oMath>
      <w:r>
        <w:rPr>
          <w:rFonts w:eastAsiaTheme="minorEastAsia" w:cstheme="minorHAnsi"/>
          <w:sz w:val="28"/>
          <w:szCs w:val="28"/>
        </w:rPr>
        <w:t xml:space="preserve">; это может быть явная или неявная схема Эйлера или явно-неявная </w:t>
      </w:r>
      <w:r>
        <w:rPr>
          <w:rFonts w:eastAsiaTheme="minorEastAsia" w:cstheme="minorHAnsi"/>
          <w:sz w:val="28"/>
          <w:szCs w:val="28"/>
          <w:lang w:val="en-US"/>
        </w:rPr>
        <w:t>L</w:t>
      </w:r>
      <w:r w:rsidRPr="00FB40F0">
        <w:rPr>
          <w:rFonts w:eastAsiaTheme="minorEastAsia" w:cstheme="minorHAnsi"/>
          <w:sz w:val="28"/>
          <w:szCs w:val="28"/>
        </w:rPr>
        <w:t>1-</w:t>
      </w:r>
      <w:r>
        <w:rPr>
          <w:rFonts w:eastAsiaTheme="minorEastAsia" w:cstheme="minorHAnsi"/>
          <w:sz w:val="28"/>
          <w:szCs w:val="28"/>
        </w:rPr>
        <w:t>устойчивая схема Розенброка</w:t>
      </w:r>
      <w:r w:rsidR="008E0282">
        <w:rPr>
          <w:rFonts w:eastAsiaTheme="minorEastAsia" w:cstheme="minorHAnsi"/>
          <w:sz w:val="28"/>
          <w:szCs w:val="28"/>
        </w:rPr>
        <w:t>. Тогда</w:t>
      </w:r>
    </w:p>
    <w:p w14:paraId="56491A80" w14:textId="5EEA3E7F" w:rsidR="008E0282" w:rsidRPr="008E0282" w:rsidRDefault="008E0282" w:rsidP="00946B19">
      <w:pPr>
        <w:ind w:firstLine="567"/>
        <w:contextualSpacing/>
        <w:jc w:val="both"/>
        <w:rPr>
          <w:rFonts w:eastAsiaTheme="minorEastAsia"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opt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κ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const⋅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κ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   (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7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)</m:t>
          </m:r>
        </m:oMath>
      </m:oMathPara>
    </w:p>
    <w:p w14:paraId="0233F718" w14:textId="031A14D5" w:rsidR="008E0282" w:rsidRDefault="008E0282" w:rsidP="008E0282">
      <w:pPr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 w14:paraId="6AD37D93" w14:textId="69EEC734" w:rsidR="00F12104" w:rsidRDefault="008E0282" w:rsidP="008E0282">
      <w:pPr>
        <w:ind w:firstLine="567"/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Как часто оказывается, </w:t>
      </w:r>
      <w:r w:rsidRPr="008E0282">
        <w:rPr>
          <w:rFonts w:eastAsiaTheme="minorEastAsia" w:cstheme="minorHAnsi"/>
          <w:iCs/>
          <w:sz w:val="28"/>
          <w:szCs w:val="28"/>
        </w:rPr>
        <w:t>“</w:t>
      </w:r>
      <w:r>
        <w:rPr>
          <w:rFonts w:eastAsiaTheme="minorEastAsia" w:cstheme="minorHAnsi"/>
          <w:iCs/>
          <w:sz w:val="28"/>
          <w:szCs w:val="28"/>
        </w:rPr>
        <w:t>чистая</w:t>
      </w:r>
      <w:r w:rsidRPr="008E0282">
        <w:rPr>
          <w:rFonts w:eastAsiaTheme="minorEastAsia" w:cstheme="minorHAnsi"/>
          <w:iCs/>
          <w:sz w:val="28"/>
          <w:szCs w:val="28"/>
        </w:rPr>
        <w:t>”</w:t>
      </w:r>
      <w:r>
        <w:rPr>
          <w:rFonts w:eastAsiaTheme="minorEastAsia" w:cstheme="minorHAnsi"/>
          <w:iCs/>
          <w:sz w:val="28"/>
          <w:szCs w:val="28"/>
        </w:rPr>
        <w:t xml:space="preserve"> теоретическая формула (</w:t>
      </w:r>
      <w:r w:rsidR="003003B7">
        <w:rPr>
          <w:rFonts w:eastAsiaTheme="minorEastAsia" w:cstheme="minorHAnsi"/>
          <w:iCs/>
          <w:sz w:val="28"/>
          <w:szCs w:val="28"/>
        </w:rPr>
        <w:t>7</w:t>
      </w:r>
      <w:r>
        <w:rPr>
          <w:rFonts w:eastAsiaTheme="minorEastAsia" w:cstheme="minorHAnsi"/>
          <w:iCs/>
          <w:sz w:val="28"/>
          <w:szCs w:val="28"/>
        </w:rPr>
        <w:t>) для своего практического применения требует</w:t>
      </w:r>
      <w:r w:rsidR="007B6CEE">
        <w:rPr>
          <w:rFonts w:eastAsiaTheme="minorEastAsia" w:cstheme="minorHAnsi"/>
          <w:iCs/>
          <w:sz w:val="28"/>
          <w:szCs w:val="28"/>
        </w:rPr>
        <w:t xml:space="preserve"> </w:t>
      </w:r>
      <w:r w:rsidR="007B6CEE" w:rsidRPr="007B6CEE">
        <w:rPr>
          <w:rFonts w:eastAsiaTheme="minorEastAsia" w:cstheme="minorHAnsi"/>
          <w:iCs/>
          <w:sz w:val="28"/>
          <w:szCs w:val="28"/>
        </w:rPr>
        <w:t>“</w:t>
      </w:r>
      <w:r w:rsidR="007B6CEE">
        <w:rPr>
          <w:rFonts w:eastAsiaTheme="minorEastAsia" w:cstheme="minorHAnsi"/>
          <w:iCs/>
          <w:sz w:val="28"/>
          <w:szCs w:val="28"/>
        </w:rPr>
        <w:t>кухонных</w:t>
      </w:r>
      <w:r w:rsidR="007B6CEE" w:rsidRPr="007B6CEE">
        <w:rPr>
          <w:rFonts w:eastAsiaTheme="minorEastAsia" w:cstheme="minorHAnsi"/>
          <w:iCs/>
          <w:sz w:val="28"/>
          <w:szCs w:val="28"/>
        </w:rPr>
        <w:t>”</w:t>
      </w:r>
      <w:r w:rsidR="007B6CEE">
        <w:rPr>
          <w:rFonts w:eastAsiaTheme="minorEastAsia" w:cstheme="minorHAnsi"/>
          <w:iCs/>
          <w:sz w:val="28"/>
          <w:szCs w:val="28"/>
        </w:rPr>
        <w:t xml:space="preserve"> поправок.</w:t>
      </w:r>
    </w:p>
    <w:p w14:paraId="2A56C445" w14:textId="77777777" w:rsidR="00D67DE3" w:rsidRDefault="007B6CEE" w:rsidP="008E0282">
      <w:pPr>
        <w:ind w:firstLine="567"/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Во-первых, ясно, что при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κ</m:t>
        </m:r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 w:rsidRPr="00191384">
        <w:rPr>
          <w:rFonts w:eastAsiaTheme="minorEastAsia" w:cstheme="minorHAnsi"/>
          <w:iCs/>
          <w:sz w:val="28"/>
          <w:szCs w:val="28"/>
        </w:rPr>
        <w:t xml:space="preserve"> </w:t>
      </w:r>
      <w:r w:rsidR="00191384">
        <w:rPr>
          <w:rFonts w:eastAsiaTheme="minorEastAsia" w:cstheme="minorHAnsi"/>
          <w:iCs/>
          <w:sz w:val="28"/>
          <w:szCs w:val="28"/>
        </w:rPr>
        <w:t xml:space="preserve">она дает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h=</m:t>
        </m:r>
        <m:r>
          <w:rPr>
            <w:rFonts w:ascii="Cambria Math" w:eastAsiaTheme="minorEastAsia" w:hAnsi="Cambria Math" w:cstheme="minorHAnsi"/>
            <w:sz w:val="28"/>
            <w:szCs w:val="28"/>
          </w:rPr>
          <m:t>∞</m:t>
        </m:r>
      </m:oMath>
      <w:r w:rsidR="00B87527" w:rsidRPr="00B87527">
        <w:rPr>
          <w:rFonts w:eastAsiaTheme="minorEastAsia" w:cstheme="minorHAnsi"/>
          <w:iCs/>
          <w:sz w:val="28"/>
          <w:szCs w:val="28"/>
        </w:rPr>
        <w:t xml:space="preserve">. </w:t>
      </w:r>
      <w:r w:rsidR="00B87527">
        <w:rPr>
          <w:rFonts w:eastAsiaTheme="minorEastAsia" w:cstheme="minorHAnsi"/>
          <w:iCs/>
          <w:sz w:val="28"/>
          <w:szCs w:val="28"/>
        </w:rPr>
        <w:t xml:space="preserve">Формально это правильно: если на некотором участке кривой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κ=0</m:t>
        </m:r>
      </m:oMath>
      <w:r w:rsidR="00B87527">
        <w:rPr>
          <w:rFonts w:eastAsiaTheme="minorEastAsia" w:cstheme="minorHAnsi"/>
          <w:iCs/>
          <w:sz w:val="28"/>
          <w:szCs w:val="28"/>
        </w:rPr>
        <w:t xml:space="preserve">, этот участок есть прямая, то есть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  <m:r>
          <w:rPr>
            <w:rFonts w:ascii="Cambria Math" w:eastAsiaTheme="minorEastAsia" w:hAnsi="Cambria Math" w:cstheme="minorHAnsi"/>
            <w:sz w:val="28"/>
            <w:szCs w:val="28"/>
          </w:rPr>
          <m:t>(t)</m:t>
        </m:r>
      </m:oMath>
      <w:r w:rsidR="00B87527" w:rsidRPr="00B87527">
        <w:rPr>
          <w:rFonts w:eastAsiaTheme="minorEastAsia" w:cstheme="minorHAnsi"/>
          <w:iCs/>
          <w:sz w:val="28"/>
          <w:szCs w:val="28"/>
        </w:rPr>
        <w:t xml:space="preserve"> </w:t>
      </w:r>
      <w:r w:rsidR="00B87527">
        <w:rPr>
          <w:rFonts w:eastAsiaTheme="minorEastAsia" w:cstheme="minorHAnsi"/>
          <w:iCs/>
          <w:sz w:val="28"/>
          <w:szCs w:val="28"/>
        </w:rPr>
        <w:t>является линейной функцией. А для линейной функции любая численная схема дает точный ответ при сколь угодно большом шаге.</w:t>
      </w:r>
    </w:p>
    <w:p w14:paraId="1A9DE268" w14:textId="5FB8731E" w:rsidR="008E0282" w:rsidRPr="00CB1219" w:rsidRDefault="00EE35C2" w:rsidP="008E0282">
      <w:pPr>
        <w:ind w:firstLine="567"/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Н</w:t>
      </w:r>
      <w:r w:rsidR="00D90001">
        <w:rPr>
          <w:rFonts w:eastAsiaTheme="minorEastAsia" w:cstheme="minorHAnsi"/>
          <w:iCs/>
          <w:sz w:val="28"/>
          <w:szCs w:val="28"/>
        </w:rPr>
        <w:t xml:space="preserve">а практике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κ=0</m:t>
        </m:r>
      </m:oMath>
      <w:r w:rsidR="00D90001" w:rsidRPr="00D90001">
        <w:rPr>
          <w:rFonts w:eastAsiaTheme="minorEastAsia" w:cstheme="minorHAnsi"/>
          <w:iCs/>
          <w:sz w:val="28"/>
          <w:szCs w:val="28"/>
        </w:rPr>
        <w:t xml:space="preserve"> </w:t>
      </w:r>
      <w:r w:rsidR="00D90001">
        <w:rPr>
          <w:rFonts w:eastAsiaTheme="minorEastAsia" w:cstheme="minorHAnsi"/>
          <w:iCs/>
          <w:sz w:val="28"/>
          <w:szCs w:val="28"/>
        </w:rPr>
        <w:t>лишь в отдельных точках кривой (например, в точках перегиба)</w:t>
      </w:r>
      <w:r w:rsidR="00F12104">
        <w:rPr>
          <w:rFonts w:eastAsiaTheme="minorEastAsia" w:cstheme="minorHAnsi"/>
          <w:iCs/>
          <w:sz w:val="28"/>
          <w:szCs w:val="28"/>
        </w:rPr>
        <w:t>, а попадание узла расчетной сетки именно в эту точку имеет нулевую вероятность.</w:t>
      </w:r>
      <w:r w:rsidR="00CB1219">
        <w:rPr>
          <w:rFonts w:eastAsiaTheme="minorEastAsia" w:cstheme="minorHAnsi"/>
          <w:iCs/>
          <w:sz w:val="28"/>
          <w:szCs w:val="28"/>
        </w:rPr>
        <w:t xml:space="preserve"> Однако возможно попадание счетного узла в малую окрестность точки перегиба и получение неприемлемо большого шага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</m:t>
        </m:r>
      </m:oMath>
      <w:r w:rsidR="00CB1219">
        <w:rPr>
          <w:rFonts w:eastAsiaTheme="minorEastAsia" w:cstheme="minorHAnsi"/>
          <w:iCs/>
          <w:sz w:val="28"/>
          <w:szCs w:val="28"/>
        </w:rPr>
        <w:t xml:space="preserve">. Надо ввести такую поправку, чтобы в любом случае число интервалов было не меньше некоторого разумного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min</m:t>
            </m:r>
          </m:sub>
        </m:sSub>
      </m:oMath>
      <w:r w:rsidR="00CB1219" w:rsidRPr="00CB1219">
        <w:rPr>
          <w:rFonts w:eastAsiaTheme="minorEastAsia" w:cstheme="minorHAnsi"/>
          <w:iCs/>
          <w:sz w:val="28"/>
          <w:szCs w:val="28"/>
        </w:rPr>
        <w:t>.</w:t>
      </w:r>
    </w:p>
    <w:p w14:paraId="439AB3DB" w14:textId="73A8BAA0" w:rsidR="003003B7" w:rsidRDefault="003003B7" w:rsidP="00CB1219">
      <w:pPr>
        <w:ind w:firstLine="567"/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Во-вторых, надо дать разумное определение константы в (6).</w:t>
      </w:r>
      <w:r w:rsidR="0061609D" w:rsidRPr="0061609D">
        <w:rPr>
          <w:rFonts w:eastAsiaTheme="minorEastAsia" w:cstheme="minorHAnsi"/>
          <w:iCs/>
          <w:sz w:val="28"/>
          <w:szCs w:val="28"/>
        </w:rPr>
        <w:t xml:space="preserve"> </w:t>
      </w:r>
      <w:r w:rsidR="0061609D">
        <w:rPr>
          <w:rFonts w:eastAsiaTheme="minorEastAsia" w:cstheme="minorHAnsi"/>
          <w:iCs/>
          <w:sz w:val="28"/>
          <w:szCs w:val="28"/>
        </w:rPr>
        <w:t>В нее должна быть включена некоторая интегральная нормировка по длине дуги</w:t>
      </w:r>
      <w:r w:rsidR="00D67DE3">
        <w:rPr>
          <w:rFonts w:eastAsiaTheme="minorEastAsia" w:cstheme="minorHAnsi"/>
          <w:iCs/>
          <w:sz w:val="28"/>
          <w:szCs w:val="28"/>
        </w:rPr>
        <w:t xml:space="preserve">, обеспечивающая желательное количество интервалов сетки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max</m:t>
            </m:r>
          </m:sub>
        </m:sSub>
      </m:oMath>
      <w:r w:rsidR="00D67DE3">
        <w:rPr>
          <w:rFonts w:eastAsiaTheme="minorEastAsia" w:cstheme="minorHAnsi"/>
          <w:iCs/>
          <w:sz w:val="28"/>
          <w:szCs w:val="28"/>
        </w:rPr>
        <w:t>.</w:t>
      </w:r>
    </w:p>
    <w:p w14:paraId="2FEE8BE9" w14:textId="5476927C" w:rsidR="003003B7" w:rsidRPr="00334589" w:rsidRDefault="003003B7" w:rsidP="008E0282">
      <w:pPr>
        <w:ind w:firstLine="567"/>
        <w:contextualSpacing/>
        <w:jc w:val="bot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Исходя из этого, в </w:t>
      </w:r>
      <w:r w:rsidRPr="003003B7">
        <w:rPr>
          <w:rFonts w:eastAsiaTheme="minorEastAsia" w:cstheme="minorHAnsi"/>
          <w:iCs/>
          <w:sz w:val="28"/>
          <w:szCs w:val="28"/>
        </w:rPr>
        <w:t>[</w:t>
      </w:r>
      <w:r>
        <w:rPr>
          <w:rFonts w:eastAsiaTheme="minorEastAsia" w:cstheme="minorHAnsi"/>
          <w:i/>
          <w:sz w:val="28"/>
          <w:szCs w:val="28"/>
        </w:rPr>
        <w:t>дифф ур</w:t>
      </w:r>
      <w:r w:rsidRPr="003003B7">
        <w:rPr>
          <w:rFonts w:eastAsiaTheme="minorEastAsia" w:cstheme="minorHAnsi"/>
          <w:iCs/>
          <w:sz w:val="28"/>
          <w:szCs w:val="28"/>
        </w:rPr>
        <w:t>]</w:t>
      </w:r>
      <w:r>
        <w:rPr>
          <w:rFonts w:eastAsiaTheme="minorEastAsia" w:cstheme="minorHAnsi"/>
          <w:iCs/>
          <w:sz w:val="28"/>
          <w:szCs w:val="28"/>
        </w:rPr>
        <w:t xml:space="preserve"> был предложен следующий алгоритм. Пусть требуется</w:t>
      </w:r>
      <w:r w:rsidRPr="003003B7">
        <w:rPr>
          <w:rFonts w:eastAsiaTheme="minorEastAsia" w:cstheme="minorHAnsi"/>
          <w:iCs/>
          <w:sz w:val="28"/>
          <w:szCs w:val="28"/>
        </w:rPr>
        <w:t xml:space="preserve"> </w:t>
      </w:r>
      <w:r>
        <w:rPr>
          <w:rFonts w:eastAsiaTheme="minorEastAsia" w:cstheme="minorHAnsi"/>
          <w:iCs/>
          <w:sz w:val="28"/>
          <w:szCs w:val="28"/>
        </w:rPr>
        <w:t xml:space="preserve">решить задачу (4) на отрезке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[0,L]</m:t>
        </m:r>
      </m:oMath>
      <w:r w:rsidR="00CB1219">
        <w:rPr>
          <w:rFonts w:eastAsiaTheme="minorEastAsia" w:cstheme="minorHAnsi"/>
          <w:iCs/>
          <w:sz w:val="28"/>
          <w:szCs w:val="28"/>
        </w:rPr>
        <w:t xml:space="preserve"> с априорно заданными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max</m:t>
            </m:r>
          </m:sub>
        </m:sSub>
      </m:oMath>
      <w:r w:rsidR="00CB1219" w:rsidRPr="00CB1219">
        <w:rPr>
          <w:rFonts w:eastAsiaTheme="minorEastAsia" w:cstheme="minorHAnsi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min</m:t>
            </m:r>
          </m:sub>
        </m:sSub>
      </m:oMath>
      <w:r w:rsidR="00334589">
        <w:rPr>
          <w:rFonts w:eastAsiaTheme="minorEastAsia" w:cstheme="minorHAnsi"/>
          <w:iCs/>
          <w:sz w:val="28"/>
          <w:szCs w:val="28"/>
        </w:rPr>
        <w:t>.</w:t>
      </w:r>
      <w:r w:rsidR="009477DD">
        <w:rPr>
          <w:rFonts w:eastAsiaTheme="minorEastAsia" w:cstheme="minorHAnsi"/>
          <w:iCs/>
          <w:sz w:val="28"/>
          <w:szCs w:val="28"/>
        </w:rPr>
        <w:t xml:space="preserve"> Несколько видоизменим формулу (7) с учетом сделанных замечаний:</w:t>
      </w:r>
    </w:p>
    <w:p w14:paraId="70EAE5D0" w14:textId="629EC710" w:rsidR="0061609D" w:rsidRPr="00F358B3" w:rsidRDefault="0061609D" w:rsidP="0061609D">
      <w:pPr>
        <w:ind w:firstLine="567"/>
        <w:contextualSpacing/>
        <w:jc w:val="both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κ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sup>
                      </m:sSup>
                    </m:num>
                    <m:den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κ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(8)</m:t>
          </m:r>
        </m:oMath>
      </m:oMathPara>
    </w:p>
    <w:p w14:paraId="3E847B96" w14:textId="629696D0" w:rsidR="00DE4A25" w:rsidRPr="004E48CF" w:rsidRDefault="00F358B3" w:rsidP="00DE4A25">
      <w:pPr>
        <w:contextualSpacing/>
        <w:jc w:val="both"/>
        <w:rPr>
          <w:rFonts w:eastAsiaTheme="minorEastAsia" w:cstheme="minorHAnsi"/>
          <w:iCs/>
          <w:sz w:val="28"/>
          <w:szCs w:val="28"/>
          <w:lang w:val="en-US"/>
        </w:rPr>
      </w:pPr>
      <w:r>
        <w:rPr>
          <w:rFonts w:eastAsiaTheme="minorEastAsia" w:cstheme="minorHAnsi"/>
          <w:iCs/>
          <w:sz w:val="28"/>
          <w:szCs w:val="28"/>
        </w:rPr>
        <w:t xml:space="preserve">В точках с очень малой кривизной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κ(l)≈0</m:t>
        </m:r>
      </m:oMath>
      <w:r w:rsidRPr="00F358B3">
        <w:rPr>
          <w:rFonts w:eastAsiaTheme="minorEastAsia" w:cstheme="minorHAnsi"/>
          <w:iCs/>
          <w:sz w:val="28"/>
          <w:szCs w:val="28"/>
        </w:rPr>
        <w:t xml:space="preserve"> </w:t>
      </w:r>
      <w:r>
        <w:rPr>
          <w:rFonts w:eastAsiaTheme="minorEastAsia" w:cstheme="minorHAnsi"/>
          <w:iCs/>
          <w:sz w:val="28"/>
          <w:szCs w:val="28"/>
        </w:rPr>
        <w:t xml:space="preserve">она дает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h(l)≈</m:t>
        </m:r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min</m:t>
                </m:r>
              </m:sub>
            </m:sSub>
          </m:den>
        </m:f>
      </m:oMath>
      <w:r w:rsidRPr="003E19A4">
        <w:rPr>
          <w:rFonts w:eastAsiaTheme="minorEastAsia" w:cstheme="minorHAnsi"/>
          <w:iCs/>
          <w:sz w:val="28"/>
          <w:szCs w:val="28"/>
        </w:rPr>
        <w:t>.</w:t>
      </w:r>
      <w:r w:rsidR="003E19A4">
        <w:rPr>
          <w:rFonts w:eastAsiaTheme="minorEastAsia" w:cstheme="minorHAnsi"/>
          <w:iCs/>
          <w:sz w:val="28"/>
          <w:szCs w:val="28"/>
        </w:rPr>
        <w:t xml:space="preserve"> В точках с очень большой кривизной формула (8) переходит в (7); при этом константа такова, что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dl</m:t>
            </m:r>
          </m:e>
        </m:nary>
        <m:r>
          <w:rPr>
            <w:rFonts w:ascii="Cambria Math" w:eastAsiaTheme="minorEastAsia" w:hAnsi="Cambria Math" w:cstheme="minorHAnsi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max</m:t>
            </m:r>
          </m:sub>
        </m:sSub>
      </m:oMath>
      <w:r w:rsidR="003E19A4" w:rsidRPr="00815931">
        <w:rPr>
          <w:rFonts w:eastAsiaTheme="minorEastAsia" w:cstheme="minorHAnsi"/>
          <w:iCs/>
          <w:sz w:val="28"/>
          <w:szCs w:val="28"/>
        </w:rPr>
        <w:t>.</w:t>
      </w:r>
      <w:r w:rsidR="00815931">
        <w:rPr>
          <w:rFonts w:eastAsiaTheme="minorEastAsia" w:cstheme="minorHAnsi"/>
          <w:iCs/>
          <w:sz w:val="28"/>
          <w:szCs w:val="28"/>
        </w:rPr>
        <w:t xml:space="preserve"> </w:t>
      </w:r>
      <w:r w:rsidR="00EE230C">
        <w:rPr>
          <w:rFonts w:eastAsiaTheme="minorEastAsia" w:cstheme="minorHAnsi"/>
          <w:iCs/>
          <w:sz w:val="28"/>
          <w:szCs w:val="28"/>
        </w:rPr>
        <w:t xml:space="preserve">При любых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κ(l)</m:t>
        </m:r>
      </m:oMath>
      <w:r w:rsidR="00EE230C">
        <w:rPr>
          <w:rFonts w:eastAsiaTheme="minorEastAsia" w:cstheme="minorHAnsi"/>
          <w:iCs/>
          <w:sz w:val="28"/>
          <w:szCs w:val="28"/>
        </w:rPr>
        <w:t xml:space="preserve"> не может получиться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h=0</m:t>
        </m:r>
      </m:oMath>
      <w:r w:rsidR="00EE230C" w:rsidRPr="00EE230C">
        <w:rPr>
          <w:rFonts w:eastAsiaTheme="minorEastAsia" w:cstheme="minorHAnsi"/>
          <w:iCs/>
          <w:sz w:val="28"/>
          <w:szCs w:val="28"/>
        </w:rPr>
        <w:t xml:space="preserve"> </w:t>
      </w:r>
      <w:r w:rsidR="00EE230C">
        <w:rPr>
          <w:rFonts w:eastAsiaTheme="minorEastAsia" w:cstheme="minorHAnsi"/>
          <w:iCs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h=∞</m:t>
        </m:r>
      </m:oMath>
      <w:r w:rsidR="00EE230C">
        <w:rPr>
          <w:rFonts w:eastAsiaTheme="minorEastAsia" w:cstheme="minorHAnsi"/>
          <w:iCs/>
          <w:sz w:val="28"/>
          <w:szCs w:val="28"/>
        </w:rPr>
        <w:t xml:space="preserve">. </w:t>
      </w:r>
      <w:r w:rsidR="00815931">
        <w:rPr>
          <w:rFonts w:eastAsiaTheme="minorEastAsia" w:cstheme="minorHAnsi"/>
          <w:iCs/>
          <w:sz w:val="28"/>
          <w:szCs w:val="28"/>
        </w:rPr>
        <w:t>Это свидетельствует о разумности формулы (8).</w:t>
      </w:r>
      <w:bookmarkStart w:id="2" w:name="_GoBack"/>
      <w:bookmarkEnd w:id="2"/>
    </w:p>
    <w:p w14:paraId="5E589711" w14:textId="7A761CDA" w:rsidR="005E1EA0" w:rsidRDefault="005E1EA0" w:rsidP="005E1EA0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Послать Белову чтобы он внес правки и поставил лит-ру.</w:t>
      </w:r>
    </w:p>
    <w:p w14:paraId="203DCDBC" w14:textId="1E6FFA00" w:rsidR="005E1EA0" w:rsidRDefault="005E1EA0" w:rsidP="005E1EA0">
      <w:pPr>
        <w:pStyle w:val="a3"/>
      </w:pPr>
      <w:r>
        <w:t>Формулы тестов с синусом и тангенсом.</w:t>
      </w:r>
    </w:p>
    <w:p w14:paraId="48D69A9B" w14:textId="36C3B02C" w:rsidR="00CF4E0C" w:rsidRDefault="00CF4E0C" w:rsidP="00CF4E0C">
      <w:pPr>
        <w:pStyle w:val="a3"/>
        <w:rPr>
          <w:lang w:val="en-US"/>
        </w:rPr>
      </w:pPr>
      <w:r>
        <w:t xml:space="preserve">Рисунки: с разными лямбда </w:t>
      </w:r>
      <w:r>
        <w:rPr>
          <w:lang w:val="en-US"/>
        </w:rPr>
        <w:t>ERK</w:t>
      </w:r>
      <w:r w:rsidRPr="00CF4E0C">
        <w:t xml:space="preserve">1, </w:t>
      </w:r>
      <w:r>
        <w:rPr>
          <w:lang w:val="en-US"/>
        </w:rPr>
        <w:t>ERK</w:t>
      </w:r>
      <w:r w:rsidRPr="00CF4E0C">
        <w:t xml:space="preserve">2, </w:t>
      </w:r>
      <w:r>
        <w:rPr>
          <w:lang w:val="en-US"/>
        </w:rPr>
        <w:t>ERK</w:t>
      </w:r>
      <w:r w:rsidRPr="00CF4E0C">
        <w:t xml:space="preserve">4. + </w:t>
      </w:r>
      <w:r>
        <w:t>для лямбда 10</w:t>
      </w:r>
      <w:r w:rsidRPr="00CF4E0C">
        <w:t xml:space="preserve">^4 </w:t>
      </w:r>
      <w:r>
        <w:rPr>
          <w:lang w:val="en-US"/>
        </w:rPr>
        <w:t>ERK</w:t>
      </w:r>
      <w:r w:rsidRPr="00CF4E0C">
        <w:t>1+</w:t>
      </w:r>
      <w:r>
        <w:rPr>
          <w:lang w:val="en-US"/>
        </w:rPr>
        <w:t>ERK</w:t>
      </w:r>
      <w:r w:rsidRPr="00CF4E0C">
        <w:t>2+</w:t>
      </w:r>
      <w:r>
        <w:rPr>
          <w:lang w:val="en-US"/>
        </w:rPr>
        <w:t>ERK</w:t>
      </w:r>
      <w:r w:rsidRPr="00CF4E0C">
        <w:t xml:space="preserve">4 </w:t>
      </w:r>
      <w:r>
        <w:t>из одной точки.</w:t>
      </w:r>
    </w:p>
    <w:p w14:paraId="0C4A5DEE" w14:textId="68E8BF82" w:rsidR="00F37DE3" w:rsidRPr="00F37DE3" w:rsidRDefault="00F37DE3" w:rsidP="00F37DE3">
      <w:pPr>
        <w:pStyle w:val="a3"/>
      </w:pPr>
      <w:r>
        <w:t>Графики решения для трех лямбд в одном масштабе. Тоненькой линией вся кривая, маркерами или жирной – расчетный участок, где кривизна от 1 до 1.</w:t>
      </w:r>
    </w:p>
    <w:sectPr w:rsidR="00F37DE3" w:rsidRPr="00F37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tem Vergazov" w:date="2020-09-27T17:42:00Z" w:initials="AV">
    <w:p w14:paraId="4AFB28F8" w14:textId="3D8359A5" w:rsidR="00DE4A25" w:rsidRPr="00391615" w:rsidRDefault="00DE4A25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Include 0?</w:t>
      </w:r>
    </w:p>
  </w:comment>
  <w:comment w:id="1" w:author="Artem Vergazov" w:date="2020-09-27T17:39:00Z" w:initials="AV">
    <w:p w14:paraId="57772BA2" w14:textId="24BA10CC" w:rsidR="00DE4A25" w:rsidRPr="00391615" w:rsidRDefault="00DE4A25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Kappa font?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FB28F8" w15:done="0"/>
  <w15:commentEx w15:paraId="57772B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FB28F8" w16cid:durableId="231B4D90"/>
  <w16cid:commentId w16cid:paraId="57772BA2" w16cid:durableId="231B4C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6EF7"/>
    <w:multiLevelType w:val="hybridMultilevel"/>
    <w:tmpl w:val="985A5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7E7B"/>
    <w:multiLevelType w:val="hybridMultilevel"/>
    <w:tmpl w:val="E9D2E41A"/>
    <w:lvl w:ilvl="0" w:tplc="6DD043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Vergazov">
    <w15:presenceInfo w15:providerId="Windows Live" w15:userId="93d8a6ccbcf45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2C"/>
    <w:rsid w:val="00080332"/>
    <w:rsid w:val="00191384"/>
    <w:rsid w:val="003003B7"/>
    <w:rsid w:val="00334589"/>
    <w:rsid w:val="00351E9D"/>
    <w:rsid w:val="00391615"/>
    <w:rsid w:val="003E19A4"/>
    <w:rsid w:val="004E48CF"/>
    <w:rsid w:val="00542507"/>
    <w:rsid w:val="005B4D29"/>
    <w:rsid w:val="005D5A5D"/>
    <w:rsid w:val="005E1EA0"/>
    <w:rsid w:val="005F31A8"/>
    <w:rsid w:val="005F5E17"/>
    <w:rsid w:val="0061609D"/>
    <w:rsid w:val="00696690"/>
    <w:rsid w:val="00740C02"/>
    <w:rsid w:val="007B6CEE"/>
    <w:rsid w:val="00815931"/>
    <w:rsid w:val="008E0282"/>
    <w:rsid w:val="008E1E36"/>
    <w:rsid w:val="00946B19"/>
    <w:rsid w:val="009477DD"/>
    <w:rsid w:val="00964330"/>
    <w:rsid w:val="009770A8"/>
    <w:rsid w:val="00977911"/>
    <w:rsid w:val="00A45A5C"/>
    <w:rsid w:val="00B87527"/>
    <w:rsid w:val="00BE6E2C"/>
    <w:rsid w:val="00C27321"/>
    <w:rsid w:val="00C471BB"/>
    <w:rsid w:val="00C538F4"/>
    <w:rsid w:val="00CB1219"/>
    <w:rsid w:val="00CF4E0C"/>
    <w:rsid w:val="00D143AE"/>
    <w:rsid w:val="00D5359C"/>
    <w:rsid w:val="00D67DE3"/>
    <w:rsid w:val="00D90001"/>
    <w:rsid w:val="00DE4A25"/>
    <w:rsid w:val="00DF1ED9"/>
    <w:rsid w:val="00E22F76"/>
    <w:rsid w:val="00E271C0"/>
    <w:rsid w:val="00EE230C"/>
    <w:rsid w:val="00EE35C2"/>
    <w:rsid w:val="00F12104"/>
    <w:rsid w:val="00F358B3"/>
    <w:rsid w:val="00F37DE3"/>
    <w:rsid w:val="00F60D8B"/>
    <w:rsid w:val="00F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9CA4"/>
  <w15:chartTrackingRefBased/>
  <w15:docId w15:val="{BA5A1B20-897F-458E-82A3-FDAD16B5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BE6E2C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BE6E2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E6E2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E6E2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E6E2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E6E2C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E6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E6E2C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C27321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C273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0590-394A-4DF7-9102-2D1C3168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19</cp:revision>
  <dcterms:created xsi:type="dcterms:W3CDTF">2020-09-27T10:55:00Z</dcterms:created>
  <dcterms:modified xsi:type="dcterms:W3CDTF">2020-09-27T18:08:00Z</dcterms:modified>
</cp:coreProperties>
</file>