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52B88" w14:textId="3ECEDF2A" w:rsidR="00285208" w:rsidRDefault="00285208" w:rsidP="00285208">
      <w:pPr>
        <w:jc w:val="right"/>
        <w:rPr>
          <w:rFonts w:ascii="Times New Roman" w:hAnsi="Times New Roman" w:cs="Times New Roman"/>
          <w:sz w:val="36"/>
          <w:szCs w:val="36"/>
          <w:lang w:val="en-US"/>
        </w:rPr>
      </w:pPr>
      <w:proofErr w:type="spellStart"/>
      <w:r>
        <w:rPr>
          <w:rFonts w:ascii="Times New Roman" w:hAnsi="Times New Roman" w:cs="Times New Roman"/>
          <w:sz w:val="36"/>
          <w:szCs w:val="36"/>
          <w:lang w:val="en-US"/>
        </w:rPr>
        <w:t>Skoltech</w:t>
      </w:r>
      <w:proofErr w:type="spellEnd"/>
      <w:r>
        <w:rPr>
          <w:rFonts w:ascii="Times New Roman" w:hAnsi="Times New Roman" w:cs="Times New Roman"/>
          <w:sz w:val="36"/>
          <w:szCs w:val="36"/>
          <w:lang w:val="en-US"/>
        </w:rPr>
        <w:t>: Advanced Computational Sciences</w:t>
      </w:r>
    </w:p>
    <w:p w14:paraId="679B2A70" w14:textId="4079A3FE" w:rsidR="00285208" w:rsidRPr="00285208" w:rsidRDefault="00285208" w:rsidP="00285208">
      <w:pPr>
        <w:jc w:val="right"/>
        <w:rPr>
          <w:rFonts w:ascii="Times New Roman" w:hAnsi="Times New Roman" w:cs="Times New Roman"/>
          <w:sz w:val="36"/>
          <w:szCs w:val="36"/>
          <w:lang w:val="en-US"/>
        </w:rPr>
      </w:pPr>
      <w:r w:rsidRPr="00282B25">
        <w:rPr>
          <w:rFonts w:ascii="Times New Roman" w:hAnsi="Times New Roman" w:cs="Times New Roman"/>
          <w:sz w:val="36"/>
          <w:szCs w:val="36"/>
          <w:lang w:val="en-US"/>
        </w:rPr>
        <w:t>Artem Vergazov</w:t>
      </w:r>
    </w:p>
    <w:p w14:paraId="6E82ADBD" w14:textId="01279C13" w:rsidR="00282B25" w:rsidRDefault="00282B25" w:rsidP="00282B25">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Reproduction Report: </w:t>
      </w:r>
      <w:r w:rsidR="00C20462" w:rsidRPr="00C20462">
        <w:rPr>
          <w:rFonts w:ascii="Times New Roman" w:hAnsi="Times New Roman" w:cs="Times New Roman"/>
          <w:sz w:val="40"/>
          <w:szCs w:val="40"/>
          <w:lang w:val="en-US"/>
        </w:rPr>
        <w:t>Collective Phenomena Emerging from the Interactions between Dynamical Processes in Multiplex Networks</w:t>
      </w:r>
    </w:p>
    <w:p w14:paraId="23CBF3B5" w14:textId="5E6D83D3" w:rsidR="001E38ED" w:rsidRDefault="001E38ED" w:rsidP="001E38ED">
      <w:pPr>
        <w:jc w:val="right"/>
        <w:rPr>
          <w:rFonts w:ascii="Times New Roman" w:hAnsi="Times New Roman" w:cs="Times New Roman"/>
          <w:sz w:val="28"/>
          <w:szCs w:val="28"/>
          <w:lang w:val="en-US"/>
        </w:rPr>
      </w:pPr>
      <w:r w:rsidRPr="001E38ED">
        <w:rPr>
          <w:rFonts w:ascii="Times New Roman" w:hAnsi="Times New Roman" w:cs="Times New Roman"/>
          <w:sz w:val="28"/>
          <w:szCs w:val="28"/>
          <w:lang w:val="en-US"/>
        </w:rPr>
        <w:t xml:space="preserve">Paper by Vincenzo Nicosia, Per Sebastian </w:t>
      </w:r>
      <w:proofErr w:type="spellStart"/>
      <w:r w:rsidRPr="001E38ED">
        <w:rPr>
          <w:rFonts w:ascii="Times New Roman" w:hAnsi="Times New Roman" w:cs="Times New Roman"/>
          <w:sz w:val="28"/>
          <w:szCs w:val="28"/>
          <w:lang w:val="en-US"/>
        </w:rPr>
        <w:t>Skardal</w:t>
      </w:r>
      <w:proofErr w:type="spellEnd"/>
      <w:r w:rsidRPr="001E38ED">
        <w:rPr>
          <w:rFonts w:ascii="Times New Roman" w:hAnsi="Times New Roman" w:cs="Times New Roman"/>
          <w:sz w:val="28"/>
          <w:szCs w:val="28"/>
          <w:lang w:val="en-US"/>
        </w:rPr>
        <w:t xml:space="preserve">, Alex Arenas, Vito </w:t>
      </w:r>
      <w:proofErr w:type="spellStart"/>
      <w:r w:rsidRPr="001E38ED">
        <w:rPr>
          <w:rFonts w:ascii="Times New Roman" w:hAnsi="Times New Roman" w:cs="Times New Roman"/>
          <w:sz w:val="28"/>
          <w:szCs w:val="28"/>
          <w:lang w:val="en-US"/>
        </w:rPr>
        <w:t>Latora</w:t>
      </w:r>
      <w:proofErr w:type="spellEnd"/>
    </w:p>
    <w:p w14:paraId="74523BB4" w14:textId="77777777" w:rsidR="001E38ED" w:rsidRDefault="001E38ED" w:rsidP="001E38ED">
      <w:pPr>
        <w:jc w:val="both"/>
        <w:rPr>
          <w:rFonts w:ascii="Times New Roman" w:hAnsi="Times New Roman" w:cs="Times New Roman"/>
          <w:sz w:val="28"/>
          <w:szCs w:val="28"/>
          <w:lang w:val="en-US"/>
        </w:rPr>
      </w:pPr>
    </w:p>
    <w:p w14:paraId="7767F968" w14:textId="77777777" w:rsidR="001E38ED" w:rsidRDefault="001E38ED" w:rsidP="001E38ED">
      <w:pPr>
        <w:jc w:val="both"/>
        <w:rPr>
          <w:rFonts w:ascii="Times New Roman" w:hAnsi="Times New Roman" w:cs="Times New Roman"/>
          <w:sz w:val="28"/>
          <w:szCs w:val="28"/>
          <w:lang w:val="en-US"/>
        </w:rPr>
      </w:pPr>
    </w:p>
    <w:p w14:paraId="065437AC" w14:textId="77777777" w:rsidR="001E38ED" w:rsidRDefault="001E38ED" w:rsidP="001E38ED">
      <w:pPr>
        <w:jc w:val="both"/>
        <w:rPr>
          <w:rFonts w:ascii="Times New Roman" w:hAnsi="Times New Roman" w:cs="Times New Roman"/>
          <w:sz w:val="28"/>
          <w:szCs w:val="28"/>
          <w:lang w:val="en-US"/>
        </w:rPr>
      </w:pPr>
    </w:p>
    <w:p w14:paraId="75488F0F" w14:textId="77777777" w:rsidR="001E38ED" w:rsidRDefault="001E38ED" w:rsidP="001E38ED">
      <w:pPr>
        <w:jc w:val="both"/>
        <w:rPr>
          <w:rFonts w:ascii="Times New Roman" w:hAnsi="Times New Roman" w:cs="Times New Roman"/>
          <w:sz w:val="28"/>
          <w:szCs w:val="28"/>
          <w:lang w:val="en-US"/>
        </w:rPr>
      </w:pPr>
    </w:p>
    <w:p w14:paraId="45AEE54B" w14:textId="29ABEE12" w:rsidR="00282B25" w:rsidRDefault="001E38ED" w:rsidP="00E82DEB">
      <w:pPr>
        <w:jc w:val="both"/>
        <w:rPr>
          <w:rFonts w:ascii="Times New Roman" w:hAnsi="Times New Roman" w:cs="Times New Roman"/>
          <w:sz w:val="28"/>
          <w:szCs w:val="28"/>
          <w:lang w:val="en-US"/>
        </w:rPr>
      </w:pPr>
      <w:r w:rsidRPr="001E38ED">
        <w:rPr>
          <w:rFonts w:ascii="Times New Roman" w:hAnsi="Times New Roman" w:cs="Times New Roman"/>
          <w:sz w:val="28"/>
          <w:szCs w:val="28"/>
          <w:lang w:val="en-US"/>
        </w:rPr>
        <w:t>Networks are a powerful tool of modeling phenomena from various fields of science. Network science has found applications in physics, biology, social sciences, etc. The structure of the network (its topology) has effect on the processes that take place over the network. Using networks as a modeling tool opens new possibilities for science in these fields.</w:t>
      </w:r>
    </w:p>
    <w:p w14:paraId="26DE3022" w14:textId="43D8DF50" w:rsidR="00E82DEB" w:rsidRDefault="00E82DEB" w:rsidP="00E82DEB">
      <w:pPr>
        <w:jc w:val="both"/>
        <w:rPr>
          <w:rFonts w:ascii="Times New Roman" w:hAnsi="Times New Roman" w:cs="Times New Roman"/>
          <w:sz w:val="28"/>
          <w:szCs w:val="28"/>
          <w:lang w:val="en-US"/>
        </w:rPr>
      </w:pPr>
      <w:r w:rsidRPr="00E82DEB">
        <w:rPr>
          <w:rFonts w:ascii="Times New Roman" w:hAnsi="Times New Roman" w:cs="Times New Roman"/>
          <w:sz w:val="28"/>
          <w:szCs w:val="28"/>
          <w:lang w:val="en-US"/>
        </w:rPr>
        <w:t xml:space="preserve">In some cases, a simple notion of a network is not enough to describe all the complexity of the observed process. Multilayered networks, called multiplex, come to help. A multiplex network is a network of several layers, meanwhile each layer is itself a simple network. Layers must have the same number of nodes, all nodes representing an entity in its different interactions. A typical example of such network would be a 2-layered network with one layer being Facebook network and the other layer being Twitter network. Nodes in these layers represent people participating in these networks, and edges in both layers would represent existence of connection. If two nodes are connected in the first layer, it means they are friends on Facebook. If they are connected in the second layer, it means they follow each other on Twitter. </w:t>
      </w:r>
      <w:proofErr w:type="spellStart"/>
      <w:r w:rsidRPr="00E82DEB">
        <w:rPr>
          <w:rFonts w:ascii="Times New Roman" w:hAnsi="Times New Roman" w:cs="Times New Roman"/>
          <w:sz w:val="28"/>
          <w:szCs w:val="28"/>
          <w:lang w:val="en-US"/>
        </w:rPr>
        <w:t>Mulptiplex</w:t>
      </w:r>
      <w:proofErr w:type="spellEnd"/>
      <w:r w:rsidRPr="00E82DEB">
        <w:rPr>
          <w:rFonts w:ascii="Times New Roman" w:hAnsi="Times New Roman" w:cs="Times New Roman"/>
          <w:sz w:val="28"/>
          <w:szCs w:val="28"/>
          <w:lang w:val="en-US"/>
        </w:rPr>
        <w:t xml:space="preserve"> networks are very powerful tool of modeling complex phenomena where simple networks are not powerful enough.</w:t>
      </w:r>
    </w:p>
    <w:p w14:paraId="66DA80FC" w14:textId="67231D73" w:rsidR="00E82DEB" w:rsidRPr="00E82DEB" w:rsidRDefault="00E82DEB" w:rsidP="00E82DEB">
      <w:pPr>
        <w:jc w:val="center"/>
        <w:rPr>
          <w:rFonts w:ascii="Times New Roman" w:hAnsi="Times New Roman" w:cs="Times New Roman"/>
          <w:sz w:val="28"/>
          <w:szCs w:val="28"/>
          <w:lang w:val="en-US"/>
        </w:rPr>
      </w:pPr>
      <w:r w:rsidRPr="001E38ED">
        <w:rPr>
          <w:rFonts w:ascii="Times New Roman" w:hAnsi="Times New Roman" w:cs="Times New Roman"/>
          <w:sz w:val="28"/>
          <w:szCs w:val="28"/>
        </w:rPr>
        <w:drawing>
          <wp:inline distT="0" distB="0" distL="0" distR="0" wp14:anchorId="2DB670AD" wp14:editId="125B6376">
            <wp:extent cx="2001924" cy="1828800"/>
            <wp:effectExtent l="0" t="0" r="0" b="0"/>
            <wp:docPr id="4" name="Рисунок 3">
              <a:extLst xmlns:a="http://schemas.openxmlformats.org/drawingml/2006/main">
                <a:ext uri="{FF2B5EF4-FFF2-40B4-BE49-F238E27FC236}">
                  <a16:creationId xmlns:a16="http://schemas.microsoft.com/office/drawing/2014/main" id="{4C9099F1-774D-C0E9-EE79-99894F063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4C9099F1-774D-C0E9-EE79-99894F0632A3}"/>
                        </a:ext>
                      </a:extLst>
                    </pic:cNvPr>
                    <pic:cNvPicPr>
                      <a:picLocks noChangeAspect="1"/>
                    </pic:cNvPicPr>
                  </pic:nvPicPr>
                  <pic:blipFill>
                    <a:blip r:embed="rId4"/>
                    <a:stretch>
                      <a:fillRect/>
                    </a:stretch>
                  </pic:blipFill>
                  <pic:spPr>
                    <a:xfrm>
                      <a:off x="0" y="0"/>
                      <a:ext cx="2038819" cy="1862505"/>
                    </a:xfrm>
                    <a:prstGeom prst="rect">
                      <a:avLst/>
                    </a:prstGeom>
                  </pic:spPr>
                </pic:pic>
              </a:graphicData>
            </a:graphic>
          </wp:inline>
        </w:drawing>
      </w:r>
      <w:r w:rsidRPr="00E82DEB">
        <w:rPr>
          <w:rFonts w:ascii="Times New Roman" w:hAnsi="Times New Roman" w:cs="Times New Roman"/>
          <w:sz w:val="28"/>
          <w:szCs w:val="28"/>
        </w:rPr>
        <w:drawing>
          <wp:inline distT="0" distB="0" distL="0" distR="0" wp14:anchorId="36769D59" wp14:editId="5F94B332">
            <wp:extent cx="1699260" cy="1837498"/>
            <wp:effectExtent l="0" t="0" r="0" b="0"/>
            <wp:docPr id="1" name="Picture 2" descr="Multiplex networks: spectral properties | Nikos E Kouvaris">
              <a:extLst xmlns:a="http://schemas.openxmlformats.org/drawingml/2006/main">
                <a:ext uri="{FF2B5EF4-FFF2-40B4-BE49-F238E27FC236}">
                  <a16:creationId xmlns:a16="http://schemas.microsoft.com/office/drawing/2014/main" id="{287CC6A4-4CB0-7617-8CFD-D51A522C2C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Multiplex networks: spectral properties | Nikos E Kouvaris">
                      <a:extLst>
                        <a:ext uri="{FF2B5EF4-FFF2-40B4-BE49-F238E27FC236}">
                          <a16:creationId xmlns:a16="http://schemas.microsoft.com/office/drawing/2014/main" id="{287CC6A4-4CB0-7617-8CFD-D51A522C2C7F}"/>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4891" cy="1854401"/>
                    </a:xfrm>
                    <a:prstGeom prst="rect">
                      <a:avLst/>
                    </a:prstGeom>
                    <a:noFill/>
                  </pic:spPr>
                </pic:pic>
              </a:graphicData>
            </a:graphic>
          </wp:inline>
        </w:drawing>
      </w:r>
    </w:p>
    <w:p w14:paraId="074B992E" w14:textId="77777777" w:rsidR="001B44C3" w:rsidRDefault="00B81F13" w:rsidP="00B81F13">
      <w:pPr>
        <w:jc w:val="both"/>
        <w:rPr>
          <w:rFonts w:ascii="Times New Roman" w:hAnsi="Times New Roman" w:cs="Times New Roman"/>
          <w:sz w:val="28"/>
          <w:szCs w:val="28"/>
          <w:lang w:val="en-US"/>
        </w:rPr>
      </w:pPr>
      <w:r w:rsidRPr="00B81F13">
        <w:rPr>
          <w:rFonts w:ascii="Times New Roman" w:hAnsi="Times New Roman" w:cs="Times New Roman"/>
          <w:sz w:val="28"/>
          <w:szCs w:val="28"/>
          <w:lang w:val="en-US"/>
        </w:rPr>
        <w:lastRenderedPageBreak/>
        <w:t xml:space="preserve">In </w:t>
      </w:r>
      <w:r>
        <w:rPr>
          <w:rFonts w:ascii="Times New Roman" w:hAnsi="Times New Roman" w:cs="Times New Roman"/>
          <w:sz w:val="28"/>
          <w:szCs w:val="28"/>
          <w:lang w:val="en-US"/>
        </w:rPr>
        <w:t xml:space="preserve">the reviewed </w:t>
      </w:r>
      <w:r w:rsidRPr="00B81F13">
        <w:rPr>
          <w:rFonts w:ascii="Times New Roman" w:hAnsi="Times New Roman" w:cs="Times New Roman"/>
          <w:sz w:val="28"/>
          <w:szCs w:val="28"/>
          <w:lang w:val="en-US"/>
        </w:rPr>
        <w:t xml:space="preserve">paper, the authors suggest a general </w:t>
      </w:r>
      <w:r>
        <w:rPr>
          <w:rFonts w:ascii="Times New Roman" w:hAnsi="Times New Roman" w:cs="Times New Roman"/>
          <w:sz w:val="28"/>
          <w:szCs w:val="28"/>
          <w:lang w:val="en-US"/>
        </w:rPr>
        <w:t xml:space="preserve">multiplex network </w:t>
      </w:r>
      <w:r w:rsidRPr="00B81F13">
        <w:rPr>
          <w:rFonts w:ascii="Times New Roman" w:hAnsi="Times New Roman" w:cs="Times New Roman"/>
          <w:sz w:val="28"/>
          <w:szCs w:val="28"/>
          <w:lang w:val="en-US"/>
        </w:rPr>
        <w:t>framework for modeling the coupling of dynamical processes</w:t>
      </w:r>
      <w:r>
        <w:rPr>
          <w:rFonts w:ascii="Times New Roman" w:hAnsi="Times New Roman" w:cs="Times New Roman"/>
          <w:sz w:val="28"/>
          <w:szCs w:val="28"/>
          <w:lang w:val="en-US"/>
        </w:rPr>
        <w:t xml:space="preserve"> that interact with each other</w:t>
      </w:r>
      <w:r w:rsidRPr="00B81F13">
        <w:rPr>
          <w:rFonts w:ascii="Times New Roman" w:hAnsi="Times New Roman" w:cs="Times New Roman"/>
          <w:sz w:val="28"/>
          <w:szCs w:val="28"/>
          <w:lang w:val="en-US"/>
        </w:rPr>
        <w:t>. For simplicity, we consider a network with 2 layers which means we have two processes. We assign different dynamical process to each layer.</w:t>
      </w:r>
    </w:p>
    <w:p w14:paraId="08ED54D0" w14:textId="769279AA" w:rsidR="001B44C3" w:rsidRDefault="001B44C3" w:rsidP="001B44C3">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C259B67" wp14:editId="5F79DED1">
            <wp:extent cx="2217420" cy="658927"/>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3484" cy="666672"/>
                    </a:xfrm>
                    <a:prstGeom prst="rect">
                      <a:avLst/>
                    </a:prstGeom>
                    <a:noFill/>
                  </pic:spPr>
                </pic:pic>
              </a:graphicData>
            </a:graphic>
          </wp:inline>
        </w:drawing>
      </w:r>
    </w:p>
    <w:p w14:paraId="6C526AE9" w14:textId="03E03A98" w:rsidR="001B44C3" w:rsidRDefault="001B44C3" w:rsidP="001B44C3">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CE04954" wp14:editId="00A130C6">
            <wp:extent cx="2244969" cy="683056"/>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0278" cy="696842"/>
                    </a:xfrm>
                    <a:prstGeom prst="rect">
                      <a:avLst/>
                    </a:prstGeom>
                    <a:noFill/>
                  </pic:spPr>
                </pic:pic>
              </a:graphicData>
            </a:graphic>
          </wp:inline>
        </w:drawing>
      </w:r>
    </w:p>
    <w:p w14:paraId="4DE644A7" w14:textId="42E4980F" w:rsidR="00B81F13" w:rsidRDefault="001B44C3" w:rsidP="00B81F13">
      <w:pPr>
        <w:jc w:val="both"/>
        <w:rPr>
          <w:rFonts w:ascii="Times New Roman" w:hAnsi="Times New Roman" w:cs="Times New Roman"/>
          <w:sz w:val="28"/>
          <w:szCs w:val="28"/>
          <w:lang w:val="en-US"/>
        </w:rPr>
      </w:pPr>
      <w:r>
        <w:rPr>
          <w:rFonts w:ascii="Times New Roman" w:hAnsi="Times New Roman" w:cs="Times New Roman"/>
          <w:sz w:val="28"/>
          <w:szCs w:val="28"/>
          <w:lang w:val="en-US"/>
        </w:rPr>
        <w:t>Let</w:t>
      </w:r>
      <w:r w:rsidR="00B81F13" w:rsidRPr="00B81F13">
        <w:rPr>
          <w:rFonts w:ascii="Times New Roman" w:hAnsi="Times New Roman" w:cs="Times New Roman"/>
          <w:sz w:val="28"/>
          <w:szCs w:val="28"/>
          <w:lang w:val="en-US"/>
        </w:rPr>
        <w:t xml:space="preserve"> </w:t>
      </w:r>
      <m:oMath>
        <m:r>
          <w:rPr>
            <w:rFonts w:ascii="Cambria Math" w:hAnsi="Cambria Math" w:cs="Times New Roman"/>
            <w:sz w:val="28"/>
            <w:szCs w:val="28"/>
            <w:lang w:val="en-US"/>
          </w:rPr>
          <m:t>x</m:t>
        </m:r>
      </m:oMath>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y</m:t>
        </m:r>
      </m:oMath>
      <w:r>
        <w:rPr>
          <w:rFonts w:ascii="Times New Roman" w:eastAsiaTheme="minorEastAsia" w:hAnsi="Times New Roman" w:cs="Times New Roman"/>
          <w:sz w:val="28"/>
          <w:szCs w:val="28"/>
          <w:lang w:val="en-US"/>
        </w:rPr>
        <w:t>)</w:t>
      </w:r>
      <w:r w:rsidR="00B81F13" w:rsidRPr="00B81F13">
        <w:rPr>
          <w:rFonts w:ascii="Times New Roman" w:hAnsi="Times New Roman" w:cs="Times New Roman"/>
          <w:sz w:val="28"/>
          <w:szCs w:val="28"/>
          <w:lang w:val="en-US"/>
        </w:rPr>
        <w:t xml:space="preserve"> </w:t>
      </w:r>
      <w:r>
        <w:rPr>
          <w:rFonts w:ascii="Times New Roman" w:hAnsi="Times New Roman" w:cs="Times New Roman"/>
          <w:sz w:val="28"/>
          <w:szCs w:val="28"/>
          <w:lang w:val="en-US"/>
        </w:rPr>
        <w:t>be</w:t>
      </w:r>
      <w:r w:rsidR="00B81F13" w:rsidRPr="00B81F13">
        <w:rPr>
          <w:rFonts w:ascii="Times New Roman" w:hAnsi="Times New Roman" w:cs="Times New Roman"/>
          <w:sz w:val="28"/>
          <w:szCs w:val="28"/>
          <w:lang w:val="en-US"/>
        </w:rPr>
        <w:t xml:space="preserve"> the vector of node states for the first</w:t>
      </w:r>
      <w:r>
        <w:rPr>
          <w:rFonts w:ascii="Times New Roman" w:hAnsi="Times New Roman" w:cs="Times New Roman"/>
          <w:sz w:val="28"/>
          <w:szCs w:val="28"/>
          <w:lang w:val="en-US"/>
        </w:rPr>
        <w:t xml:space="preserve"> (second)</w:t>
      </w:r>
      <w:r w:rsidR="00B81F13" w:rsidRPr="00B81F13">
        <w:rPr>
          <w:rFonts w:ascii="Times New Roman" w:hAnsi="Times New Roman" w:cs="Times New Roman"/>
          <w:sz w:val="28"/>
          <w:szCs w:val="28"/>
          <w:lang w:val="en-US"/>
        </w:rPr>
        <w:t xml:space="preserve"> process. We assume the dynamics of the entire system is governed by these equations.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A</m:t>
            </m:r>
          </m:e>
          <m:sup>
            <m:d>
              <m:dPr>
                <m:ctrlPr>
                  <w:rPr>
                    <w:rFonts w:ascii="Cambria Math" w:hAnsi="Cambria Math" w:cs="Times New Roman"/>
                    <w:i/>
                    <w:sz w:val="28"/>
                    <w:szCs w:val="28"/>
                    <w:lang w:val="en-US"/>
                  </w:rPr>
                </m:ctrlPr>
              </m:dPr>
              <m:e>
                <m:r>
                  <w:rPr>
                    <w:rFonts w:ascii="Cambria Math" w:hAnsi="Cambria Math" w:cs="Times New Roman"/>
                    <w:sz w:val="28"/>
                    <w:szCs w:val="28"/>
                    <w:lang w:val="en-US"/>
                  </w:rPr>
                  <m:t>1</m:t>
                </m:r>
              </m:e>
            </m:d>
          </m:sup>
        </m:sSup>
      </m:oMath>
      <w:r w:rsidR="003E1872">
        <w:rPr>
          <w:rFonts w:ascii="Times New Roman" w:eastAsiaTheme="minorEastAsia" w:hAnsi="Times New Roman" w:cs="Times New Roman"/>
          <w:sz w:val="28"/>
          <w:szCs w:val="28"/>
          <w:lang w:val="en-US"/>
        </w:rPr>
        <w:t xml:space="preserve"> </w:t>
      </w:r>
      <w:r w:rsidR="00B81F13" w:rsidRPr="00B81F13">
        <w:rPr>
          <w:rFonts w:ascii="Times New Roman" w:hAnsi="Times New Roman" w:cs="Times New Roman"/>
          <w:sz w:val="28"/>
          <w:szCs w:val="28"/>
          <w:lang w:val="en-US"/>
        </w:rPr>
        <w:t xml:space="preserve">and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A</m:t>
            </m:r>
          </m:e>
          <m:sup>
            <m:d>
              <m:dPr>
                <m:ctrlPr>
                  <w:rPr>
                    <w:rFonts w:ascii="Cambria Math" w:hAnsi="Cambria Math" w:cs="Times New Roman"/>
                    <w:i/>
                    <w:sz w:val="28"/>
                    <w:szCs w:val="28"/>
                    <w:lang w:val="en-US"/>
                  </w:rPr>
                </m:ctrlPr>
              </m:dPr>
              <m:e>
                <m:r>
                  <w:rPr>
                    <w:rFonts w:ascii="Cambria Math" w:hAnsi="Cambria Math" w:cs="Times New Roman"/>
                    <w:sz w:val="28"/>
                    <w:szCs w:val="28"/>
                    <w:lang w:val="en-US"/>
                  </w:rPr>
                  <m:t>2</m:t>
                </m:r>
              </m:e>
            </m:d>
          </m:sup>
        </m:sSup>
      </m:oMath>
      <w:r w:rsidR="00B81F13" w:rsidRPr="00B81F13">
        <w:rPr>
          <w:rFonts w:ascii="Times New Roman" w:hAnsi="Times New Roman" w:cs="Times New Roman"/>
          <w:sz w:val="28"/>
          <w:szCs w:val="28"/>
          <w:lang w:val="en-US"/>
        </w:rPr>
        <w:t xml:space="preserve"> are adjacency matrices of the two graphs. State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oMath>
      <w:r w:rsidR="00B81F13" w:rsidRPr="00B81F13">
        <w:rPr>
          <w:rFonts w:ascii="Times New Roman" w:hAnsi="Times New Roman" w:cs="Times New Roman"/>
          <w:sz w:val="28"/>
          <w:szCs w:val="28"/>
          <w:lang w:val="en-US"/>
        </w:rPr>
        <w:t xml:space="preserve"> </w:t>
      </w:r>
      <w:r w:rsidR="003E1872">
        <w:rPr>
          <w:rFonts w:ascii="Times New Roman" w:hAnsi="Times New Roman" w:cs="Times New Roman"/>
          <w:sz w:val="28"/>
          <w:szCs w:val="28"/>
          <w:lang w:val="en-US"/>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oMath>
      <w:r w:rsidR="003E1872">
        <w:rPr>
          <w:rFonts w:ascii="Times New Roman" w:hAnsi="Times New Roman" w:cs="Times New Roman"/>
          <w:sz w:val="28"/>
          <w:szCs w:val="28"/>
          <w:lang w:val="en-US"/>
        </w:rPr>
        <w:t xml:space="preserve">) </w:t>
      </w:r>
      <w:r w:rsidR="00B81F13" w:rsidRPr="00B81F13">
        <w:rPr>
          <w:rFonts w:ascii="Times New Roman" w:hAnsi="Times New Roman" w:cs="Times New Roman"/>
          <w:sz w:val="28"/>
          <w:szCs w:val="28"/>
          <w:lang w:val="en-US"/>
        </w:rPr>
        <w:t xml:space="preserve">is a function of states </w:t>
      </w:r>
      <m:oMath>
        <m:r>
          <w:rPr>
            <w:rFonts w:ascii="Cambria Math" w:hAnsi="Cambria Math" w:cs="Times New Roman"/>
            <w:sz w:val="28"/>
            <w:szCs w:val="28"/>
            <w:lang w:val="en-US"/>
          </w:rPr>
          <m:t>x</m:t>
        </m:r>
      </m:oMath>
      <w:r w:rsidR="00B81F13" w:rsidRPr="00B81F13">
        <w:rPr>
          <w:rFonts w:ascii="Times New Roman" w:hAnsi="Times New Roman" w:cs="Times New Roman"/>
          <w:sz w:val="28"/>
          <w:szCs w:val="28"/>
          <w:lang w:val="en-US"/>
        </w:rPr>
        <w:t xml:space="preserve"> </w:t>
      </w:r>
      <w:r w:rsidR="003E1872">
        <w:rPr>
          <w:rFonts w:ascii="Times New Roman" w:hAnsi="Times New Roman" w:cs="Times New Roman"/>
          <w:sz w:val="28"/>
          <w:szCs w:val="28"/>
          <w:lang w:val="en-US"/>
        </w:rPr>
        <w:t>(</w:t>
      </w:r>
      <m:oMath>
        <m:r>
          <w:rPr>
            <w:rFonts w:ascii="Cambria Math" w:hAnsi="Cambria Math" w:cs="Times New Roman"/>
            <w:sz w:val="28"/>
            <w:szCs w:val="28"/>
            <w:lang w:val="en-US"/>
          </w:rPr>
          <m:t>y</m:t>
        </m:r>
      </m:oMath>
      <w:r w:rsidR="003E1872">
        <w:rPr>
          <w:rFonts w:ascii="Times New Roman" w:hAnsi="Times New Roman" w:cs="Times New Roman"/>
          <w:sz w:val="28"/>
          <w:szCs w:val="28"/>
          <w:lang w:val="en-US"/>
        </w:rPr>
        <w:t xml:space="preserve">) </w:t>
      </w:r>
      <w:r w:rsidR="00B81F13" w:rsidRPr="00B81F13">
        <w:rPr>
          <w:rFonts w:ascii="Times New Roman" w:hAnsi="Times New Roman" w:cs="Times New Roman"/>
          <w:sz w:val="28"/>
          <w:szCs w:val="28"/>
          <w:lang w:val="en-US"/>
        </w:rPr>
        <w:t>and the first</w:t>
      </w:r>
      <w:r w:rsidR="003E1872">
        <w:rPr>
          <w:rFonts w:ascii="Times New Roman" w:hAnsi="Times New Roman" w:cs="Times New Roman"/>
          <w:sz w:val="28"/>
          <w:szCs w:val="28"/>
          <w:lang w:val="en-US"/>
        </w:rPr>
        <w:t xml:space="preserve"> (second)</w:t>
      </w:r>
      <w:r w:rsidR="00B81F13" w:rsidRPr="00B81F13">
        <w:rPr>
          <w:rFonts w:ascii="Times New Roman" w:hAnsi="Times New Roman" w:cs="Times New Roman"/>
          <w:sz w:val="28"/>
          <w:szCs w:val="28"/>
          <w:lang w:val="en-US"/>
        </w:rPr>
        <w:t xml:space="preserve"> network topology. The key ingredient that connects the two dynamical processes is provided by the functions </w:t>
      </w:r>
      <m:oMath>
        <m:r>
          <w:rPr>
            <w:rFonts w:ascii="Cambria Math" w:hAnsi="Cambria Math" w:cs="Times New Roman"/>
            <w:sz w:val="28"/>
            <w:szCs w:val="28"/>
            <w:lang w:val="en-US"/>
          </w:rPr>
          <m:t>ω</m:t>
        </m:r>
      </m:oMath>
      <w:r w:rsidR="003E1872">
        <w:rPr>
          <w:rFonts w:ascii="Times New Roman" w:hAnsi="Times New Roman" w:cs="Times New Roman"/>
          <w:sz w:val="28"/>
          <w:szCs w:val="28"/>
          <w:lang w:val="en-US"/>
        </w:rPr>
        <w:t xml:space="preserve"> </w:t>
      </w:r>
      <w:r w:rsidR="00B81F13" w:rsidRPr="00B81F13">
        <w:rPr>
          <w:rFonts w:ascii="Times New Roman" w:hAnsi="Times New Roman" w:cs="Times New Roman"/>
          <w:sz w:val="28"/>
          <w:szCs w:val="28"/>
          <w:lang w:val="en-US"/>
        </w:rPr>
        <w:t xml:space="preserve">and </w:t>
      </w:r>
      <m:oMath>
        <m:r>
          <w:rPr>
            <w:rFonts w:ascii="Cambria Math" w:hAnsi="Cambria Math" w:cs="Times New Roman"/>
            <w:sz w:val="28"/>
            <w:szCs w:val="28"/>
            <w:lang w:val="en-US"/>
          </w:rPr>
          <m:t>χ</m:t>
        </m:r>
      </m:oMath>
      <w:r w:rsidR="00B81F13" w:rsidRPr="00B81F13">
        <w:rPr>
          <w:rFonts w:ascii="Times New Roman" w:hAnsi="Times New Roman" w:cs="Times New Roman"/>
          <w:sz w:val="28"/>
          <w:szCs w:val="28"/>
          <w:lang w:val="en-US"/>
        </w:rPr>
        <w:t>. In fact, the parameter</w:t>
      </w:r>
      <w:r w:rsidR="003E1872">
        <w:rPr>
          <w:rFonts w:ascii="Times New Roman" w:hAnsi="Times New Roman" w:cs="Times New Roman"/>
          <w:sz w:val="28"/>
          <w:szCs w:val="28"/>
          <w:lang w:val="en-US"/>
        </w:rPr>
        <w:t xml:space="preserve"> </w:t>
      </w:r>
      <m:oMath>
        <m:r>
          <w:rPr>
            <w:rFonts w:ascii="Cambria Math" w:hAnsi="Cambria Math" w:cs="Times New Roman"/>
            <w:sz w:val="28"/>
            <w:szCs w:val="28"/>
            <w:lang w:val="en-US"/>
          </w:rPr>
          <m:t>ω</m:t>
        </m:r>
      </m:oMath>
      <w:r w:rsidR="003E1872">
        <w:rPr>
          <w:rFonts w:ascii="Times New Roman" w:eastAsiaTheme="minorEastAsia" w:hAnsi="Times New Roman" w:cs="Times New Roman"/>
          <w:sz w:val="28"/>
          <w:szCs w:val="28"/>
          <w:lang w:val="en-US"/>
        </w:rPr>
        <w:t> (</w:t>
      </w:r>
      <m:oMath>
        <m:r>
          <w:rPr>
            <w:rFonts w:ascii="Cambria Math" w:eastAsiaTheme="minorEastAsia" w:hAnsi="Cambria Math" w:cs="Times New Roman"/>
            <w:sz w:val="28"/>
            <w:szCs w:val="28"/>
            <w:lang w:val="en-US"/>
          </w:rPr>
          <m:t>χ</m:t>
        </m:r>
      </m:oMath>
      <w:r w:rsidR="003E1872">
        <w:rPr>
          <w:rFonts w:ascii="Times New Roman" w:eastAsiaTheme="minorEastAsia" w:hAnsi="Times New Roman" w:cs="Times New Roman"/>
          <w:sz w:val="28"/>
          <w:szCs w:val="28"/>
          <w:lang w:val="en-US"/>
        </w:rPr>
        <w:t>)</w:t>
      </w:r>
      <w:r w:rsidR="003E1872">
        <w:rPr>
          <w:rFonts w:ascii="Times New Roman" w:hAnsi="Times New Roman" w:cs="Times New Roman"/>
          <w:sz w:val="28"/>
          <w:szCs w:val="28"/>
          <w:lang w:val="en-US"/>
        </w:rPr>
        <w:t xml:space="preserve"> </w:t>
      </w:r>
      <w:r w:rsidR="00B81F13" w:rsidRPr="00B81F13">
        <w:rPr>
          <w:rFonts w:ascii="Times New Roman" w:hAnsi="Times New Roman" w:cs="Times New Roman"/>
          <w:sz w:val="28"/>
          <w:szCs w:val="28"/>
          <w:lang w:val="en-US"/>
        </w:rPr>
        <w:t>is itself a function of states of the second</w:t>
      </w:r>
      <w:r w:rsidR="003E1872">
        <w:rPr>
          <w:rFonts w:ascii="Times New Roman" w:hAnsi="Times New Roman" w:cs="Times New Roman"/>
          <w:sz w:val="28"/>
          <w:szCs w:val="28"/>
          <w:lang w:val="en-US"/>
        </w:rPr>
        <w:t xml:space="preserve"> (first)</w:t>
      </w:r>
      <w:r w:rsidR="00B81F13" w:rsidRPr="00B81F13">
        <w:rPr>
          <w:rFonts w:ascii="Times New Roman" w:hAnsi="Times New Roman" w:cs="Times New Roman"/>
          <w:sz w:val="28"/>
          <w:szCs w:val="28"/>
          <w:lang w:val="en-US"/>
        </w:rPr>
        <w:t xml:space="preserve"> layer. This allows to encode the interaction between layers in our model and it is possible </w:t>
      </w:r>
      <w:r w:rsidR="00A41692">
        <w:rPr>
          <w:rFonts w:ascii="Times New Roman" w:hAnsi="Times New Roman" w:cs="Times New Roman"/>
          <w:sz w:val="28"/>
          <w:szCs w:val="28"/>
          <w:lang w:val="en-US"/>
        </w:rPr>
        <w:t xml:space="preserve">only </w:t>
      </w:r>
      <w:r w:rsidR="00B81F13" w:rsidRPr="00B81F13">
        <w:rPr>
          <w:rFonts w:ascii="Times New Roman" w:hAnsi="Times New Roman" w:cs="Times New Roman"/>
          <w:sz w:val="28"/>
          <w:szCs w:val="28"/>
          <w:lang w:val="en-US"/>
        </w:rPr>
        <w:t xml:space="preserve">because we are working within </w:t>
      </w:r>
      <w:r w:rsidR="0054722F">
        <w:rPr>
          <w:rFonts w:ascii="Times New Roman" w:hAnsi="Times New Roman" w:cs="Times New Roman"/>
          <w:sz w:val="28"/>
          <w:szCs w:val="28"/>
          <w:lang w:val="en-US"/>
        </w:rPr>
        <w:t xml:space="preserve">the </w:t>
      </w:r>
      <w:r w:rsidR="00B81F13" w:rsidRPr="00B81F13">
        <w:rPr>
          <w:rFonts w:ascii="Times New Roman" w:hAnsi="Times New Roman" w:cs="Times New Roman"/>
          <w:sz w:val="28"/>
          <w:szCs w:val="28"/>
          <w:lang w:val="en-US"/>
        </w:rPr>
        <w:t>multiplex networks framework.</w:t>
      </w:r>
    </w:p>
    <w:p w14:paraId="1FF560AC" w14:textId="11FCB240" w:rsidR="009E1C93" w:rsidRDefault="009B79FA" w:rsidP="00B81F13">
      <w:pPr>
        <w:jc w:val="both"/>
        <w:rPr>
          <w:rFonts w:ascii="Times New Roman" w:hAnsi="Times New Roman" w:cs="Times New Roman"/>
          <w:sz w:val="28"/>
          <w:szCs w:val="28"/>
          <w:lang w:val="en-US"/>
        </w:rPr>
      </w:pPr>
      <w:r w:rsidRPr="009B79FA">
        <w:rPr>
          <w:rFonts w:ascii="Times New Roman" w:hAnsi="Times New Roman" w:cs="Times New Roman"/>
          <w:sz w:val="28"/>
          <w:szCs w:val="28"/>
          <w:lang w:val="en-US"/>
        </w:rPr>
        <w:t>As a specific example of this type of coupling, we consider a toy model of a human brain. The first layer in this case corresponds to neural activity of brain regions. And the second layer corresponds to energy transport across brain regions. Each node in both layers corresponds to a specific brain region.</w:t>
      </w:r>
      <w:r>
        <w:rPr>
          <w:rFonts w:ascii="Times New Roman" w:hAnsi="Times New Roman" w:cs="Times New Roman"/>
          <w:sz w:val="28"/>
          <w:szCs w:val="28"/>
          <w:lang w:val="en-US"/>
        </w:rPr>
        <w:t xml:space="preserve"> </w:t>
      </w:r>
      <w:r w:rsidRPr="009B79FA">
        <w:rPr>
          <w:rFonts w:ascii="Times New Roman" w:hAnsi="Times New Roman" w:cs="Times New Roman"/>
          <w:sz w:val="28"/>
          <w:szCs w:val="28"/>
          <w:lang w:val="en-US"/>
        </w:rPr>
        <w:t xml:space="preserve">To apply the suggested multiplex framework to that system, we </w:t>
      </w:r>
      <w:r w:rsidR="009E1C93" w:rsidRPr="009B79FA">
        <w:rPr>
          <w:rFonts w:ascii="Times New Roman" w:hAnsi="Times New Roman" w:cs="Times New Roman"/>
          <w:sz w:val="28"/>
          <w:szCs w:val="28"/>
          <w:lang w:val="en-US"/>
        </w:rPr>
        <w:t>must</w:t>
      </w:r>
      <w:r w:rsidRPr="009B79FA">
        <w:rPr>
          <w:rFonts w:ascii="Times New Roman" w:hAnsi="Times New Roman" w:cs="Times New Roman"/>
          <w:sz w:val="28"/>
          <w:szCs w:val="28"/>
          <w:lang w:val="en-US"/>
        </w:rPr>
        <w:t xml:space="preserve"> specify explicitly all the equations on the r</w:t>
      </w:r>
      <w:r>
        <w:rPr>
          <w:rFonts w:ascii="Times New Roman" w:hAnsi="Times New Roman" w:cs="Times New Roman"/>
          <w:sz w:val="28"/>
          <w:szCs w:val="28"/>
          <w:lang w:val="en-US"/>
        </w:rPr>
        <w:t>ight</w:t>
      </w:r>
      <w:r>
        <w:rPr>
          <w:rFonts w:ascii="Times New Roman" w:hAnsi="Times New Roman" w:cs="Times New Roman"/>
          <w:sz w:val="28"/>
          <w:szCs w:val="28"/>
          <w:lang w:val="en-US"/>
        </w:rPr>
        <w:noBreakHyphen/>
      </w:r>
      <w:r w:rsidRPr="009B79FA">
        <w:rPr>
          <w:rFonts w:ascii="Times New Roman" w:hAnsi="Times New Roman" w:cs="Times New Roman"/>
          <w:sz w:val="28"/>
          <w:szCs w:val="28"/>
          <w:lang w:val="en-US"/>
        </w:rPr>
        <w:t>h</w:t>
      </w:r>
      <w:r>
        <w:rPr>
          <w:rFonts w:ascii="Times New Roman" w:hAnsi="Times New Roman" w:cs="Times New Roman"/>
          <w:sz w:val="28"/>
          <w:szCs w:val="28"/>
          <w:lang w:val="en-US"/>
        </w:rPr>
        <w:t>and</w:t>
      </w:r>
      <w:r w:rsidRPr="009B79FA">
        <w:rPr>
          <w:rFonts w:ascii="Times New Roman" w:hAnsi="Times New Roman" w:cs="Times New Roman"/>
          <w:sz w:val="28"/>
          <w:szCs w:val="28"/>
          <w:lang w:val="en-US"/>
        </w:rPr>
        <w:t xml:space="preserve"> s</w:t>
      </w:r>
      <w:r>
        <w:rPr>
          <w:rFonts w:ascii="Times New Roman" w:hAnsi="Times New Roman" w:cs="Times New Roman"/>
          <w:sz w:val="28"/>
          <w:szCs w:val="28"/>
          <w:lang w:val="en-US"/>
        </w:rPr>
        <w:t>ide.</w:t>
      </w:r>
    </w:p>
    <w:p w14:paraId="56AA4B98" w14:textId="447607C1" w:rsidR="009B79FA" w:rsidRDefault="009B79FA" w:rsidP="00B81F13">
      <w:pPr>
        <w:jc w:val="both"/>
        <w:rPr>
          <w:rFonts w:ascii="Times New Roman" w:hAnsi="Times New Roman" w:cs="Times New Roman"/>
          <w:sz w:val="28"/>
          <w:szCs w:val="28"/>
          <w:lang w:val="en-US"/>
        </w:rPr>
      </w:pPr>
      <w:r w:rsidRPr="009B79FA">
        <w:rPr>
          <w:rFonts w:ascii="Times New Roman" w:hAnsi="Times New Roman" w:cs="Times New Roman"/>
          <w:sz w:val="28"/>
          <w:szCs w:val="28"/>
          <w:lang w:val="en-US"/>
        </w:rPr>
        <w:t xml:space="preserve">The equations for neural activity are defined by the </w:t>
      </w:r>
      <w:proofErr w:type="spellStart"/>
      <w:r w:rsidRPr="009B79FA">
        <w:rPr>
          <w:rFonts w:ascii="Times New Roman" w:hAnsi="Times New Roman" w:cs="Times New Roman"/>
          <w:sz w:val="28"/>
          <w:szCs w:val="28"/>
          <w:lang w:val="en-US"/>
        </w:rPr>
        <w:t>Kuramoto</w:t>
      </w:r>
      <w:proofErr w:type="spellEnd"/>
      <w:r w:rsidRPr="009B79FA">
        <w:rPr>
          <w:rFonts w:ascii="Times New Roman" w:hAnsi="Times New Roman" w:cs="Times New Roman"/>
          <w:sz w:val="28"/>
          <w:szCs w:val="28"/>
          <w:lang w:val="en-US"/>
        </w:rPr>
        <w:t xml:space="preserve"> model.</w:t>
      </w:r>
      <w:r w:rsidR="00C25DC0">
        <w:rPr>
          <w:rFonts w:ascii="Times New Roman" w:hAnsi="Times New Roman" w:cs="Times New Roman"/>
          <w:sz w:val="28"/>
          <w:szCs w:val="28"/>
          <w:lang w:val="en-US"/>
        </w:rPr>
        <w:t xml:space="preserve"> </w:t>
      </w:r>
      <w:proofErr w:type="spellStart"/>
      <w:r w:rsidR="00C25DC0" w:rsidRPr="00C25DC0">
        <w:rPr>
          <w:rFonts w:ascii="Times New Roman" w:hAnsi="Times New Roman" w:cs="Times New Roman"/>
          <w:sz w:val="28"/>
          <w:szCs w:val="28"/>
          <w:lang w:val="en-US"/>
        </w:rPr>
        <w:t>Kuramoto</w:t>
      </w:r>
      <w:proofErr w:type="spellEnd"/>
      <w:r w:rsidR="00C25DC0" w:rsidRPr="00C25DC0">
        <w:rPr>
          <w:rFonts w:ascii="Times New Roman" w:hAnsi="Times New Roman" w:cs="Times New Roman"/>
          <w:sz w:val="28"/>
          <w:szCs w:val="28"/>
          <w:lang w:val="en-US"/>
        </w:rPr>
        <w:t xml:space="preserve"> model is the model for a set of connected oscillators, so in our case every brain region is modeled as a simple oscillator. Here</w:t>
      </w:r>
      <w:r w:rsidR="00C25DC0">
        <w:rPr>
          <w:rFonts w:ascii="Times New Roman" w:hAnsi="Times New Roman" w:cs="Times New Roman"/>
          <w:sz w:val="28"/>
          <w:szCs w:val="28"/>
          <w:lang w:val="en-US"/>
        </w:rPr>
        <w:t>,</w:t>
      </w:r>
      <w:r w:rsidR="00C25DC0" w:rsidRPr="00C25DC0">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(t)</m:t>
        </m:r>
      </m:oMath>
      <w:r w:rsidR="00C25DC0" w:rsidRPr="00C25DC0">
        <w:rPr>
          <w:rFonts w:ascii="Times New Roman" w:hAnsi="Times New Roman" w:cs="Times New Roman"/>
          <w:sz w:val="28"/>
          <w:szCs w:val="28"/>
          <w:lang w:val="en-US"/>
        </w:rPr>
        <w:t xml:space="preserve"> is the phase of the</w:t>
      </w:r>
      <w:r w:rsidR="00C25DC0">
        <w:rPr>
          <w:rFonts w:ascii="Times New Roman" w:hAnsi="Times New Roman" w:cs="Times New Roman"/>
          <w:sz w:val="28"/>
          <w:szCs w:val="28"/>
          <w:lang w:val="en-US"/>
        </w:rPr>
        <w:t xml:space="preserve"> </w:t>
      </w:r>
      <m:oMath>
        <m:r>
          <w:rPr>
            <w:rFonts w:ascii="Cambria Math" w:hAnsi="Cambria Math" w:cs="Times New Roman"/>
            <w:sz w:val="28"/>
            <w:szCs w:val="28"/>
            <w:lang w:val="en-US"/>
          </w:rPr>
          <m:t>i</m:t>
        </m:r>
      </m:oMath>
      <w:r w:rsidR="00C25DC0">
        <w:rPr>
          <w:rFonts w:ascii="Times New Roman" w:eastAsiaTheme="minorEastAsia" w:hAnsi="Times New Roman" w:cs="Times New Roman"/>
          <w:sz w:val="28"/>
          <w:szCs w:val="28"/>
          <w:lang w:val="en-US"/>
        </w:rPr>
        <w:noBreakHyphen/>
        <w:t>th</w:t>
      </w:r>
      <w:r w:rsidR="00C25DC0" w:rsidRPr="00C25DC0">
        <w:rPr>
          <w:rFonts w:ascii="Times New Roman" w:hAnsi="Times New Roman" w:cs="Times New Roman"/>
          <w:sz w:val="28"/>
          <w:szCs w:val="28"/>
          <w:lang w:val="en-US"/>
        </w:rPr>
        <w:t xml:space="preserve"> oscillator at time </w:t>
      </w:r>
      <m:oMath>
        <m:r>
          <w:rPr>
            <w:rFonts w:ascii="Cambria Math" w:hAnsi="Cambria Math" w:cs="Times New Roman"/>
            <w:sz w:val="28"/>
            <w:szCs w:val="28"/>
            <w:lang w:val="en-US"/>
          </w:rPr>
          <m:t>t</m:t>
        </m:r>
      </m:oMath>
      <w:r w:rsidR="00C25DC0" w:rsidRPr="00C25DC0">
        <w:rPr>
          <w:rFonts w:ascii="Times New Roman" w:hAnsi="Times New Roman" w:cs="Times New Roman"/>
          <w:sz w:val="28"/>
          <w:szCs w:val="28"/>
          <w:lang w:val="en-US"/>
        </w:rPr>
        <w:t>,</w:t>
      </w:r>
      <w:r w:rsidR="00CF1124">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lang w:val="en-US"/>
              </w:rPr>
              <m:t>i</m:t>
            </m:r>
          </m:sub>
        </m:sSub>
      </m:oMath>
      <w:r w:rsidR="00C25DC0" w:rsidRPr="00C25DC0">
        <w:rPr>
          <w:rFonts w:ascii="Times New Roman" w:hAnsi="Times New Roman" w:cs="Times New Roman"/>
          <w:sz w:val="28"/>
          <w:szCs w:val="28"/>
          <w:lang w:val="en-US"/>
        </w:rPr>
        <w:t xml:space="preserve"> is the natural frequency of the </w:t>
      </w:r>
      <m:oMath>
        <m:r>
          <w:rPr>
            <w:rFonts w:ascii="Cambria Math" w:hAnsi="Cambria Math" w:cs="Times New Roman"/>
            <w:sz w:val="28"/>
            <w:szCs w:val="28"/>
            <w:lang w:val="en-US"/>
          </w:rPr>
          <m:t>i</m:t>
        </m:r>
      </m:oMath>
      <w:r w:rsidR="00CF1124">
        <w:rPr>
          <w:rFonts w:ascii="Times New Roman" w:eastAsiaTheme="minorEastAsia" w:hAnsi="Times New Roman" w:cs="Times New Roman"/>
          <w:sz w:val="28"/>
          <w:szCs w:val="28"/>
          <w:lang w:val="en-US"/>
        </w:rPr>
        <w:noBreakHyphen/>
        <w:t>th</w:t>
      </w:r>
      <w:r w:rsidR="00CF1124">
        <w:rPr>
          <w:rFonts w:ascii="Times New Roman" w:hAnsi="Times New Roman" w:cs="Times New Roman"/>
          <w:sz w:val="28"/>
          <w:szCs w:val="28"/>
          <w:lang w:val="en-US"/>
        </w:rPr>
        <w:t xml:space="preserve"> </w:t>
      </w:r>
      <w:r w:rsidR="00C25DC0" w:rsidRPr="00C25DC0">
        <w:rPr>
          <w:rFonts w:ascii="Times New Roman" w:hAnsi="Times New Roman" w:cs="Times New Roman"/>
          <w:sz w:val="28"/>
          <w:szCs w:val="28"/>
          <w:lang w:val="en-US"/>
        </w:rPr>
        <w:t>oscillator</w:t>
      </w:r>
      <w:r w:rsidR="00D01459">
        <w:rPr>
          <w:rFonts w:ascii="Times New Roman" w:hAnsi="Times New Roman" w:cs="Times New Roman"/>
          <w:sz w:val="28"/>
          <w:szCs w:val="28"/>
          <w:lang w:val="en-US"/>
        </w:rPr>
        <w:t>.</w:t>
      </w:r>
      <w:r w:rsidR="00C25DC0" w:rsidRPr="00C25DC0">
        <w:rPr>
          <w:rFonts w:ascii="Times New Roman" w:hAnsi="Times New Roman" w:cs="Times New Roman"/>
          <w:sz w:val="28"/>
          <w:szCs w:val="28"/>
          <w:lang w:val="en-US"/>
        </w:rPr>
        <w:t xml:space="preserve"> </w:t>
      </w:r>
      <w:r w:rsidR="00D01459">
        <w:rPr>
          <w:rFonts w:ascii="Times New Roman" w:hAnsi="Times New Roman" w:cs="Times New Roman"/>
          <w:sz w:val="28"/>
          <w:szCs w:val="28"/>
          <w:lang w:val="en-US"/>
        </w:rPr>
        <w:t>H</w:t>
      </w:r>
      <w:r w:rsidR="00C25DC0" w:rsidRPr="00C25DC0">
        <w:rPr>
          <w:rFonts w:ascii="Times New Roman" w:hAnsi="Times New Roman" w:cs="Times New Roman"/>
          <w:sz w:val="28"/>
          <w:szCs w:val="28"/>
          <w:lang w:val="en-US"/>
        </w:rPr>
        <w:t>ere arises</w:t>
      </w:r>
      <w:r w:rsidR="00D01459">
        <w:rPr>
          <w:rFonts w:ascii="Times New Roman" w:hAnsi="Times New Roman" w:cs="Times New Roman"/>
          <w:sz w:val="28"/>
          <w:szCs w:val="28"/>
          <w:lang w:val="en-US"/>
        </w:rPr>
        <w:t xml:space="preserve"> </w:t>
      </w:r>
      <m:oMath>
        <m:r>
          <w:rPr>
            <w:rFonts w:ascii="Cambria Math" w:hAnsi="Cambria Math" w:cs="Times New Roman"/>
            <w:sz w:val="28"/>
            <w:szCs w:val="28"/>
            <w:lang w:val="en-US"/>
          </w:rPr>
          <m:t>λ</m:t>
        </m:r>
      </m:oMath>
      <w:r w:rsidR="00D01459">
        <w:rPr>
          <w:rFonts w:ascii="Times New Roman" w:hAnsi="Times New Roman" w:cs="Times New Roman"/>
          <w:sz w:val="28"/>
          <w:szCs w:val="28"/>
          <w:lang w:val="en-US"/>
        </w:rPr>
        <w:t xml:space="preserve"> </w:t>
      </w:r>
      <w:r w:rsidR="00C25DC0" w:rsidRPr="00C25DC0">
        <w:rPr>
          <w:rFonts w:ascii="Times New Roman" w:hAnsi="Times New Roman" w:cs="Times New Roman"/>
          <w:sz w:val="28"/>
          <w:szCs w:val="28"/>
          <w:lang w:val="en-US"/>
        </w:rPr>
        <w:t>– coupling strength. This is our first control parameter that</w:t>
      </w:r>
      <w:r w:rsidR="00D01459">
        <w:rPr>
          <w:rFonts w:ascii="Times New Roman" w:hAnsi="Times New Roman" w:cs="Times New Roman"/>
          <w:sz w:val="28"/>
          <w:szCs w:val="28"/>
          <w:lang w:val="en-US"/>
        </w:rPr>
        <w:t xml:space="preserve"> must</w:t>
      </w:r>
      <w:r w:rsidR="00C25DC0" w:rsidRPr="00C25DC0">
        <w:rPr>
          <w:rFonts w:ascii="Times New Roman" w:hAnsi="Times New Roman" w:cs="Times New Roman"/>
          <w:sz w:val="28"/>
          <w:szCs w:val="28"/>
          <w:lang w:val="en-US"/>
        </w:rPr>
        <w:t xml:space="preserve"> be specified outside of the model manually. In total, we will have 2 of them.</w:t>
      </w:r>
    </w:p>
    <w:p w14:paraId="41AFCB78" w14:textId="36E5FF55" w:rsidR="009E1C93" w:rsidRPr="00B81F13" w:rsidRDefault="009E1C93" w:rsidP="009E1C93">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585DFEA" wp14:editId="24EEFB03">
            <wp:extent cx="2748280" cy="7326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5118"/>
                    <a:stretch/>
                  </pic:blipFill>
                  <pic:spPr bwMode="auto">
                    <a:xfrm>
                      <a:off x="0" y="0"/>
                      <a:ext cx="2797313" cy="745765"/>
                    </a:xfrm>
                    <a:prstGeom prst="rect">
                      <a:avLst/>
                    </a:prstGeom>
                    <a:noFill/>
                    <a:ln>
                      <a:noFill/>
                    </a:ln>
                    <a:extLst>
                      <a:ext uri="{53640926-AAD7-44D8-BBD7-CCE9431645EC}">
                        <a14:shadowObscured xmlns:a14="http://schemas.microsoft.com/office/drawing/2010/main"/>
                      </a:ext>
                    </a:extLst>
                  </pic:spPr>
                </pic:pic>
              </a:graphicData>
            </a:graphic>
          </wp:inline>
        </w:drawing>
      </w:r>
    </w:p>
    <w:p w14:paraId="1A0F5D0A" w14:textId="77777777" w:rsidR="00E5193E" w:rsidRDefault="007E63E1" w:rsidP="00E82DEB">
      <w:pPr>
        <w:jc w:val="both"/>
        <w:rPr>
          <w:rFonts w:ascii="Times New Roman" w:hAnsi="Times New Roman" w:cs="Times New Roman"/>
          <w:sz w:val="28"/>
          <w:szCs w:val="28"/>
          <w:lang w:val="en-US"/>
        </w:rPr>
      </w:pPr>
      <w:r w:rsidRPr="007E63E1">
        <w:rPr>
          <w:rFonts w:ascii="Times New Roman" w:hAnsi="Times New Roman" w:cs="Times New Roman"/>
          <w:sz w:val="28"/>
          <w:szCs w:val="28"/>
          <w:lang w:val="en-US"/>
        </w:rPr>
        <w:t>The second dynamical process, energy transport, is modeled by the cont</w:t>
      </w:r>
      <w:r>
        <w:rPr>
          <w:rFonts w:ascii="Times New Roman" w:hAnsi="Times New Roman" w:cs="Times New Roman"/>
          <w:sz w:val="28"/>
          <w:szCs w:val="28"/>
          <w:lang w:val="en-US"/>
        </w:rPr>
        <w:t>inuous</w:t>
      </w:r>
      <w:r>
        <w:rPr>
          <w:rFonts w:ascii="Times New Roman" w:hAnsi="Times New Roman" w:cs="Times New Roman"/>
          <w:sz w:val="28"/>
          <w:szCs w:val="28"/>
          <w:lang w:val="en-US"/>
        </w:rPr>
        <w:noBreakHyphen/>
      </w:r>
      <w:r w:rsidRPr="007E63E1">
        <w:rPr>
          <w:rFonts w:ascii="Times New Roman" w:hAnsi="Times New Roman" w:cs="Times New Roman"/>
          <w:sz w:val="28"/>
          <w:szCs w:val="28"/>
          <w:lang w:val="en-US"/>
        </w:rPr>
        <w:t xml:space="preserve">time </w:t>
      </w:r>
      <w:r>
        <w:rPr>
          <w:rFonts w:ascii="Times New Roman" w:hAnsi="Times New Roman" w:cs="Times New Roman"/>
          <w:sz w:val="28"/>
          <w:szCs w:val="28"/>
          <w:lang w:val="en-US"/>
        </w:rPr>
        <w:t>random walk</w:t>
      </w:r>
      <w:r w:rsidR="00FD1B85">
        <w:rPr>
          <w:rFonts w:ascii="Times New Roman" w:hAnsi="Times New Roman" w:cs="Times New Roman"/>
          <w:sz w:val="28"/>
          <w:szCs w:val="28"/>
          <w:lang w:val="en-US"/>
        </w:rPr>
        <w:t> (RW)</w:t>
      </w:r>
      <w:r>
        <w:rPr>
          <w:rFonts w:ascii="Times New Roman" w:hAnsi="Times New Roman" w:cs="Times New Roman"/>
          <w:sz w:val="28"/>
          <w:szCs w:val="28"/>
          <w:lang w:val="en-US"/>
        </w:rPr>
        <w:t>.</w:t>
      </w:r>
      <w:r w:rsidR="00F16571" w:rsidRPr="00F16571">
        <w:rPr>
          <w:rFonts w:ascii="Times New Roman" w:hAnsi="Times New Roman" w:cs="Times New Roman"/>
          <w:sz w:val="28"/>
          <w:szCs w:val="28"/>
          <w:lang w:val="en-US"/>
        </w:rPr>
        <w:t xml:space="preserve"> </w:t>
      </w:r>
      <w:r w:rsidR="00F16571" w:rsidRPr="00F16571">
        <w:rPr>
          <w:rFonts w:ascii="Times New Roman" w:hAnsi="Times New Roman" w:cs="Times New Roman"/>
          <w:sz w:val="28"/>
          <w:szCs w:val="28"/>
          <w:lang w:val="en-US"/>
        </w:rPr>
        <w:t>The state</w:t>
      </w:r>
      <w:r w:rsidR="00F16571" w:rsidRPr="00F16571">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r>
          <w:rPr>
            <w:rFonts w:ascii="Cambria Math" w:eastAsiaTheme="minorEastAsia" w:hAnsi="Cambria Math" w:cs="Times New Roman"/>
            <w:sz w:val="28"/>
            <w:szCs w:val="28"/>
            <w:lang w:val="en-US"/>
          </w:rPr>
          <m:t>(t)</m:t>
        </m:r>
      </m:oMath>
      <w:r w:rsidR="00F16571" w:rsidRPr="00F16571">
        <w:rPr>
          <w:rFonts w:ascii="Times New Roman" w:hAnsi="Times New Roman" w:cs="Times New Roman"/>
          <w:sz w:val="28"/>
          <w:szCs w:val="28"/>
          <w:lang w:val="en-US"/>
        </w:rPr>
        <w:t xml:space="preserve"> is the fraction of</w:t>
      </w:r>
      <w:r w:rsidR="00F16571">
        <w:rPr>
          <w:rFonts w:ascii="Times New Roman" w:hAnsi="Times New Roman" w:cs="Times New Roman"/>
          <w:sz w:val="28"/>
          <w:szCs w:val="28"/>
          <w:lang w:val="en-US"/>
        </w:rPr>
        <w:t xml:space="preserve"> random walker</w:t>
      </w:r>
      <w:r w:rsidR="00F16571" w:rsidRPr="00F16571">
        <w:rPr>
          <w:rFonts w:ascii="Times New Roman" w:hAnsi="Times New Roman" w:cs="Times New Roman"/>
          <w:sz w:val="28"/>
          <w:szCs w:val="28"/>
          <w:lang w:val="en-US"/>
        </w:rPr>
        <w:t>s</w:t>
      </w:r>
      <w:r w:rsidR="00F16571">
        <w:rPr>
          <w:rFonts w:ascii="Times New Roman" w:hAnsi="Times New Roman" w:cs="Times New Roman"/>
          <w:sz w:val="28"/>
          <w:szCs w:val="28"/>
          <w:lang w:val="en-US"/>
        </w:rPr>
        <w:t xml:space="preserve"> at node </w:t>
      </w:r>
      <m:oMath>
        <m:r>
          <w:rPr>
            <w:rFonts w:ascii="Cambria Math" w:hAnsi="Cambria Math" w:cs="Times New Roman"/>
            <w:sz w:val="28"/>
            <w:szCs w:val="28"/>
            <w:lang w:val="en-US"/>
          </w:rPr>
          <m:t>i</m:t>
        </m:r>
      </m:oMath>
      <w:r w:rsidR="00F16571">
        <w:rPr>
          <w:rFonts w:ascii="Times New Roman" w:eastAsiaTheme="minorEastAsia" w:hAnsi="Times New Roman" w:cs="Times New Roman"/>
          <w:sz w:val="28"/>
          <w:szCs w:val="28"/>
          <w:lang w:val="en-US"/>
        </w:rPr>
        <w:t xml:space="preserve"> at time </w:t>
      </w:r>
      <m:oMath>
        <m:r>
          <w:rPr>
            <w:rFonts w:ascii="Cambria Math" w:eastAsiaTheme="minorEastAsia" w:hAnsi="Cambria Math" w:cs="Times New Roman"/>
            <w:sz w:val="28"/>
            <w:szCs w:val="28"/>
            <w:lang w:val="en-US"/>
          </w:rPr>
          <m:t>t</m:t>
        </m:r>
      </m:oMath>
      <w:r w:rsidR="00F16571" w:rsidRPr="00F16571">
        <w:rPr>
          <w:rFonts w:ascii="Times New Roman" w:hAnsi="Times New Roman" w:cs="Times New Roman"/>
          <w:sz w:val="28"/>
          <w:szCs w:val="28"/>
          <w:lang w:val="en-US"/>
        </w:rPr>
        <w:t xml:space="preserve">. And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π</m:t>
            </m:r>
          </m:e>
          <m:sub>
            <m:r>
              <w:rPr>
                <w:rFonts w:ascii="Cambria Math" w:hAnsi="Cambria Math" w:cs="Times New Roman"/>
                <w:sz w:val="28"/>
                <w:szCs w:val="28"/>
                <w:lang w:val="en-US"/>
              </w:rPr>
              <m:t>ij</m:t>
            </m:r>
          </m:sub>
        </m:sSub>
      </m:oMath>
      <w:r w:rsidR="00F16571" w:rsidRPr="00F16571">
        <w:rPr>
          <w:rFonts w:ascii="Times New Roman" w:hAnsi="Times New Roman" w:cs="Times New Roman"/>
          <w:sz w:val="28"/>
          <w:szCs w:val="28"/>
          <w:lang w:val="en-US"/>
        </w:rPr>
        <w:t xml:space="preserve"> is the transition probability from</w:t>
      </w:r>
      <w:r w:rsidR="00331134">
        <w:rPr>
          <w:rFonts w:ascii="Times New Roman" w:hAnsi="Times New Roman" w:cs="Times New Roman"/>
          <w:sz w:val="28"/>
          <w:szCs w:val="28"/>
          <w:lang w:val="en-US"/>
        </w:rPr>
        <w:t xml:space="preserve"> node</w:t>
      </w:r>
      <w:r w:rsidR="00F16571" w:rsidRPr="00F16571">
        <w:rPr>
          <w:rFonts w:ascii="Times New Roman" w:hAnsi="Times New Roman" w:cs="Times New Roman"/>
          <w:sz w:val="28"/>
          <w:szCs w:val="28"/>
          <w:lang w:val="en-US"/>
        </w:rPr>
        <w:t xml:space="preserve"> </w:t>
      </w:r>
      <m:oMath>
        <m:r>
          <w:rPr>
            <w:rFonts w:ascii="Cambria Math" w:hAnsi="Cambria Math" w:cs="Times New Roman"/>
            <w:sz w:val="28"/>
            <w:szCs w:val="28"/>
            <w:lang w:val="en-US"/>
          </w:rPr>
          <m:t>j</m:t>
        </m:r>
      </m:oMath>
      <w:r w:rsidR="00F16571" w:rsidRPr="00F16571">
        <w:rPr>
          <w:rFonts w:ascii="Times New Roman" w:hAnsi="Times New Roman" w:cs="Times New Roman"/>
          <w:sz w:val="28"/>
          <w:szCs w:val="28"/>
          <w:lang w:val="en-US"/>
        </w:rPr>
        <w:t xml:space="preserve"> to</w:t>
      </w:r>
      <w:r w:rsidR="00331134">
        <w:rPr>
          <w:rFonts w:ascii="Times New Roman" w:hAnsi="Times New Roman" w:cs="Times New Roman"/>
          <w:sz w:val="28"/>
          <w:szCs w:val="28"/>
          <w:lang w:val="en-US"/>
        </w:rPr>
        <w:t xml:space="preserve"> </w:t>
      </w:r>
      <w:proofErr w:type="spellStart"/>
      <w:r w:rsidR="00331134">
        <w:rPr>
          <w:rFonts w:ascii="Times New Roman" w:hAnsi="Times New Roman" w:cs="Times New Roman"/>
          <w:sz w:val="28"/>
          <w:szCs w:val="28"/>
          <w:lang w:val="en-US"/>
        </w:rPr>
        <w:t>node</w:t>
      </w:r>
      <w:proofErr w:type="spellEnd"/>
      <w:r w:rsidR="00F16571" w:rsidRPr="00F16571">
        <w:rPr>
          <w:rFonts w:ascii="Times New Roman" w:hAnsi="Times New Roman" w:cs="Times New Roman"/>
          <w:sz w:val="28"/>
          <w:szCs w:val="28"/>
          <w:lang w:val="en-US"/>
        </w:rPr>
        <w:t xml:space="preserve"> </w:t>
      </w:r>
      <m:oMath>
        <m:r>
          <w:rPr>
            <w:rFonts w:ascii="Cambria Math" w:hAnsi="Cambria Math" w:cs="Times New Roman"/>
            <w:sz w:val="28"/>
            <w:szCs w:val="28"/>
            <w:lang w:val="en-US"/>
          </w:rPr>
          <m:t>i</m:t>
        </m:r>
      </m:oMath>
      <w:r w:rsidR="00F16571" w:rsidRPr="00F16571">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y</m:t>
            </m:r>
          </m:sub>
        </m:sSub>
      </m:oMath>
      <w:r w:rsidR="00F16571" w:rsidRPr="00F16571">
        <w:rPr>
          <w:rFonts w:ascii="Times New Roman" w:hAnsi="Times New Roman" w:cs="Times New Roman"/>
          <w:sz w:val="28"/>
          <w:szCs w:val="28"/>
          <w:lang w:val="en-US"/>
        </w:rPr>
        <w:t xml:space="preserve"> is the time scale of the process. We also assume that our RW is biased with the parameter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χ</m:t>
            </m:r>
          </m:e>
          <m:sub>
            <m:r>
              <w:rPr>
                <w:rFonts w:ascii="Cambria Math" w:hAnsi="Cambria Math" w:cs="Times New Roman"/>
                <w:sz w:val="28"/>
                <w:szCs w:val="28"/>
                <w:lang w:val="en-US"/>
              </w:rPr>
              <m:t>i</m:t>
            </m:r>
          </m:sub>
        </m:sSub>
      </m:oMath>
      <w:r w:rsidR="006F32A4">
        <w:rPr>
          <w:rFonts w:ascii="Times New Roman" w:eastAsiaTheme="minorEastAsia" w:hAnsi="Times New Roman" w:cs="Times New Roman"/>
          <w:sz w:val="28"/>
          <w:szCs w:val="28"/>
          <w:lang w:val="en-US"/>
        </w:rPr>
        <w:t>,</w:t>
      </w:r>
      <w:r w:rsidR="00F16571" w:rsidRPr="00F16571">
        <w:rPr>
          <w:rFonts w:ascii="Times New Roman" w:hAnsi="Times New Roman" w:cs="Times New Roman"/>
          <w:sz w:val="28"/>
          <w:szCs w:val="28"/>
          <w:lang w:val="en-US"/>
        </w:rPr>
        <w:t xml:space="preserve"> and </w:t>
      </w:r>
      <w:r w:rsidR="00F16571" w:rsidRPr="00F16571">
        <w:rPr>
          <w:rFonts w:ascii="Times New Roman" w:hAnsi="Times New Roman" w:cs="Times New Roman"/>
          <w:sz w:val="28"/>
          <w:szCs w:val="28"/>
          <w:lang w:val="en-US"/>
        </w:rPr>
        <w:lastRenderedPageBreak/>
        <w:t xml:space="preserve">here arises our second control parameter </w:t>
      </w:r>
      <m:oMath>
        <m:r>
          <w:rPr>
            <w:rFonts w:ascii="Cambria Math" w:hAnsi="Cambria Math" w:cs="Times New Roman"/>
            <w:sz w:val="28"/>
            <w:szCs w:val="28"/>
            <w:lang w:val="en-US"/>
          </w:rPr>
          <m:t>α</m:t>
        </m:r>
      </m:oMath>
      <w:r w:rsidR="00D12874">
        <w:rPr>
          <w:rFonts w:ascii="Times New Roman" w:hAnsi="Times New Roman" w:cs="Times New Roman"/>
          <w:sz w:val="28"/>
          <w:szCs w:val="28"/>
          <w:lang w:val="en-US"/>
        </w:rPr>
        <w:t xml:space="preserve"> –</w:t>
      </w:r>
      <w:r w:rsidR="00F16571" w:rsidRPr="00F16571">
        <w:rPr>
          <w:rFonts w:ascii="Times New Roman" w:hAnsi="Times New Roman" w:cs="Times New Roman"/>
          <w:sz w:val="28"/>
          <w:szCs w:val="28"/>
          <w:lang w:val="en-US"/>
        </w:rPr>
        <w:t xml:space="preserve"> the bias exponent. It controls the bias of RW.</w:t>
      </w:r>
    </w:p>
    <w:p w14:paraId="3C92C3B0" w14:textId="713FA75C" w:rsidR="00E5193E" w:rsidRDefault="00E5193E" w:rsidP="00E5193E">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0717B35" wp14:editId="012B3291">
            <wp:extent cx="2220393" cy="73269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8510"/>
                    <a:stretch/>
                  </pic:blipFill>
                  <pic:spPr bwMode="auto">
                    <a:xfrm>
                      <a:off x="0" y="0"/>
                      <a:ext cx="2231789" cy="736453"/>
                    </a:xfrm>
                    <a:prstGeom prst="rect">
                      <a:avLst/>
                    </a:prstGeom>
                    <a:noFill/>
                    <a:ln>
                      <a:noFill/>
                    </a:ln>
                    <a:extLst>
                      <a:ext uri="{53640926-AAD7-44D8-BBD7-CCE9431645EC}">
                        <a14:shadowObscured xmlns:a14="http://schemas.microsoft.com/office/drawing/2010/main"/>
                      </a:ext>
                    </a:extLst>
                  </pic:spPr>
                </pic:pic>
              </a:graphicData>
            </a:graphic>
          </wp:inline>
        </w:drawing>
      </w:r>
    </w:p>
    <w:p w14:paraId="32046797" w14:textId="7AD75BBD" w:rsidR="00E5193E" w:rsidRDefault="00E5193E" w:rsidP="00E5193E">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6AFD17B" wp14:editId="5C515A23">
            <wp:extent cx="1359877" cy="622786"/>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67601"/>
                    <a:stretch/>
                  </pic:blipFill>
                  <pic:spPr bwMode="auto">
                    <a:xfrm>
                      <a:off x="0" y="0"/>
                      <a:ext cx="1374234" cy="629361"/>
                    </a:xfrm>
                    <a:prstGeom prst="rect">
                      <a:avLst/>
                    </a:prstGeom>
                    <a:noFill/>
                    <a:ln>
                      <a:noFill/>
                    </a:ln>
                    <a:extLst>
                      <a:ext uri="{53640926-AAD7-44D8-BBD7-CCE9431645EC}">
                        <a14:shadowObscured xmlns:a14="http://schemas.microsoft.com/office/drawing/2010/main"/>
                      </a:ext>
                    </a:extLst>
                  </pic:spPr>
                </pic:pic>
              </a:graphicData>
            </a:graphic>
          </wp:inline>
        </w:drawing>
      </w:r>
    </w:p>
    <w:p w14:paraId="2A9EEE90" w14:textId="7DD3A309" w:rsidR="00E82DEB" w:rsidRDefault="00F16571" w:rsidP="00E82DEB">
      <w:pPr>
        <w:jc w:val="both"/>
        <w:rPr>
          <w:rFonts w:ascii="Times New Roman" w:hAnsi="Times New Roman" w:cs="Times New Roman"/>
          <w:sz w:val="28"/>
          <w:szCs w:val="28"/>
          <w:lang w:val="en-US"/>
        </w:rPr>
      </w:pPr>
      <w:r w:rsidRPr="00F16571">
        <w:rPr>
          <w:rFonts w:ascii="Times New Roman" w:hAnsi="Times New Roman" w:cs="Times New Roman"/>
          <w:sz w:val="28"/>
          <w:szCs w:val="28"/>
          <w:lang w:val="en-US"/>
        </w:rPr>
        <w:t xml:space="preserve">To completely define the model, we </w:t>
      </w:r>
      <w:r w:rsidR="00D62178">
        <w:rPr>
          <w:rFonts w:ascii="Times New Roman" w:hAnsi="Times New Roman" w:cs="Times New Roman"/>
          <w:sz w:val="28"/>
          <w:szCs w:val="28"/>
          <w:lang w:val="en-US"/>
        </w:rPr>
        <w:t>must</w:t>
      </w:r>
      <w:r w:rsidRPr="00F16571">
        <w:rPr>
          <w:rFonts w:ascii="Times New Roman" w:hAnsi="Times New Roman" w:cs="Times New Roman"/>
          <w:sz w:val="28"/>
          <w:szCs w:val="28"/>
          <w:lang w:val="en-US"/>
        </w:rPr>
        <w:t xml:space="preserve"> specify how these two processes, the neural dynamics and the diffusion of nutrients, are coupled. We need to assign the functions </w:t>
      </w:r>
      <m:oMath>
        <m:r>
          <w:rPr>
            <w:rFonts w:ascii="Cambria Math" w:hAnsi="Cambria Math" w:cs="Times New Roman"/>
            <w:sz w:val="28"/>
            <w:szCs w:val="28"/>
            <w:lang w:val="en-US"/>
          </w:rPr>
          <m:t>f</m:t>
        </m:r>
      </m:oMath>
      <w:r w:rsidRPr="00F16571">
        <w:rPr>
          <w:rFonts w:ascii="Times New Roman" w:hAnsi="Times New Roman" w:cs="Times New Roman"/>
          <w:sz w:val="28"/>
          <w:szCs w:val="28"/>
          <w:lang w:val="en-US"/>
        </w:rPr>
        <w:t xml:space="preserve"> and </w:t>
      </w:r>
      <m:oMath>
        <m:r>
          <w:rPr>
            <w:rFonts w:ascii="Cambria Math" w:hAnsi="Cambria Math" w:cs="Times New Roman"/>
            <w:sz w:val="28"/>
            <w:szCs w:val="28"/>
            <w:lang w:val="en-US"/>
          </w:rPr>
          <m:t>g</m:t>
        </m:r>
      </m:oMath>
      <w:r w:rsidRPr="00F16571">
        <w:rPr>
          <w:rFonts w:ascii="Times New Roman" w:hAnsi="Times New Roman" w:cs="Times New Roman"/>
          <w:sz w:val="28"/>
          <w:szCs w:val="28"/>
          <w:lang w:val="en-US"/>
        </w:rPr>
        <w:t xml:space="preserve">. </w:t>
      </w:r>
      <m:oMath>
        <m:r>
          <w:rPr>
            <w:rFonts w:ascii="Cambria Math" w:hAnsi="Cambria Math" w:cs="Times New Roman"/>
            <w:sz w:val="28"/>
            <w:szCs w:val="28"/>
            <w:lang w:val="en-US"/>
          </w:rPr>
          <m:t>f</m:t>
        </m:r>
      </m:oMath>
      <w:r w:rsidRPr="00F16571">
        <w:rPr>
          <w:rFonts w:ascii="Times New Roman" w:hAnsi="Times New Roman" w:cs="Times New Roman"/>
          <w:sz w:val="28"/>
          <w:szCs w:val="28"/>
          <w:lang w:val="en-US"/>
        </w:rPr>
        <w:t xml:space="preserve"> will relate the frequency of the oscillator </w:t>
      </w:r>
      <m:oMath>
        <m:r>
          <w:rPr>
            <w:rFonts w:ascii="Cambria Math" w:hAnsi="Cambria Math" w:cs="Times New Roman"/>
            <w:sz w:val="28"/>
            <w:szCs w:val="28"/>
            <w:lang w:val="en-US"/>
          </w:rPr>
          <m:t>ω</m:t>
        </m:r>
      </m:oMath>
      <w:r w:rsidRPr="00F16571">
        <w:rPr>
          <w:rFonts w:ascii="Times New Roman" w:hAnsi="Times New Roman" w:cs="Times New Roman"/>
          <w:sz w:val="28"/>
          <w:szCs w:val="28"/>
          <w:lang w:val="en-US"/>
        </w:rPr>
        <w:t xml:space="preserve"> to the available energy resource </w:t>
      </w:r>
      <m:oMath>
        <m:r>
          <w:rPr>
            <w:rFonts w:ascii="Cambria Math" w:hAnsi="Cambria Math" w:cs="Times New Roman"/>
            <w:sz w:val="28"/>
            <w:szCs w:val="28"/>
            <w:lang w:val="en-US"/>
          </w:rPr>
          <m:t>y</m:t>
        </m:r>
      </m:oMath>
      <w:r w:rsidRPr="00F16571">
        <w:rPr>
          <w:rFonts w:ascii="Times New Roman" w:hAnsi="Times New Roman" w:cs="Times New Roman"/>
          <w:sz w:val="28"/>
          <w:szCs w:val="28"/>
          <w:lang w:val="en-US"/>
        </w:rPr>
        <w:t xml:space="preserve">. </w:t>
      </w:r>
      <m:oMath>
        <m:r>
          <w:rPr>
            <w:rFonts w:ascii="Cambria Math" w:hAnsi="Cambria Math" w:cs="Times New Roman"/>
            <w:sz w:val="28"/>
            <w:szCs w:val="28"/>
            <w:lang w:val="en-US"/>
          </w:rPr>
          <m:t>g</m:t>
        </m:r>
      </m:oMath>
      <w:r w:rsidRPr="00F16571">
        <w:rPr>
          <w:rFonts w:ascii="Times New Roman" w:hAnsi="Times New Roman" w:cs="Times New Roman"/>
          <w:sz w:val="28"/>
          <w:szCs w:val="28"/>
          <w:lang w:val="en-US"/>
        </w:rPr>
        <w:t xml:space="preserve"> will relate the bias property </w:t>
      </w:r>
      <m:oMath>
        <m:r>
          <w:rPr>
            <w:rFonts w:ascii="Cambria Math" w:hAnsi="Cambria Math" w:cs="Times New Roman"/>
            <w:sz w:val="28"/>
            <w:szCs w:val="28"/>
            <w:lang w:val="en-US"/>
          </w:rPr>
          <m:t>χ</m:t>
        </m:r>
      </m:oMath>
      <w:r w:rsidRPr="00F16571">
        <w:rPr>
          <w:rFonts w:ascii="Times New Roman" w:hAnsi="Times New Roman" w:cs="Times New Roman"/>
          <w:sz w:val="28"/>
          <w:szCs w:val="28"/>
          <w:lang w:val="en-US"/>
        </w:rPr>
        <w:t xml:space="preserve"> to the oscillator phase </w:t>
      </w:r>
      <m:oMath>
        <m:r>
          <w:rPr>
            <w:rFonts w:ascii="Cambria Math" w:hAnsi="Cambria Math" w:cs="Times New Roman"/>
            <w:sz w:val="28"/>
            <w:szCs w:val="28"/>
            <w:lang w:val="en-US"/>
          </w:rPr>
          <m:t>x</m:t>
        </m:r>
      </m:oMath>
      <w:r w:rsidRPr="00F16571">
        <w:rPr>
          <w:rFonts w:ascii="Times New Roman" w:hAnsi="Times New Roman" w:cs="Times New Roman"/>
          <w:sz w:val="28"/>
          <w:szCs w:val="28"/>
          <w:lang w:val="en-US"/>
        </w:rPr>
        <w:t>.</w:t>
      </w:r>
    </w:p>
    <w:p w14:paraId="01FF5A7C" w14:textId="05B345F2" w:rsidR="00344B9D" w:rsidRDefault="00344B9D" w:rsidP="00344B9D">
      <w:pPr>
        <w:jc w:val="both"/>
        <w:rPr>
          <w:rFonts w:ascii="Times New Roman" w:hAnsi="Times New Roman" w:cs="Times New Roman"/>
          <w:sz w:val="28"/>
          <w:szCs w:val="28"/>
          <w:lang w:val="en-US"/>
        </w:rPr>
      </w:pPr>
      <w:proofErr w:type="gramStart"/>
      <w:r w:rsidRPr="00344B9D">
        <w:rPr>
          <w:rFonts w:ascii="Times New Roman" w:hAnsi="Times New Roman" w:cs="Times New Roman"/>
          <w:sz w:val="28"/>
          <w:szCs w:val="28"/>
          <w:lang w:val="en-US"/>
        </w:rPr>
        <w:t>Assuming that</w:t>
      </w:r>
      <w:proofErr w:type="gramEnd"/>
      <w:r w:rsidRPr="00344B9D">
        <w:rPr>
          <w:rFonts w:ascii="Times New Roman" w:hAnsi="Times New Roman" w:cs="Times New Roman"/>
          <w:sz w:val="28"/>
          <w:szCs w:val="28"/>
          <w:lang w:val="en-US"/>
        </w:rPr>
        <w:t xml:space="preserve"> frequencies relax to the values proportional to the fraction of RWs at node </w:t>
      </w:r>
      <m:oMath>
        <m:r>
          <w:rPr>
            <w:rFonts w:ascii="Cambria Math" w:hAnsi="Cambria Math" w:cs="Times New Roman"/>
            <w:sz w:val="28"/>
            <w:szCs w:val="28"/>
            <w:lang w:val="en-US"/>
          </w:rPr>
          <m:t>i</m:t>
        </m:r>
      </m:oMath>
      <w:r w:rsidRPr="00344B9D">
        <w:rPr>
          <w:rFonts w:ascii="Times New Roman" w:hAnsi="Times New Roman" w:cs="Times New Roman"/>
          <w:sz w:val="28"/>
          <w:szCs w:val="28"/>
          <w:lang w:val="en-US"/>
        </w:rPr>
        <w:t>, we get the following equation. The physical intuition behind that is that firing</w:t>
      </w:r>
      <w:r w:rsidR="0033302E">
        <w:rPr>
          <w:rFonts w:ascii="Times New Roman" w:hAnsi="Times New Roman" w:cs="Times New Roman"/>
          <w:sz w:val="28"/>
          <w:szCs w:val="28"/>
          <w:lang w:val="en-US"/>
        </w:rPr>
        <w:t xml:space="preserve"> </w:t>
      </w:r>
      <w:r w:rsidRPr="00344B9D">
        <w:rPr>
          <w:rFonts w:ascii="Times New Roman" w:hAnsi="Times New Roman" w:cs="Times New Roman"/>
          <w:sz w:val="28"/>
          <w:szCs w:val="28"/>
          <w:lang w:val="en-US"/>
        </w:rPr>
        <w:t>at</w:t>
      </w:r>
      <w:r w:rsidR="0033302E">
        <w:rPr>
          <w:rFonts w:ascii="Times New Roman" w:hAnsi="Times New Roman" w:cs="Times New Roman"/>
          <w:sz w:val="28"/>
          <w:szCs w:val="28"/>
          <w:lang w:val="en-US"/>
        </w:rPr>
        <w:t xml:space="preserve"> </w:t>
      </w:r>
      <w:r w:rsidRPr="00344B9D">
        <w:rPr>
          <w:rFonts w:ascii="Times New Roman" w:hAnsi="Times New Roman" w:cs="Times New Roman"/>
          <w:sz w:val="28"/>
          <w:szCs w:val="28"/>
          <w:lang w:val="en-US"/>
        </w:rPr>
        <w:t>a higher frequency</w:t>
      </w:r>
      <w:r w:rsidR="0033302E">
        <w:rPr>
          <w:rFonts w:ascii="Times New Roman" w:hAnsi="Times New Roman" w:cs="Times New Roman"/>
          <w:sz w:val="28"/>
          <w:szCs w:val="28"/>
          <w:lang w:val="en-US"/>
        </w:rPr>
        <w:t xml:space="preserve"> </w:t>
      </w:r>
      <w:r w:rsidRPr="00344B9D">
        <w:rPr>
          <w:rFonts w:ascii="Times New Roman" w:hAnsi="Times New Roman" w:cs="Times New Roman"/>
          <w:sz w:val="28"/>
          <w:szCs w:val="28"/>
          <w:lang w:val="en-US"/>
        </w:rPr>
        <w:t>usually requires a correspondingly higher amount of energy, in the form of oxygen and nutrients.</w:t>
      </w:r>
    </w:p>
    <w:p w14:paraId="6BADD600" w14:textId="4014DB4D" w:rsidR="002862AF" w:rsidRPr="00344B9D" w:rsidRDefault="008C616B" w:rsidP="00D1786D">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F6297FB" wp14:editId="0DCC4A3F">
            <wp:extent cx="2924907" cy="53570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8937"/>
                    <a:stretch/>
                  </pic:blipFill>
                  <pic:spPr bwMode="auto">
                    <a:xfrm>
                      <a:off x="0" y="0"/>
                      <a:ext cx="2983672" cy="546464"/>
                    </a:xfrm>
                    <a:prstGeom prst="rect">
                      <a:avLst/>
                    </a:prstGeom>
                    <a:noFill/>
                    <a:ln>
                      <a:noFill/>
                    </a:ln>
                    <a:extLst>
                      <a:ext uri="{53640926-AAD7-44D8-BBD7-CCE9431645EC}">
                        <a14:shadowObscured xmlns:a14="http://schemas.microsoft.com/office/drawing/2010/main"/>
                      </a:ext>
                    </a:extLst>
                  </pic:spPr>
                </pic:pic>
              </a:graphicData>
            </a:graphic>
          </wp:inline>
        </w:drawing>
      </w:r>
    </w:p>
    <w:p w14:paraId="3B229DBC" w14:textId="0EBB4C8E" w:rsidR="00344B9D" w:rsidRDefault="00CE3F0A" w:rsidP="00E82DEB">
      <w:pPr>
        <w:jc w:val="both"/>
        <w:rPr>
          <w:rFonts w:ascii="Times New Roman" w:hAnsi="Times New Roman" w:cs="Times New Roman"/>
          <w:sz w:val="28"/>
          <w:szCs w:val="28"/>
          <w:lang w:val="en-US"/>
        </w:rPr>
      </w:pPr>
      <w:r w:rsidRPr="00CE3F0A">
        <w:rPr>
          <w:rFonts w:ascii="Times New Roman" w:hAnsi="Times New Roman" w:cs="Times New Roman"/>
          <w:sz w:val="28"/>
          <w:szCs w:val="28"/>
          <w:lang w:val="en-US"/>
        </w:rPr>
        <w:t xml:space="preserve">Next, in the similar fashion, we relate </w:t>
      </w:r>
      <m:oMath>
        <m:r>
          <w:rPr>
            <w:rFonts w:ascii="Cambria Math" w:hAnsi="Cambria Math" w:cs="Times New Roman"/>
            <w:sz w:val="28"/>
            <w:szCs w:val="28"/>
            <w:lang w:val="en-US"/>
          </w:rPr>
          <m:t>χ</m:t>
        </m:r>
      </m:oMath>
      <w:r>
        <w:rPr>
          <w:rFonts w:ascii="Times New Roman" w:eastAsiaTheme="minorEastAsia" w:hAnsi="Times New Roman" w:cs="Times New Roman"/>
          <w:sz w:val="28"/>
          <w:szCs w:val="28"/>
          <w:lang w:val="en-US"/>
        </w:rPr>
        <w:t xml:space="preserve"> </w:t>
      </w:r>
      <w:r w:rsidRPr="00CE3F0A">
        <w:rPr>
          <w:rFonts w:ascii="Times New Roman" w:hAnsi="Times New Roman" w:cs="Times New Roman"/>
          <w:sz w:val="28"/>
          <w:szCs w:val="28"/>
          <w:lang w:val="en-US"/>
        </w:rPr>
        <w:t xml:space="preserve">and </w:t>
      </w:r>
      <m:oMath>
        <m:r>
          <w:rPr>
            <w:rFonts w:ascii="Cambria Math" w:hAnsi="Cambria Math" w:cs="Times New Roman"/>
            <w:sz w:val="28"/>
            <w:szCs w:val="28"/>
            <w:lang w:val="en-US"/>
          </w:rPr>
          <m:t>x</m:t>
        </m:r>
      </m:oMath>
      <w:r w:rsidRPr="00CE3F0A">
        <w:rPr>
          <w:rFonts w:ascii="Times New Roman" w:hAnsi="Times New Roman" w:cs="Times New Roman"/>
          <w:sz w:val="28"/>
          <w:szCs w:val="28"/>
          <w:lang w:val="en-US"/>
        </w:rPr>
        <w:t>. Th</w:t>
      </w:r>
      <w:r w:rsidR="00E474E2">
        <w:rPr>
          <w:rFonts w:ascii="Times New Roman" w:hAnsi="Times New Roman" w:cs="Times New Roman"/>
          <w:sz w:val="28"/>
          <w:szCs w:val="28"/>
          <w:lang w:val="en-US"/>
        </w:rPr>
        <w:t>e</w:t>
      </w:r>
      <w:r w:rsidRPr="00CE3F0A">
        <w:rPr>
          <w:rFonts w:ascii="Times New Roman" w:hAnsi="Times New Roman" w:cs="Times New Roman"/>
          <w:sz w:val="28"/>
          <w:szCs w:val="28"/>
          <w:lang w:val="en-US"/>
        </w:rPr>
        <w:t xml:space="preserve"> function </w:t>
      </w:r>
      <m:oMath>
        <m:r>
          <w:rPr>
            <w:rFonts w:ascii="Cambria Math" w:hAnsi="Cambria Math" w:cs="Times New Roman"/>
            <w:sz w:val="28"/>
            <w:szCs w:val="28"/>
            <w:lang w:val="en-US"/>
          </w:rPr>
          <m:t>s</m:t>
        </m:r>
      </m:oMath>
      <w:r w:rsidRPr="00CE3F0A">
        <w:rPr>
          <w:rFonts w:ascii="Times New Roman" w:hAnsi="Times New Roman" w:cs="Times New Roman"/>
          <w:sz w:val="28"/>
          <w:szCs w:val="28"/>
          <w:lang w:val="en-US"/>
        </w:rPr>
        <w:t xml:space="preserve"> is dependent on </w:t>
      </w:r>
      <m:oMath>
        <m:r>
          <w:rPr>
            <w:rFonts w:ascii="Cambria Math" w:hAnsi="Cambria Math" w:cs="Times New Roman"/>
            <w:sz w:val="28"/>
            <w:szCs w:val="28"/>
            <w:lang w:val="en-US"/>
          </w:rPr>
          <m:t>x</m:t>
        </m:r>
      </m:oMath>
      <w:r w:rsidRPr="00CE3F0A">
        <w:rPr>
          <w:rFonts w:ascii="Times New Roman" w:hAnsi="Times New Roman" w:cs="Times New Roman"/>
          <w:sz w:val="28"/>
          <w:szCs w:val="28"/>
          <w:lang w:val="en-US"/>
        </w:rPr>
        <w:t xml:space="preserve"> and is the dynamic strength of node </w:t>
      </w:r>
      <m:oMath>
        <m:r>
          <w:rPr>
            <w:rFonts w:ascii="Cambria Math" w:hAnsi="Cambria Math" w:cs="Times New Roman"/>
            <w:sz w:val="28"/>
            <w:szCs w:val="28"/>
            <w:lang w:val="en-US"/>
          </w:rPr>
          <m:t>i</m:t>
        </m:r>
      </m:oMath>
      <w:r w:rsidRPr="00CE3F0A">
        <w:rPr>
          <w:rFonts w:ascii="Times New Roman" w:hAnsi="Times New Roman" w:cs="Times New Roman"/>
          <w:sz w:val="28"/>
          <w:szCs w:val="28"/>
          <w:lang w:val="en-US"/>
        </w:rPr>
        <w:t>.</w:t>
      </w:r>
      <w:r w:rsidR="00546A0A">
        <w:rPr>
          <w:rFonts w:ascii="Times New Roman" w:hAnsi="Times New Roman" w:cs="Times New Roman"/>
          <w:sz w:val="28"/>
          <w:szCs w:val="28"/>
          <w:lang w:val="en-US"/>
        </w:rPr>
        <w:t xml:space="preserve"> More on its definition can be found in the original paper.</w:t>
      </w:r>
      <w:r w:rsidRPr="00CE3F0A">
        <w:rPr>
          <w:rFonts w:ascii="Times New Roman" w:hAnsi="Times New Roman" w:cs="Times New Roman"/>
          <w:sz w:val="28"/>
          <w:szCs w:val="28"/>
          <w:lang w:val="en-US"/>
        </w:rPr>
        <w:t xml:space="preserve"> The physical intuition behind that is that high electrical activity of a brain area is normally followed by an increase in the blood inflow in the same area.</w:t>
      </w:r>
    </w:p>
    <w:p w14:paraId="6D0D29B9" w14:textId="71E3D4B8" w:rsidR="001E280C" w:rsidRDefault="00E3107F" w:rsidP="00E3107F">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7129A4A" wp14:editId="7836FCAE">
            <wp:extent cx="2719754" cy="65380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57562"/>
                    <a:stretch/>
                  </pic:blipFill>
                  <pic:spPr bwMode="auto">
                    <a:xfrm>
                      <a:off x="0" y="0"/>
                      <a:ext cx="2749752" cy="661017"/>
                    </a:xfrm>
                    <a:prstGeom prst="rect">
                      <a:avLst/>
                    </a:prstGeom>
                    <a:noFill/>
                    <a:ln>
                      <a:noFill/>
                    </a:ln>
                    <a:extLst>
                      <a:ext uri="{53640926-AAD7-44D8-BBD7-CCE9431645EC}">
                        <a14:shadowObscured xmlns:a14="http://schemas.microsoft.com/office/drawing/2010/main"/>
                      </a:ext>
                    </a:extLst>
                  </pic:spPr>
                </pic:pic>
              </a:graphicData>
            </a:graphic>
          </wp:inline>
        </w:drawing>
      </w:r>
    </w:p>
    <w:p w14:paraId="4C648D15" w14:textId="1A963484" w:rsidR="001E280C" w:rsidRDefault="001E280C" w:rsidP="001E280C">
      <w:pPr>
        <w:jc w:val="both"/>
        <w:rPr>
          <w:rFonts w:ascii="Times New Roman" w:hAnsi="Times New Roman" w:cs="Times New Roman"/>
          <w:sz w:val="28"/>
          <w:szCs w:val="28"/>
          <w:lang w:val="en-US"/>
        </w:rPr>
      </w:pPr>
      <w:r>
        <w:rPr>
          <w:rFonts w:ascii="Times New Roman" w:hAnsi="Times New Roman" w:cs="Times New Roman"/>
          <w:sz w:val="28"/>
          <w:szCs w:val="28"/>
          <w:lang w:val="en-US"/>
        </w:rPr>
        <w:t>The final simplification to</w:t>
      </w:r>
      <w:r w:rsidRPr="001E280C">
        <w:rPr>
          <w:rFonts w:ascii="Times New Roman" w:hAnsi="Times New Roman" w:cs="Times New Roman"/>
          <w:sz w:val="28"/>
          <w:szCs w:val="28"/>
          <w:lang w:val="en-US"/>
        </w:rPr>
        <w:t xml:space="preserve"> the model </w:t>
      </w:r>
      <w:r>
        <w:rPr>
          <w:rFonts w:ascii="Times New Roman" w:hAnsi="Times New Roman" w:cs="Times New Roman"/>
          <w:sz w:val="28"/>
          <w:szCs w:val="28"/>
          <w:lang w:val="en-US"/>
        </w:rPr>
        <w:t xml:space="preserve">is applying </w:t>
      </w:r>
      <w:r w:rsidRPr="001E280C">
        <w:rPr>
          <w:rFonts w:ascii="Times New Roman" w:hAnsi="Times New Roman" w:cs="Times New Roman"/>
          <w:sz w:val="28"/>
          <w:szCs w:val="28"/>
          <w:lang w:val="en-US"/>
        </w:rPr>
        <w:t xml:space="preserve">the fast relaxation approximation. In all aquations </w:t>
      </w:r>
      <w:r>
        <w:rPr>
          <w:rFonts w:ascii="Times New Roman" w:hAnsi="Times New Roman" w:cs="Times New Roman"/>
          <w:sz w:val="28"/>
          <w:szCs w:val="28"/>
          <w:lang w:val="en-US"/>
        </w:rPr>
        <w:t>we</w:t>
      </w:r>
      <w:r w:rsidRPr="001E280C">
        <w:rPr>
          <w:rFonts w:ascii="Times New Roman" w:hAnsi="Times New Roman" w:cs="Times New Roman"/>
          <w:sz w:val="28"/>
          <w:szCs w:val="28"/>
          <w:lang w:val="en-US"/>
        </w:rPr>
        <w:t xml:space="preserve"> consider the limit as the relaxation times</w:t>
      </w:r>
      <w:r w:rsidR="00DF49A4">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y</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ω</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χ</m:t>
            </m:r>
          </m:sub>
        </m:sSub>
      </m:oMath>
      <w:r w:rsidRPr="001E280C">
        <w:rPr>
          <w:rFonts w:ascii="Times New Roman" w:hAnsi="Times New Roman" w:cs="Times New Roman"/>
          <w:sz w:val="28"/>
          <w:szCs w:val="28"/>
          <w:lang w:val="en-US"/>
        </w:rPr>
        <w:t xml:space="preserve"> approach zero. </w:t>
      </w:r>
      <w:r w:rsidR="00DF49A4">
        <w:rPr>
          <w:rFonts w:ascii="Times New Roman" w:hAnsi="Times New Roman" w:cs="Times New Roman"/>
          <w:sz w:val="28"/>
          <w:szCs w:val="28"/>
          <w:lang w:val="en-US"/>
        </w:rPr>
        <w:t xml:space="preserve">After some research, I ended up with the following </w:t>
      </w:r>
      <w:r w:rsidR="006D0F72">
        <w:rPr>
          <w:rFonts w:ascii="Times New Roman" w:hAnsi="Times New Roman" w:cs="Times New Roman"/>
          <w:sz w:val="28"/>
          <w:szCs w:val="28"/>
          <w:lang w:val="en-US"/>
        </w:rPr>
        <w:t>final set of</w:t>
      </w:r>
      <w:r w:rsidR="00DF49A4">
        <w:rPr>
          <w:rFonts w:ascii="Times New Roman" w:hAnsi="Times New Roman" w:cs="Times New Roman"/>
          <w:sz w:val="28"/>
          <w:szCs w:val="28"/>
          <w:lang w:val="en-US"/>
        </w:rPr>
        <w:t xml:space="preserve"> equations (more on derivation can be found on my slides).</w:t>
      </w:r>
    </w:p>
    <w:p w14:paraId="1DA27EBA" w14:textId="63B636F3" w:rsidR="000369C9" w:rsidRDefault="000369C9" w:rsidP="006D0F72">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C921E3F" wp14:editId="62E29AFE">
            <wp:extent cx="2864236" cy="814754"/>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8357" cy="815926"/>
                    </a:xfrm>
                    <a:prstGeom prst="rect">
                      <a:avLst/>
                    </a:prstGeom>
                    <a:noFill/>
                  </pic:spPr>
                </pic:pic>
              </a:graphicData>
            </a:graphic>
          </wp:inline>
        </w:drawing>
      </w:r>
      <w:r w:rsidR="000B3BED">
        <w:rPr>
          <w:rFonts w:ascii="Times New Roman" w:hAnsi="Times New Roman" w:cs="Times New Roman"/>
          <w:sz w:val="28"/>
          <w:szCs w:val="28"/>
        </w:rPr>
        <w:br/>
      </w:r>
      <w:r>
        <w:rPr>
          <w:rFonts w:ascii="Times New Roman" w:hAnsi="Times New Roman" w:cs="Times New Roman"/>
          <w:noProof/>
          <w:sz w:val="28"/>
          <w:szCs w:val="28"/>
          <w:lang w:val="en-US"/>
        </w:rPr>
        <w:drawing>
          <wp:inline distT="0" distB="0" distL="0" distR="0" wp14:anchorId="5579C675" wp14:editId="3146F86D">
            <wp:extent cx="3045886" cy="849923"/>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2598" cy="882490"/>
                    </a:xfrm>
                    <a:prstGeom prst="rect">
                      <a:avLst/>
                    </a:prstGeom>
                    <a:noFill/>
                  </pic:spPr>
                </pic:pic>
              </a:graphicData>
            </a:graphic>
          </wp:inline>
        </w:drawing>
      </w:r>
    </w:p>
    <w:p w14:paraId="3721819B" w14:textId="2EEE6E71" w:rsidR="005B7FEA" w:rsidRDefault="00FC3992" w:rsidP="005B7FEA">
      <w:pPr>
        <w:jc w:val="both"/>
        <w:rPr>
          <w:rFonts w:ascii="Times New Roman" w:hAnsi="Times New Roman" w:cs="Times New Roman"/>
          <w:sz w:val="28"/>
          <w:szCs w:val="28"/>
          <w:lang w:val="en-US"/>
        </w:rPr>
      </w:pPr>
      <w:r w:rsidRPr="00FC3992">
        <w:rPr>
          <w:rFonts w:ascii="Times New Roman" w:hAnsi="Times New Roman" w:cs="Times New Roman"/>
          <w:sz w:val="28"/>
          <w:szCs w:val="28"/>
          <w:lang w:val="en-US"/>
        </w:rPr>
        <w:lastRenderedPageBreak/>
        <w:t xml:space="preserve">After we specified all the equations of the framework, to run the </w:t>
      </w:r>
      <w:proofErr w:type="spellStart"/>
      <w:r w:rsidRPr="00FC3992">
        <w:rPr>
          <w:rFonts w:ascii="Times New Roman" w:hAnsi="Times New Roman" w:cs="Times New Roman"/>
          <w:sz w:val="28"/>
          <w:szCs w:val="28"/>
          <w:lang w:val="en-US"/>
        </w:rPr>
        <w:t>simluations</w:t>
      </w:r>
      <w:proofErr w:type="spellEnd"/>
      <w:r w:rsidRPr="00FC3992">
        <w:rPr>
          <w:rFonts w:ascii="Times New Roman" w:hAnsi="Times New Roman" w:cs="Times New Roman"/>
          <w:sz w:val="28"/>
          <w:szCs w:val="28"/>
          <w:lang w:val="en-US"/>
        </w:rPr>
        <w:t>, we consider a multiplex network of 1000 nodes. We will model the layer corresponding to neural activity as a scale free network with power</w:t>
      </w:r>
      <w:r>
        <w:rPr>
          <w:rFonts w:ascii="Times New Roman" w:hAnsi="Times New Roman" w:cs="Times New Roman"/>
          <w:sz w:val="28"/>
          <w:szCs w:val="28"/>
          <w:lang w:val="en-US"/>
        </w:rPr>
        <w:t xml:space="preserve"> </w:t>
      </w:r>
      <w:r w:rsidRPr="00FC3992">
        <w:rPr>
          <w:rFonts w:ascii="Times New Roman" w:hAnsi="Times New Roman" w:cs="Times New Roman"/>
          <w:sz w:val="28"/>
          <w:szCs w:val="28"/>
          <w:lang w:val="en-US"/>
        </w:rPr>
        <w:t>law degree distribution</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P∝</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-γ</m:t>
            </m:r>
          </m:sup>
        </m:sSup>
        <m:r>
          <w:rPr>
            <w:rFonts w:ascii="Cambria Math" w:hAnsi="Cambria Math" w:cs="Times New Roman"/>
            <w:sz w:val="28"/>
            <w:szCs w:val="28"/>
            <w:lang w:val="en-US"/>
          </w:rPr>
          <m:t>, γ=3</m:t>
        </m:r>
      </m:oMath>
      <w:r w:rsidRPr="00FC3992">
        <w:rPr>
          <w:rFonts w:ascii="Times New Roman" w:hAnsi="Times New Roman" w:cs="Times New Roman"/>
          <w:sz w:val="28"/>
          <w:szCs w:val="28"/>
          <w:lang w:val="en-US"/>
        </w:rPr>
        <w:t xml:space="preserve"> given the prevalence of such topologies in real neural systems. We will model the transport layer as a simple ER graph.</w:t>
      </w:r>
      <w:r w:rsidR="00143101">
        <w:rPr>
          <w:rFonts w:ascii="Times New Roman" w:hAnsi="Times New Roman" w:cs="Times New Roman"/>
          <w:sz w:val="28"/>
          <w:szCs w:val="28"/>
          <w:lang w:val="en-US"/>
        </w:rPr>
        <w:t xml:space="preserve"> Mean degrees for each graph are set to 10.</w:t>
      </w:r>
    </w:p>
    <w:p w14:paraId="5942200A" w14:textId="4841AB95" w:rsidR="007C1F77" w:rsidRDefault="007C1F77" w:rsidP="007C1F77">
      <w:p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7C1F77">
        <w:rPr>
          <w:rFonts w:ascii="Times New Roman" w:hAnsi="Times New Roman" w:cs="Times New Roman"/>
          <w:sz w:val="28"/>
          <w:szCs w:val="28"/>
          <w:lang w:val="en-US"/>
        </w:rPr>
        <w:t>he metric that we</w:t>
      </w:r>
      <w:r>
        <w:rPr>
          <w:rFonts w:ascii="Times New Roman" w:hAnsi="Times New Roman" w:cs="Times New Roman"/>
          <w:sz w:val="28"/>
          <w:szCs w:val="28"/>
          <w:lang w:val="en-US"/>
        </w:rPr>
        <w:t xml:space="preserve"> are going to evaluate</w:t>
      </w:r>
      <w:r w:rsidRPr="007C1F77">
        <w:rPr>
          <w:rFonts w:ascii="Times New Roman" w:hAnsi="Times New Roman" w:cs="Times New Roman"/>
          <w:sz w:val="28"/>
          <w:szCs w:val="28"/>
          <w:lang w:val="en-US"/>
        </w:rPr>
        <w:t xml:space="preserve"> during the simulations is the absolute value of the centroid of all the oscillators on the complex plane. It is called </w:t>
      </w:r>
      <w:proofErr w:type="spellStart"/>
      <w:r w:rsidRPr="007C1F77">
        <w:rPr>
          <w:rFonts w:ascii="Times New Roman" w:hAnsi="Times New Roman" w:cs="Times New Roman"/>
          <w:sz w:val="28"/>
          <w:szCs w:val="28"/>
          <w:lang w:val="en-US"/>
        </w:rPr>
        <w:t>Kuramoto</w:t>
      </w:r>
      <w:proofErr w:type="spellEnd"/>
      <w:r w:rsidRPr="007C1F77">
        <w:rPr>
          <w:rFonts w:ascii="Times New Roman" w:hAnsi="Times New Roman" w:cs="Times New Roman"/>
          <w:sz w:val="28"/>
          <w:szCs w:val="28"/>
          <w:lang w:val="en-US"/>
        </w:rPr>
        <w:t xml:space="preserve"> order parameter and is the degree of the global synchronization of the neural activity.</w:t>
      </w:r>
      <w:r>
        <w:rPr>
          <w:rFonts w:ascii="Times New Roman" w:hAnsi="Times New Roman" w:cs="Times New Roman"/>
          <w:sz w:val="28"/>
          <w:szCs w:val="28"/>
          <w:lang w:val="en-US"/>
        </w:rPr>
        <w:t xml:space="preserve"> Its values vary between 0 and 1. The closer it is to 1, the more synchronized the oscillators are.</w:t>
      </w:r>
    </w:p>
    <w:p w14:paraId="1A604507" w14:textId="045694EC" w:rsidR="00523819" w:rsidRPr="007C1F77" w:rsidRDefault="00523819" w:rsidP="00523819">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0243B2F" wp14:editId="5A78E0CB">
            <wp:extent cx="2473569" cy="82440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4089" cy="837909"/>
                    </a:xfrm>
                    <a:prstGeom prst="rect">
                      <a:avLst/>
                    </a:prstGeom>
                    <a:noFill/>
                  </pic:spPr>
                </pic:pic>
              </a:graphicData>
            </a:graphic>
          </wp:inline>
        </w:drawing>
      </w:r>
    </w:p>
    <w:p w14:paraId="6FC22630" w14:textId="69CD4080" w:rsidR="007C18D4" w:rsidRDefault="009B4BD6" w:rsidP="005B7FEA">
      <w:pPr>
        <w:jc w:val="both"/>
        <w:rPr>
          <w:rFonts w:ascii="Times New Roman" w:hAnsi="Times New Roman" w:cs="Times New Roman"/>
          <w:sz w:val="28"/>
          <w:szCs w:val="28"/>
          <w:lang w:val="en-US"/>
        </w:rPr>
      </w:pPr>
      <w:r w:rsidRPr="009B4BD6">
        <w:rPr>
          <w:rFonts w:ascii="Times New Roman" w:hAnsi="Times New Roman" w:cs="Times New Roman"/>
          <w:sz w:val="28"/>
          <w:szCs w:val="28"/>
          <w:lang w:val="en-US"/>
        </w:rPr>
        <w:t>We have two control param</w:t>
      </w:r>
      <w:r>
        <w:rPr>
          <w:rFonts w:ascii="Times New Roman" w:hAnsi="Times New Roman" w:cs="Times New Roman"/>
          <w:sz w:val="28"/>
          <w:szCs w:val="28"/>
          <w:lang w:val="en-US"/>
        </w:rPr>
        <w:t>e</w:t>
      </w:r>
      <w:r w:rsidRPr="009B4BD6">
        <w:rPr>
          <w:rFonts w:ascii="Times New Roman" w:hAnsi="Times New Roman" w:cs="Times New Roman"/>
          <w:sz w:val="28"/>
          <w:szCs w:val="28"/>
          <w:lang w:val="en-US"/>
        </w:rPr>
        <w:t xml:space="preserve">ters in our model – </w:t>
      </w:r>
      <m:oMath>
        <m:r>
          <w:rPr>
            <w:rFonts w:ascii="Cambria Math" w:hAnsi="Cambria Math" w:cs="Times New Roman"/>
            <w:sz w:val="28"/>
            <w:szCs w:val="28"/>
            <w:lang w:val="en-US"/>
          </w:rPr>
          <m:t>α</m:t>
        </m:r>
      </m:oMath>
      <w:r w:rsidRPr="009B4BD6">
        <w:rPr>
          <w:rFonts w:ascii="Times New Roman" w:hAnsi="Times New Roman" w:cs="Times New Roman"/>
          <w:sz w:val="28"/>
          <w:szCs w:val="28"/>
          <w:lang w:val="en-US"/>
        </w:rPr>
        <w:t xml:space="preserve"> and</w:t>
      </w:r>
      <w:r>
        <w:rPr>
          <w:rFonts w:ascii="Times New Roman" w:hAnsi="Times New Roman" w:cs="Times New Roman"/>
          <w:sz w:val="28"/>
          <w:szCs w:val="28"/>
          <w:lang w:val="en-US"/>
        </w:rPr>
        <w:t xml:space="preserve"> </w:t>
      </w:r>
      <m:oMath>
        <m:r>
          <w:rPr>
            <w:rFonts w:ascii="Cambria Math" w:hAnsi="Cambria Math" w:cs="Times New Roman"/>
            <w:sz w:val="28"/>
            <w:szCs w:val="28"/>
            <w:lang w:val="en-US"/>
          </w:rPr>
          <m:t>λ</m:t>
        </m:r>
      </m:oMath>
      <w:r w:rsidRPr="009B4BD6">
        <w:rPr>
          <w:rFonts w:ascii="Times New Roman" w:hAnsi="Times New Roman" w:cs="Times New Roman"/>
          <w:sz w:val="28"/>
          <w:szCs w:val="28"/>
          <w:lang w:val="en-US"/>
        </w:rPr>
        <w:t>. We simulate the networks by adiabatically increasing and the</w:t>
      </w:r>
      <w:r w:rsidR="00B9697C">
        <w:rPr>
          <w:rFonts w:ascii="Times New Roman" w:hAnsi="Times New Roman" w:cs="Times New Roman"/>
          <w:sz w:val="28"/>
          <w:szCs w:val="28"/>
          <w:lang w:val="en-US"/>
        </w:rPr>
        <w:t>n</w:t>
      </w:r>
      <w:r w:rsidRPr="009B4BD6">
        <w:rPr>
          <w:rFonts w:ascii="Times New Roman" w:hAnsi="Times New Roman" w:cs="Times New Roman"/>
          <w:sz w:val="28"/>
          <w:szCs w:val="28"/>
          <w:lang w:val="en-US"/>
        </w:rPr>
        <w:t xml:space="preserve"> decreasing the coupling strength</w:t>
      </w:r>
      <w:r w:rsidR="00FE6C6B">
        <w:rPr>
          <w:rFonts w:ascii="Times New Roman" w:hAnsi="Times New Roman" w:cs="Times New Roman"/>
          <w:sz w:val="28"/>
          <w:szCs w:val="28"/>
          <w:lang w:val="en-US"/>
        </w:rPr>
        <w:t xml:space="preserve"> </w:t>
      </w:r>
      <m:oMath>
        <m:r>
          <w:rPr>
            <w:rFonts w:ascii="Cambria Math" w:hAnsi="Cambria Math" w:cs="Times New Roman"/>
            <w:sz w:val="28"/>
            <w:szCs w:val="28"/>
            <w:lang w:val="en-US"/>
          </w:rPr>
          <m:t>λ</m:t>
        </m:r>
      </m:oMath>
      <w:r w:rsidRPr="009B4BD6">
        <w:rPr>
          <w:rFonts w:ascii="Times New Roman" w:hAnsi="Times New Roman" w:cs="Times New Roman"/>
          <w:sz w:val="28"/>
          <w:szCs w:val="28"/>
          <w:lang w:val="en-US"/>
        </w:rPr>
        <w:t xml:space="preserve"> at fixed values of </w:t>
      </w:r>
      <w:r w:rsidR="00FE6C6B">
        <w:rPr>
          <w:rFonts w:ascii="Times New Roman" w:hAnsi="Times New Roman" w:cs="Times New Roman"/>
          <w:sz w:val="28"/>
          <w:szCs w:val="28"/>
          <w:lang w:val="en-US"/>
        </w:rPr>
        <w:t xml:space="preserve">the </w:t>
      </w:r>
      <w:r w:rsidRPr="009B4BD6">
        <w:rPr>
          <w:rFonts w:ascii="Times New Roman" w:hAnsi="Times New Roman" w:cs="Times New Roman"/>
          <w:sz w:val="28"/>
          <w:szCs w:val="28"/>
          <w:lang w:val="en-US"/>
        </w:rPr>
        <w:t>bias parameter</w:t>
      </w:r>
      <w:r w:rsidR="00082DE5">
        <w:rPr>
          <w:rFonts w:ascii="Times New Roman" w:hAnsi="Times New Roman" w:cs="Times New Roman"/>
          <w:sz w:val="28"/>
          <w:szCs w:val="28"/>
          <w:lang w:val="en-US"/>
        </w:rPr>
        <w:t xml:space="preserve"> </w:t>
      </w:r>
      <m:oMath>
        <m:r>
          <w:rPr>
            <w:rFonts w:ascii="Cambria Math" w:hAnsi="Cambria Math" w:cs="Times New Roman"/>
            <w:sz w:val="28"/>
            <w:szCs w:val="28"/>
            <w:lang w:val="en-US"/>
          </w:rPr>
          <m:t>α</m:t>
        </m:r>
      </m:oMath>
      <w:r w:rsidRPr="009B4BD6">
        <w:rPr>
          <w:rFonts w:ascii="Times New Roman" w:hAnsi="Times New Roman" w:cs="Times New Roman"/>
          <w:sz w:val="28"/>
          <w:szCs w:val="28"/>
          <w:lang w:val="en-US"/>
        </w:rPr>
        <w:t>. In the figure, one sees the plot of the synchronization degree</w:t>
      </w:r>
      <w:r w:rsidR="00D11BC1">
        <w:rPr>
          <w:rFonts w:ascii="Times New Roman" w:hAnsi="Times New Roman" w:cs="Times New Roman"/>
          <w:sz w:val="28"/>
          <w:szCs w:val="28"/>
          <w:lang w:val="en-US"/>
        </w:rPr>
        <w:t xml:space="preserve"> </w:t>
      </w:r>
      <m:oMath>
        <m:r>
          <w:rPr>
            <w:rFonts w:ascii="Cambria Math" w:hAnsi="Cambria Math" w:cs="Times New Roman"/>
            <w:sz w:val="28"/>
            <w:szCs w:val="28"/>
            <w:lang w:val="en-US"/>
          </w:rPr>
          <m:t>r</m:t>
        </m:r>
      </m:oMath>
      <w:r w:rsidRPr="009B4BD6">
        <w:rPr>
          <w:rFonts w:ascii="Times New Roman" w:hAnsi="Times New Roman" w:cs="Times New Roman"/>
          <w:sz w:val="28"/>
          <w:szCs w:val="28"/>
          <w:lang w:val="en-US"/>
        </w:rPr>
        <w:t xml:space="preserve"> vs.</w:t>
      </w:r>
      <w:r w:rsidR="00D11BC1">
        <w:rPr>
          <w:rFonts w:ascii="Times New Roman" w:hAnsi="Times New Roman" w:cs="Times New Roman"/>
          <w:sz w:val="28"/>
          <w:szCs w:val="28"/>
          <w:lang w:val="en-US"/>
        </w:rPr>
        <w:t xml:space="preserve"> </w:t>
      </w:r>
      <m:oMath>
        <m:r>
          <w:rPr>
            <w:rFonts w:ascii="Cambria Math" w:hAnsi="Cambria Math" w:cs="Times New Roman"/>
            <w:sz w:val="28"/>
            <w:szCs w:val="28"/>
            <w:lang w:val="en-US"/>
          </w:rPr>
          <m:t>λ</m:t>
        </m:r>
      </m:oMath>
      <w:r w:rsidRPr="009B4BD6">
        <w:rPr>
          <w:rFonts w:ascii="Times New Roman" w:hAnsi="Times New Roman" w:cs="Times New Roman"/>
          <w:sz w:val="28"/>
          <w:szCs w:val="28"/>
          <w:lang w:val="en-US"/>
        </w:rPr>
        <w:t xml:space="preserve">. Important to note that we see a hysteresis loop emerging here </w:t>
      </w:r>
      <w:r w:rsidR="00181494">
        <w:rPr>
          <w:rFonts w:ascii="Times New Roman" w:hAnsi="Times New Roman" w:cs="Times New Roman"/>
          <w:sz w:val="28"/>
          <w:szCs w:val="28"/>
          <w:lang w:val="en-US"/>
        </w:rPr>
        <w:t>between</w:t>
      </w:r>
      <w:r w:rsidRPr="009B4BD6">
        <w:rPr>
          <w:rFonts w:ascii="Times New Roman" w:hAnsi="Times New Roman" w:cs="Times New Roman"/>
          <w:sz w:val="28"/>
          <w:szCs w:val="28"/>
          <w:lang w:val="en-US"/>
        </w:rPr>
        <w:t xml:space="preserve"> the forward (circle markers) and backward (triangle markers) branches.</w:t>
      </w:r>
    </w:p>
    <w:p w14:paraId="023055E8" w14:textId="0DB07EE9" w:rsidR="000D51CD" w:rsidRDefault="000D51CD" w:rsidP="000D51CD">
      <w:pPr>
        <w:jc w:val="center"/>
        <w:rPr>
          <w:rFonts w:ascii="Times New Roman" w:hAnsi="Times New Roman" w:cs="Times New Roman"/>
          <w:sz w:val="28"/>
          <w:szCs w:val="28"/>
          <w:lang w:val="en-US"/>
        </w:rPr>
      </w:pPr>
      <w:r w:rsidRPr="000D51CD">
        <w:rPr>
          <w:rFonts w:ascii="Times New Roman" w:hAnsi="Times New Roman" w:cs="Times New Roman"/>
          <w:sz w:val="28"/>
          <w:szCs w:val="28"/>
        </w:rPr>
        <w:drawing>
          <wp:inline distT="0" distB="0" distL="0" distR="0" wp14:anchorId="470160D3" wp14:editId="69A945B4">
            <wp:extent cx="4648200" cy="3098966"/>
            <wp:effectExtent l="0" t="0" r="0" b="6350"/>
            <wp:docPr id="16" name="Рисунок 6">
              <a:extLst xmlns:a="http://schemas.openxmlformats.org/drawingml/2006/main">
                <a:ext uri="{FF2B5EF4-FFF2-40B4-BE49-F238E27FC236}">
                  <a16:creationId xmlns:a16="http://schemas.microsoft.com/office/drawing/2014/main" id="{0EA754C3-32E7-BF01-3C74-85967FAB89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0EA754C3-32E7-BF01-3C74-85967FAB894A}"/>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6383" cy="3111089"/>
                    </a:xfrm>
                    <a:prstGeom prst="rect">
                      <a:avLst/>
                    </a:prstGeom>
                  </pic:spPr>
                </pic:pic>
              </a:graphicData>
            </a:graphic>
          </wp:inline>
        </w:drawing>
      </w:r>
    </w:p>
    <w:p w14:paraId="467F94F5" w14:textId="07BF07B4" w:rsidR="00590E07" w:rsidRDefault="00590E07" w:rsidP="005B7FEA">
      <w:pPr>
        <w:jc w:val="both"/>
        <w:rPr>
          <w:rFonts w:ascii="Times New Roman" w:hAnsi="Times New Roman" w:cs="Times New Roman"/>
          <w:sz w:val="28"/>
          <w:szCs w:val="28"/>
          <w:lang w:val="en-US"/>
        </w:rPr>
      </w:pPr>
      <w:r>
        <w:rPr>
          <w:rFonts w:ascii="Times New Roman" w:hAnsi="Times New Roman" w:cs="Times New Roman"/>
          <w:sz w:val="28"/>
          <w:szCs w:val="28"/>
          <w:lang w:val="en-US"/>
        </w:rPr>
        <w:t>For comparison, these are the results of the same experiment conducted by the authors of the paper.</w:t>
      </w:r>
    </w:p>
    <w:p w14:paraId="45F1E865" w14:textId="36AAD014" w:rsidR="00AE69CD" w:rsidRDefault="00AE69CD" w:rsidP="00AE69CD">
      <w:pPr>
        <w:jc w:val="center"/>
        <w:rPr>
          <w:rFonts w:ascii="Times New Roman" w:hAnsi="Times New Roman" w:cs="Times New Roman"/>
          <w:sz w:val="28"/>
          <w:szCs w:val="28"/>
          <w:lang w:val="en-US"/>
        </w:rPr>
      </w:pPr>
      <w:r w:rsidRPr="00AE69CD">
        <w:rPr>
          <w:rFonts w:ascii="Times New Roman" w:hAnsi="Times New Roman" w:cs="Times New Roman"/>
          <w:sz w:val="28"/>
          <w:szCs w:val="28"/>
        </w:rPr>
        <w:lastRenderedPageBreak/>
        <w:drawing>
          <wp:inline distT="0" distB="0" distL="0" distR="0" wp14:anchorId="51FD6356" wp14:editId="6BC24B5F">
            <wp:extent cx="3106261" cy="2831123"/>
            <wp:effectExtent l="0" t="0" r="0" b="7620"/>
            <wp:docPr id="17" name="Рисунок 3">
              <a:extLst xmlns:a="http://schemas.openxmlformats.org/drawingml/2006/main">
                <a:ext uri="{FF2B5EF4-FFF2-40B4-BE49-F238E27FC236}">
                  <a16:creationId xmlns:a16="http://schemas.microsoft.com/office/drawing/2014/main" id="{F2F51AE9-37AE-0B0F-A39E-58534004A9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F2F51AE9-37AE-0B0F-A39E-58534004A98B}"/>
                        </a:ext>
                      </a:extLst>
                    </pic:cNvPr>
                    <pic:cNvPicPr>
                      <a:picLocks noChangeAspect="1"/>
                    </pic:cNvPicPr>
                  </pic:nvPicPr>
                  <pic:blipFill>
                    <a:blip r:embed="rId17"/>
                    <a:stretch>
                      <a:fillRect/>
                    </a:stretch>
                  </pic:blipFill>
                  <pic:spPr>
                    <a:xfrm>
                      <a:off x="0" y="0"/>
                      <a:ext cx="3178218" cy="2896706"/>
                    </a:xfrm>
                    <a:prstGeom prst="rect">
                      <a:avLst/>
                    </a:prstGeom>
                  </pic:spPr>
                </pic:pic>
              </a:graphicData>
            </a:graphic>
          </wp:inline>
        </w:drawing>
      </w:r>
    </w:p>
    <w:p w14:paraId="68127989" w14:textId="415BB40F" w:rsidR="00762751" w:rsidRDefault="00762751" w:rsidP="005B7FEA">
      <w:pPr>
        <w:jc w:val="both"/>
        <w:rPr>
          <w:rFonts w:ascii="Times New Roman" w:hAnsi="Times New Roman" w:cs="Times New Roman"/>
          <w:sz w:val="28"/>
          <w:szCs w:val="28"/>
          <w:lang w:val="en-US"/>
        </w:rPr>
      </w:pPr>
      <w:r w:rsidRPr="00762751">
        <w:rPr>
          <w:rFonts w:ascii="Times New Roman" w:hAnsi="Times New Roman" w:cs="Times New Roman"/>
          <w:sz w:val="28"/>
          <w:szCs w:val="28"/>
          <w:lang w:val="en-US"/>
        </w:rPr>
        <w:t xml:space="preserve">One can see insignificant quantitative differences between the two plots. More importantly, there is also a significant qualitative difference between them. For α=0.4, the hysteresis loop did not emerge in the original experiment which is an example of a typical continuous phase transition of the </w:t>
      </w:r>
      <w:proofErr w:type="spellStart"/>
      <w:r w:rsidRPr="00762751">
        <w:rPr>
          <w:rFonts w:ascii="Times New Roman" w:hAnsi="Times New Roman" w:cs="Times New Roman"/>
          <w:sz w:val="28"/>
          <w:szCs w:val="28"/>
          <w:lang w:val="en-US"/>
        </w:rPr>
        <w:t>Kuramoto</w:t>
      </w:r>
      <w:proofErr w:type="spellEnd"/>
      <w:r w:rsidRPr="00762751">
        <w:rPr>
          <w:rFonts w:ascii="Times New Roman" w:hAnsi="Times New Roman" w:cs="Times New Roman"/>
          <w:sz w:val="28"/>
          <w:szCs w:val="28"/>
          <w:lang w:val="en-US"/>
        </w:rPr>
        <w:t xml:space="preserve"> model. The </w:t>
      </w:r>
      <w:proofErr w:type="spellStart"/>
      <w:r w:rsidRPr="00762751">
        <w:rPr>
          <w:rFonts w:ascii="Times New Roman" w:hAnsi="Times New Roman" w:cs="Times New Roman"/>
          <w:sz w:val="28"/>
          <w:szCs w:val="28"/>
          <w:lang w:val="en-US"/>
        </w:rPr>
        <w:t>bistability</w:t>
      </w:r>
      <w:proofErr w:type="spellEnd"/>
      <w:r w:rsidRPr="00762751">
        <w:rPr>
          <w:rFonts w:ascii="Times New Roman" w:hAnsi="Times New Roman" w:cs="Times New Roman"/>
          <w:sz w:val="28"/>
          <w:szCs w:val="28"/>
          <w:lang w:val="en-US"/>
        </w:rPr>
        <w:t xml:space="preserve"> only appears in the 2nd and the 3rd cases meanwhile it is observed in all 3 cases in my experiment.</w:t>
      </w:r>
      <w:r w:rsidR="00547C3C">
        <w:rPr>
          <w:rFonts w:ascii="Times New Roman" w:hAnsi="Times New Roman" w:cs="Times New Roman"/>
          <w:sz w:val="28"/>
          <w:szCs w:val="28"/>
          <w:lang w:val="en-US"/>
        </w:rPr>
        <w:t xml:space="preserve"> This might be explained by the slightly different nature </w:t>
      </w:r>
      <w:r w:rsidR="00C64E32">
        <w:rPr>
          <w:rFonts w:ascii="Times New Roman" w:hAnsi="Times New Roman" w:cs="Times New Roman"/>
          <w:sz w:val="28"/>
          <w:szCs w:val="28"/>
          <w:lang w:val="en-US"/>
        </w:rPr>
        <w:t>of approximations that have been done to the model</w:t>
      </w:r>
      <w:r w:rsidR="00FA6D28">
        <w:rPr>
          <w:rFonts w:ascii="Times New Roman" w:hAnsi="Times New Roman" w:cs="Times New Roman"/>
          <w:sz w:val="28"/>
          <w:szCs w:val="28"/>
          <w:lang w:val="en-US"/>
        </w:rPr>
        <w:t xml:space="preserve"> at the fast relaxation approximation step.</w:t>
      </w:r>
    </w:p>
    <w:p w14:paraId="0C0FBA66" w14:textId="287A3BA2" w:rsidR="00143101" w:rsidRDefault="009B4BD6" w:rsidP="005B7FEA">
      <w:pPr>
        <w:jc w:val="both"/>
        <w:rPr>
          <w:rFonts w:ascii="Times New Roman" w:hAnsi="Times New Roman" w:cs="Times New Roman"/>
          <w:sz w:val="28"/>
          <w:szCs w:val="28"/>
          <w:lang w:val="en-US"/>
        </w:rPr>
      </w:pPr>
      <w:r w:rsidRPr="009B4BD6">
        <w:rPr>
          <w:rFonts w:ascii="Times New Roman" w:hAnsi="Times New Roman" w:cs="Times New Roman"/>
          <w:sz w:val="28"/>
          <w:szCs w:val="28"/>
          <w:lang w:val="en-US"/>
        </w:rPr>
        <w:t>These results indicate that the interconnected nature of diffusion process and synchronization dynamics gives rise to the emergence of phenomena which would never occur in any other simple model rather than multiplex networks framework which once again proves the usefulness of multiplex networks approach.</w:t>
      </w:r>
    </w:p>
    <w:p w14:paraId="3F729C87" w14:textId="4DB9C4E8" w:rsidR="00C94F23" w:rsidRPr="00C94F23" w:rsidRDefault="00C94F23" w:rsidP="005B7FEA">
      <w:pPr>
        <w:jc w:val="both"/>
        <w:rPr>
          <w:rFonts w:ascii="Times New Roman" w:hAnsi="Times New Roman" w:cs="Times New Roman"/>
          <w:sz w:val="40"/>
          <w:szCs w:val="40"/>
          <w:lang w:val="en-US"/>
        </w:rPr>
      </w:pPr>
      <w:r w:rsidRPr="00C94F23">
        <w:rPr>
          <w:rFonts w:ascii="Times New Roman" w:hAnsi="Times New Roman" w:cs="Times New Roman"/>
          <w:sz w:val="40"/>
          <w:szCs w:val="40"/>
          <w:lang w:val="en-US"/>
        </w:rPr>
        <w:t>References.</w:t>
      </w:r>
    </w:p>
    <w:p w14:paraId="744E8007" w14:textId="79E0C857" w:rsidR="00C94F23" w:rsidRPr="00F16571" w:rsidRDefault="00C94F23" w:rsidP="005B7FEA">
      <w:pPr>
        <w:jc w:val="both"/>
        <w:rPr>
          <w:rFonts w:ascii="Times New Roman" w:hAnsi="Times New Roman" w:cs="Times New Roman"/>
          <w:sz w:val="28"/>
          <w:szCs w:val="28"/>
          <w:lang w:val="en-US"/>
        </w:rPr>
      </w:pPr>
      <w:r w:rsidRPr="00C94F23">
        <w:rPr>
          <w:rFonts w:ascii="Times New Roman" w:hAnsi="Times New Roman" w:cs="Times New Roman"/>
          <w:sz w:val="28"/>
          <w:szCs w:val="28"/>
          <w:lang w:val="en-US"/>
        </w:rPr>
        <w:t xml:space="preserve">Vincenzo Nicosia, Per Sebastian </w:t>
      </w:r>
      <w:proofErr w:type="spellStart"/>
      <w:r w:rsidRPr="00C94F23">
        <w:rPr>
          <w:rFonts w:ascii="Times New Roman" w:hAnsi="Times New Roman" w:cs="Times New Roman"/>
          <w:sz w:val="28"/>
          <w:szCs w:val="28"/>
          <w:lang w:val="en-US"/>
        </w:rPr>
        <w:t>Skardal</w:t>
      </w:r>
      <w:proofErr w:type="spellEnd"/>
      <w:r w:rsidRPr="00C94F23">
        <w:rPr>
          <w:rFonts w:ascii="Times New Roman" w:hAnsi="Times New Roman" w:cs="Times New Roman"/>
          <w:sz w:val="28"/>
          <w:szCs w:val="28"/>
          <w:lang w:val="en-US"/>
        </w:rPr>
        <w:t xml:space="preserve">, Alex Arenas, and Vito </w:t>
      </w:r>
      <w:proofErr w:type="spellStart"/>
      <w:r w:rsidRPr="00C94F23">
        <w:rPr>
          <w:rFonts w:ascii="Times New Roman" w:hAnsi="Times New Roman" w:cs="Times New Roman"/>
          <w:sz w:val="28"/>
          <w:szCs w:val="28"/>
          <w:lang w:val="en-US"/>
        </w:rPr>
        <w:t>Latora</w:t>
      </w:r>
      <w:proofErr w:type="spellEnd"/>
      <w:r w:rsidRPr="00C94F23">
        <w:rPr>
          <w:rFonts w:ascii="Times New Roman" w:hAnsi="Times New Roman" w:cs="Times New Roman"/>
          <w:sz w:val="28"/>
          <w:szCs w:val="28"/>
          <w:lang w:val="en-US"/>
        </w:rPr>
        <w:t>. Phys. Rev. Lett. 118, 138302 (2017)</w:t>
      </w:r>
    </w:p>
    <w:sectPr w:rsidR="00C94F23" w:rsidRPr="00F165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BB"/>
    <w:rsid w:val="00001D1E"/>
    <w:rsid w:val="000369C9"/>
    <w:rsid w:val="00082DE5"/>
    <w:rsid w:val="000B3BED"/>
    <w:rsid w:val="000D51CD"/>
    <w:rsid w:val="001205C4"/>
    <w:rsid w:val="00143101"/>
    <w:rsid w:val="00181494"/>
    <w:rsid w:val="001B44C3"/>
    <w:rsid w:val="001E280C"/>
    <w:rsid w:val="001E38ED"/>
    <w:rsid w:val="002222D8"/>
    <w:rsid w:val="00282B25"/>
    <w:rsid w:val="00285208"/>
    <w:rsid w:val="002862AF"/>
    <w:rsid w:val="00286EFB"/>
    <w:rsid w:val="002C05E7"/>
    <w:rsid w:val="00331134"/>
    <w:rsid w:val="0033302E"/>
    <w:rsid w:val="00344B9D"/>
    <w:rsid w:val="003E1872"/>
    <w:rsid w:val="00403C4C"/>
    <w:rsid w:val="00513E52"/>
    <w:rsid w:val="00523819"/>
    <w:rsid w:val="00546A0A"/>
    <w:rsid w:val="0054722F"/>
    <w:rsid w:val="00547C3C"/>
    <w:rsid w:val="005659E6"/>
    <w:rsid w:val="00583201"/>
    <w:rsid w:val="00590E07"/>
    <w:rsid w:val="005B7FEA"/>
    <w:rsid w:val="005D2C59"/>
    <w:rsid w:val="00624EBB"/>
    <w:rsid w:val="00644CE8"/>
    <w:rsid w:val="006D0F72"/>
    <w:rsid w:val="006F32A4"/>
    <w:rsid w:val="00762751"/>
    <w:rsid w:val="0077061D"/>
    <w:rsid w:val="007C18D4"/>
    <w:rsid w:val="007C1F77"/>
    <w:rsid w:val="007E63E1"/>
    <w:rsid w:val="00874258"/>
    <w:rsid w:val="0089693B"/>
    <w:rsid w:val="008A5C3C"/>
    <w:rsid w:val="008C616B"/>
    <w:rsid w:val="008D004F"/>
    <w:rsid w:val="008E7987"/>
    <w:rsid w:val="009B4BD6"/>
    <w:rsid w:val="009B79FA"/>
    <w:rsid w:val="009E1C93"/>
    <w:rsid w:val="00A41692"/>
    <w:rsid w:val="00AE69CD"/>
    <w:rsid w:val="00B13715"/>
    <w:rsid w:val="00B81F13"/>
    <w:rsid w:val="00B92CB6"/>
    <w:rsid w:val="00B9697C"/>
    <w:rsid w:val="00C06628"/>
    <w:rsid w:val="00C20462"/>
    <w:rsid w:val="00C25DC0"/>
    <w:rsid w:val="00C64E32"/>
    <w:rsid w:val="00C94F23"/>
    <w:rsid w:val="00CE3F0A"/>
    <w:rsid w:val="00CF1124"/>
    <w:rsid w:val="00CF74AE"/>
    <w:rsid w:val="00D01459"/>
    <w:rsid w:val="00D11BC1"/>
    <w:rsid w:val="00D12874"/>
    <w:rsid w:val="00D1786D"/>
    <w:rsid w:val="00D62178"/>
    <w:rsid w:val="00DF49A4"/>
    <w:rsid w:val="00E3107F"/>
    <w:rsid w:val="00E474E2"/>
    <w:rsid w:val="00E5193E"/>
    <w:rsid w:val="00E82DEB"/>
    <w:rsid w:val="00F16571"/>
    <w:rsid w:val="00FA6D28"/>
    <w:rsid w:val="00FC3992"/>
    <w:rsid w:val="00FD1B85"/>
    <w:rsid w:val="00FE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0F22"/>
  <w15:chartTrackingRefBased/>
  <w15:docId w15:val="{D20E29D3-50E8-4F9A-B148-129520A1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44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5902">
      <w:bodyDiv w:val="1"/>
      <w:marLeft w:val="0"/>
      <w:marRight w:val="0"/>
      <w:marTop w:val="0"/>
      <w:marBottom w:val="0"/>
      <w:divBdr>
        <w:top w:val="none" w:sz="0" w:space="0" w:color="auto"/>
        <w:left w:val="none" w:sz="0" w:space="0" w:color="auto"/>
        <w:bottom w:val="none" w:sz="0" w:space="0" w:color="auto"/>
        <w:right w:val="none" w:sz="0" w:space="0" w:color="auto"/>
      </w:divBdr>
    </w:div>
    <w:div w:id="341323414">
      <w:bodyDiv w:val="1"/>
      <w:marLeft w:val="0"/>
      <w:marRight w:val="0"/>
      <w:marTop w:val="0"/>
      <w:marBottom w:val="0"/>
      <w:divBdr>
        <w:top w:val="none" w:sz="0" w:space="0" w:color="auto"/>
        <w:left w:val="none" w:sz="0" w:space="0" w:color="auto"/>
        <w:bottom w:val="none" w:sz="0" w:space="0" w:color="auto"/>
        <w:right w:val="none" w:sz="0" w:space="0" w:color="auto"/>
      </w:divBdr>
    </w:div>
    <w:div w:id="682973772">
      <w:bodyDiv w:val="1"/>
      <w:marLeft w:val="0"/>
      <w:marRight w:val="0"/>
      <w:marTop w:val="0"/>
      <w:marBottom w:val="0"/>
      <w:divBdr>
        <w:top w:val="none" w:sz="0" w:space="0" w:color="auto"/>
        <w:left w:val="none" w:sz="0" w:space="0" w:color="auto"/>
        <w:bottom w:val="none" w:sz="0" w:space="0" w:color="auto"/>
        <w:right w:val="none" w:sz="0" w:space="0" w:color="auto"/>
      </w:divBdr>
    </w:div>
    <w:div w:id="907152013">
      <w:bodyDiv w:val="1"/>
      <w:marLeft w:val="0"/>
      <w:marRight w:val="0"/>
      <w:marTop w:val="0"/>
      <w:marBottom w:val="0"/>
      <w:divBdr>
        <w:top w:val="none" w:sz="0" w:space="0" w:color="auto"/>
        <w:left w:val="none" w:sz="0" w:space="0" w:color="auto"/>
        <w:bottom w:val="none" w:sz="0" w:space="0" w:color="auto"/>
        <w:right w:val="none" w:sz="0" w:space="0" w:color="auto"/>
      </w:divBdr>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334380197">
      <w:bodyDiv w:val="1"/>
      <w:marLeft w:val="0"/>
      <w:marRight w:val="0"/>
      <w:marTop w:val="0"/>
      <w:marBottom w:val="0"/>
      <w:divBdr>
        <w:top w:val="none" w:sz="0" w:space="0" w:color="auto"/>
        <w:left w:val="none" w:sz="0" w:space="0" w:color="auto"/>
        <w:bottom w:val="none" w:sz="0" w:space="0" w:color="auto"/>
        <w:right w:val="none" w:sz="0" w:space="0" w:color="auto"/>
      </w:divBdr>
    </w:div>
    <w:div w:id="1457067775">
      <w:bodyDiv w:val="1"/>
      <w:marLeft w:val="0"/>
      <w:marRight w:val="0"/>
      <w:marTop w:val="0"/>
      <w:marBottom w:val="0"/>
      <w:divBdr>
        <w:top w:val="none" w:sz="0" w:space="0" w:color="auto"/>
        <w:left w:val="none" w:sz="0" w:space="0" w:color="auto"/>
        <w:bottom w:val="none" w:sz="0" w:space="0" w:color="auto"/>
        <w:right w:val="none" w:sz="0" w:space="0" w:color="auto"/>
      </w:divBdr>
    </w:div>
    <w:div w:id="1537766113">
      <w:bodyDiv w:val="1"/>
      <w:marLeft w:val="0"/>
      <w:marRight w:val="0"/>
      <w:marTop w:val="0"/>
      <w:marBottom w:val="0"/>
      <w:divBdr>
        <w:top w:val="none" w:sz="0" w:space="0" w:color="auto"/>
        <w:left w:val="none" w:sz="0" w:space="0" w:color="auto"/>
        <w:bottom w:val="none" w:sz="0" w:space="0" w:color="auto"/>
        <w:right w:val="none" w:sz="0" w:space="0" w:color="auto"/>
      </w:divBdr>
    </w:div>
    <w:div w:id="201989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76</cp:revision>
  <dcterms:created xsi:type="dcterms:W3CDTF">2022-12-22T14:40:00Z</dcterms:created>
  <dcterms:modified xsi:type="dcterms:W3CDTF">2022-12-22T16:15:00Z</dcterms:modified>
</cp:coreProperties>
</file>