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C4" w:rsidRPr="00132320" w:rsidRDefault="00E064C4" w:rsidP="00E064C4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E064C4" w:rsidRPr="0051567C" w:rsidRDefault="0051567C" w:rsidP="00E064C4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XXXX</w:t>
      </w:r>
      <w:r w:rsidRPr="00F04D2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</w:t>
      </w: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Э</w:t>
      </w: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</w:t>
      </w:r>
      <w:r w:rsidRPr="00F04D2D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.001.01.00</w:t>
      </w:r>
      <w:r w:rsidRPr="0051567C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 xml:space="preserve"> </w:t>
      </w:r>
      <w:r w:rsidR="00DA0C78" w:rsidRPr="0051567C">
        <w:rPr>
          <w:rFonts w:ascii="Times New Roman" w:eastAsia="Times New Roman" w:hAnsi="Times New Roman" w:cs="Times New Roman"/>
          <w:bCs/>
          <w:caps/>
          <w:sz w:val="28"/>
          <w:szCs w:val="28"/>
        </w:rPr>
        <w:t>13</w:t>
      </w:r>
      <w:r w:rsidR="00E064C4" w:rsidRPr="0051567C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E064C4" w:rsidRDefault="0051567C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 w:rsidRPr="00F04D2D">
        <w:rPr>
          <w:rFonts w:ascii="Times New Roman" w:eastAsia="Calibri" w:hAnsi="Times New Roman" w:cs="Times New Roman"/>
          <w:bCs/>
          <w:caps/>
          <w:sz w:val="32"/>
          <w:lang w:eastAsia="en-US"/>
        </w:rPr>
        <w:t>.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 w:rsidRPr="00F04D2D">
        <w:rPr>
          <w:rFonts w:ascii="Times New Roman" w:eastAsia="Calibri" w:hAnsi="Times New Roman" w:cs="Times New Roman"/>
          <w:bCs/>
          <w:caps/>
          <w:sz w:val="32"/>
          <w:lang w:eastAsia="en-US"/>
        </w:rPr>
        <w:t>.001.01.00</w:t>
      </w:r>
    </w:p>
    <w:p w:rsidR="0051567C" w:rsidRPr="0051567C" w:rsidRDefault="0051567C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E064C4" w:rsidRPr="00132320" w:rsidRDefault="006825E9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6825E9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085966" w:rsidRDefault="00085966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085966" w:rsidRDefault="00085966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085966" w:rsidRDefault="00085966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085966" w:rsidRDefault="00085966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085966" w:rsidRDefault="00085966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Описание</w:t>
      </w: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программы</w:t>
      </w:r>
    </w:p>
    <w:p w:rsid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064C4" w:rsidRPr="0051567C" w:rsidRDefault="0051567C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 w:rsidRPr="0051567C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</w:t>
      </w:r>
      <w:r w:rsidRPr="006E5D23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</w:t>
      </w:r>
      <w:r w:rsidRPr="0051567C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Э</w:t>
      </w:r>
      <w:r w:rsidRPr="0051567C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</w:t>
      </w:r>
      <w:r w:rsidRPr="006E5D23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.001.01.00</w:t>
      </w:r>
      <w:r w:rsidR="00DA0C78" w:rsidRPr="0051567C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13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 w:rsidR="00C359AC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12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3675D9" w:rsidRP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  <w:r w:rsidR="003675D9"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для взаимодействия с модулем управления бесколлекторными двигателями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XXXX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.Э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</w:t>
      </w:r>
      <w:r w:rsidR="00087E44" w:rsidRPr="00087E44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.001.01.00 13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="00F04D2D" w:rsidRPr="003A4ED2">
        <w:rPr>
          <w:rFonts w:ascii="Times New Roman" w:hAnsi="Times New Roman" w:cs="Times New Roman"/>
          <w:sz w:val="28"/>
          <w:szCs w:val="28"/>
        </w:rPr>
        <w:t>«</w:t>
      </w:r>
      <w:r w:rsidR="00F04D2D">
        <w:rPr>
          <w:rFonts w:ascii="Times New Roman" w:hAnsi="Times New Roman" w:cs="Times New Roman"/>
          <w:bCs/>
          <w:sz w:val="28"/>
          <w:szCs w:val="28"/>
        </w:rPr>
        <w:t>Программного</w:t>
      </w:r>
      <w:r w:rsidR="00F04D2D" w:rsidRPr="00F04D2D">
        <w:rPr>
          <w:rFonts w:ascii="Times New Roman" w:hAnsi="Times New Roman" w:cs="Times New Roman"/>
          <w:bCs/>
          <w:sz w:val="28"/>
          <w:szCs w:val="28"/>
        </w:rPr>
        <w:t xml:space="preserve"> обеспечени</w:t>
      </w:r>
      <w:r w:rsidR="00F04D2D">
        <w:rPr>
          <w:rFonts w:ascii="Times New Roman" w:hAnsi="Times New Roman" w:cs="Times New Roman"/>
          <w:bCs/>
          <w:sz w:val="28"/>
          <w:szCs w:val="28"/>
        </w:rPr>
        <w:t>я</w:t>
      </w:r>
      <w:r w:rsidR="00F04D2D" w:rsidRPr="00F04D2D">
        <w:rPr>
          <w:rFonts w:ascii="Times New Roman" w:hAnsi="Times New Roman" w:cs="Times New Roman"/>
          <w:bCs/>
          <w:sz w:val="28"/>
          <w:szCs w:val="28"/>
        </w:rPr>
        <w:t xml:space="preserve"> образовательного робототехнического конструктора</w:t>
      </w:r>
      <w:r w:rsidR="00F04D2D" w:rsidRPr="003A4ED2">
        <w:rPr>
          <w:rFonts w:ascii="Times New Roman" w:hAnsi="Times New Roman" w:cs="Times New Roman"/>
          <w:sz w:val="28"/>
          <w:szCs w:val="28"/>
        </w:rPr>
        <w:t>»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6825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825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825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825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825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825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825E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C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6825E9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461225" w:rsidRDefault="001E3C2A" w:rsidP="00FD2B44">
      <w:pPr>
        <w:pStyle w:val="2"/>
        <w:spacing w:after="0" w:line="360" w:lineRule="auto"/>
        <w:ind w:left="0" w:firstLine="851"/>
      </w:pPr>
      <w:r w:rsidRPr="00461225">
        <w:t>Обозначение и наименование программы – «</w:t>
      </w:r>
      <w:r w:rsidR="00461225">
        <w:t xml:space="preserve">Программное </w:t>
      </w:r>
      <w:r w:rsidRPr="00461225">
        <w:t>обес</w:t>
      </w:r>
      <w:r w:rsidR="00461225">
        <w:t>печение</w:t>
      </w:r>
      <w:r w:rsidRPr="00461225">
        <w:t xml:space="preserve"> для взаимодействия с модулем управления бесколлекторными двигателями</w:t>
      </w:r>
      <w:r w:rsidR="003A4ED2" w:rsidRPr="00087E44">
        <w:t>»</w:t>
      </w:r>
      <w:r w:rsidRPr="00087E44">
        <w:t xml:space="preserve"> </w:t>
      </w:r>
      <w:r w:rsidR="00087E44" w:rsidRPr="00087E44">
        <w:rPr>
          <w:rFonts w:eastAsia="Calibri"/>
          <w:bCs/>
          <w:caps/>
          <w:lang w:val="en-US" w:eastAsia="en-US"/>
        </w:rPr>
        <w:t>XXXX</w:t>
      </w:r>
      <w:r w:rsidR="00087E44" w:rsidRPr="00087E44">
        <w:rPr>
          <w:rFonts w:eastAsia="Calibri"/>
          <w:bCs/>
          <w:caps/>
          <w:lang w:eastAsia="en-US"/>
        </w:rPr>
        <w:t>.Э</w:t>
      </w:r>
      <w:r w:rsidR="00087E44" w:rsidRPr="00087E44">
        <w:rPr>
          <w:rFonts w:eastAsia="Calibri"/>
          <w:bCs/>
          <w:caps/>
          <w:lang w:val="en-US" w:eastAsia="en-US"/>
        </w:rPr>
        <w:t>XX</w:t>
      </w:r>
      <w:r w:rsidR="00087E44" w:rsidRPr="00087E44">
        <w:rPr>
          <w:rFonts w:eastAsia="Calibri"/>
          <w:bCs/>
          <w:caps/>
          <w:lang w:eastAsia="en-US"/>
        </w:rPr>
        <w:t>.001.01.00 13</w:t>
      </w:r>
      <w:r w:rsidRPr="00087E44">
        <w:t xml:space="preserve">. </w:t>
      </w:r>
    </w:p>
    <w:p w:rsidR="001E3C2A" w:rsidRDefault="001E3C2A" w:rsidP="00FD2B44">
      <w:pPr>
        <w:pStyle w:val="2"/>
        <w:spacing w:after="0" w:line="360" w:lineRule="auto"/>
        <w:ind w:left="0" w:firstLine="851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>
        <w:rPr>
          <w:lang w:val="en-US"/>
        </w:rPr>
        <w:t>python</w:t>
      </w:r>
      <w:r w:rsidRPr="001E3C2A">
        <w:t>.</w:t>
      </w:r>
    </w:p>
    <w:p w:rsidR="00027783" w:rsidRPr="00027783" w:rsidRDefault="00027783" w:rsidP="00FD2B44">
      <w:pPr>
        <w:pStyle w:val="2"/>
        <w:spacing w:after="0" w:line="360" w:lineRule="auto"/>
        <w:ind w:left="0" w:firstLine="851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FD2B44">
      <w:pPr>
        <w:pStyle w:val="2"/>
        <w:spacing w:after="0" w:line="360" w:lineRule="auto"/>
        <w:ind w:left="0" w:firstLine="851"/>
      </w:pPr>
      <w:r>
        <w:t>ПО предназначено для управления и взаимодействия с модулем управления бесколлекторными двигателями.</w:t>
      </w:r>
    </w:p>
    <w:p w:rsidR="00461225" w:rsidRPr="00906756" w:rsidRDefault="00461225" w:rsidP="00FD2B44">
      <w:pPr>
        <w:pStyle w:val="2"/>
        <w:spacing w:after="0" w:line="360" w:lineRule="auto"/>
        <w:ind w:left="0" w:firstLine="851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режима работы модуля;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Pr="009067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1D36CE">
      <w:pPr>
        <w:pStyle w:val="2"/>
        <w:spacing w:after="0" w:line="360" w:lineRule="auto"/>
        <w:ind w:left="0" w:firstLine="851"/>
      </w:pPr>
      <w:r>
        <w:t>Алгоритм работы программы</w:t>
      </w:r>
    </w:p>
    <w:p w:rsidR="00027783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027783" w:rsidRPr="00027783">
        <w:t>Пользователь имеет возможность импортировать данную программу в свой код</w:t>
      </w:r>
    </w:p>
    <w:p w:rsidR="00027783" w:rsidRPr="00C33DD8" w:rsidRDefault="006E5D23" w:rsidP="001D36CE">
      <w:pPr>
        <w:pStyle w:val="3"/>
        <w:spacing w:after="0" w:line="360" w:lineRule="auto"/>
        <w:ind w:left="0" w:firstLine="851"/>
      </w:pPr>
      <w:r>
        <w:t xml:space="preserve">  После импортирования программы, пользователь в коде должен создать экземпляр класса управления моторами (</w:t>
      </w:r>
      <w:r>
        <w:rPr>
          <w:lang w:val="en-US"/>
        </w:rPr>
        <w:t>BLDCbot</w:t>
      </w:r>
      <w:r>
        <w:t>)</w:t>
      </w:r>
      <w:r w:rsidRPr="006E5D23">
        <w:t xml:space="preserve"> </w:t>
      </w:r>
      <w:r>
        <w:t>с параметрами в виде экземпляра класса для работы с</w:t>
      </w:r>
      <w:r w:rsidR="003C4397">
        <w:t xml:space="preserve"> шиной</w:t>
      </w:r>
      <w:r>
        <w:t xml:space="preserve"> </w:t>
      </w:r>
      <w:r>
        <w:rPr>
          <w:lang w:val="en-US"/>
        </w:rPr>
        <w:t>I</w:t>
      </w:r>
      <w:r w:rsidRPr="006E5D23">
        <w:t>2</w:t>
      </w:r>
      <w:r>
        <w:rPr>
          <w:lang w:val="en-US"/>
        </w:rPr>
        <w:t>C</w:t>
      </w:r>
      <w:r w:rsidRPr="006E5D23">
        <w:t xml:space="preserve"> </w:t>
      </w:r>
      <w:r>
        <w:t xml:space="preserve">и </w:t>
      </w:r>
      <w:r w:rsidR="003C4397">
        <w:t xml:space="preserve">адреса </w:t>
      </w:r>
      <w:r w:rsidR="009E4DCA">
        <w:t>модуля</w:t>
      </w:r>
      <w:r w:rsidR="003C4397">
        <w:t xml:space="preserve"> на шине (по умолчанию адрес равен 0</w:t>
      </w:r>
      <w:r w:rsidR="003C4397">
        <w:rPr>
          <w:lang w:val="en-US"/>
        </w:rPr>
        <w:t>x</w:t>
      </w:r>
      <w:r w:rsidR="003C4397" w:rsidRPr="003C4397">
        <w:t>27</w:t>
      </w:r>
      <w:r w:rsidR="003C4397">
        <w:t>)</w:t>
      </w:r>
      <w:r w:rsidR="00EA7BCF" w:rsidRPr="00EA7BCF">
        <w:t>.</w:t>
      </w:r>
    </w:p>
    <w:p w:rsidR="00D56316" w:rsidRDefault="00C33DD8" w:rsidP="002F5E59">
      <w:pPr>
        <w:pStyle w:val="3"/>
        <w:spacing w:after="0" w:line="360" w:lineRule="auto"/>
        <w:ind w:left="0" w:firstLine="851"/>
      </w:pPr>
      <w:r>
        <w:t xml:space="preserve">  </w:t>
      </w:r>
      <w:r w:rsidR="003C4397">
        <w:t>Через созданный экземпляр класса п</w:t>
      </w:r>
      <w:r w:rsidR="00EA7BCF">
        <w:t>ользователь имеет возможность настройки режима работы модуля, настройки коэффициентов ПИД-регулятора, управления бесколлекторными двигателями</w:t>
      </w:r>
      <w:r w:rsidR="00587B39">
        <w:t>, для использования данных функций пользователь должен вызывать в коде соответствующие им методы</w:t>
      </w:r>
    </w:p>
    <w:p w:rsidR="002F5E59" w:rsidRDefault="00D56316" w:rsidP="002F5E59">
      <w:pPr>
        <w:pStyle w:val="3"/>
        <w:spacing w:after="0" w:line="360" w:lineRule="auto"/>
        <w:ind w:left="0" w:firstLine="851"/>
      </w:pPr>
      <w:r>
        <w:t xml:space="preserve">  При вызове определенного метода осуществляется </w:t>
      </w:r>
      <w:r w:rsidR="002627DD">
        <w:t>чтение или запись</w:t>
      </w:r>
      <w:r>
        <w:t xml:space="preserve"> </w:t>
      </w:r>
      <w:r w:rsidR="002627DD">
        <w:t>данных на модуль</w:t>
      </w:r>
      <w:r w:rsidR="00587B39">
        <w:t xml:space="preserve">  </w:t>
      </w:r>
    </w:p>
    <w:p w:rsidR="002F5E59" w:rsidRDefault="002F5E59" w:rsidP="00587B39">
      <w:pPr>
        <w:pStyle w:val="3"/>
        <w:spacing w:after="0" w:line="360" w:lineRule="auto"/>
        <w:ind w:left="0" w:firstLine="851"/>
      </w:pPr>
      <w:r>
        <w:t xml:space="preserve">  </w:t>
      </w:r>
      <w:r w:rsidR="00587B39">
        <w:t xml:space="preserve">Список доступных </w:t>
      </w:r>
      <w:r w:rsidR="002627DD">
        <w:t>методов</w:t>
      </w:r>
      <w:r w:rsidR="00587B39">
        <w:t>:</w:t>
      </w:r>
    </w:p>
    <w:p w:rsidR="00587B39" w:rsidRPr="00906756" w:rsidRDefault="002627DD" w:rsidP="00587B39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whoIam</w:t>
      </w:r>
      <w:r w:rsidRPr="002627D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 для тестирования связи с модулем, должен вернуть число 42, если связь установлена корректно</w:t>
      </w:r>
      <w:r w:rsidR="00587B39" w:rsidRPr="00906756">
        <w:rPr>
          <w:rFonts w:ascii="Times New Roman" w:hAnsi="Times New Roman" w:cs="Times New Roman"/>
          <w:sz w:val="28"/>
          <w:szCs w:val="28"/>
        </w:rPr>
        <w:t>;</w:t>
      </w:r>
    </w:p>
    <w:p w:rsidR="00587B39" w:rsidRPr="00906756" w:rsidRDefault="002627DD" w:rsidP="00587B39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setWorkMode</w:t>
      </w:r>
      <w:r w:rsidRPr="002627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2627D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для установки режима работы модуля (режима управления моторами), где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262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принимать следующие значения: </w:t>
      </w:r>
      <w:r w:rsidRPr="002627DD">
        <w:rPr>
          <w:rFonts w:ascii="Times New Roman" w:hAnsi="Times New Roman" w:cs="Times New Roman"/>
          <w:sz w:val="28"/>
          <w:szCs w:val="28"/>
        </w:rPr>
        <w:t>WORK_MODE_PWM</w:t>
      </w:r>
      <w:r>
        <w:rPr>
          <w:rFonts w:ascii="Times New Roman" w:hAnsi="Times New Roman" w:cs="Times New Roman"/>
          <w:sz w:val="28"/>
          <w:szCs w:val="28"/>
        </w:rPr>
        <w:t xml:space="preserve"> (режим управления двигателями –</w:t>
      </w:r>
      <w:r w:rsidR="000F14F6">
        <w:rPr>
          <w:rFonts w:ascii="Times New Roman" w:hAnsi="Times New Roman" w:cs="Times New Roman"/>
          <w:sz w:val="28"/>
          <w:szCs w:val="28"/>
        </w:rPr>
        <w:t xml:space="preserve"> напрямую через ШИМ разъем</w:t>
      </w:r>
      <w:r>
        <w:rPr>
          <w:rFonts w:ascii="Times New Roman" w:hAnsi="Times New Roman" w:cs="Times New Roman"/>
          <w:sz w:val="28"/>
          <w:szCs w:val="28"/>
        </w:rPr>
        <w:t xml:space="preserve"> на модуле)</w:t>
      </w:r>
      <w:r w:rsidRPr="002627DD">
        <w:rPr>
          <w:rFonts w:ascii="Times New Roman" w:hAnsi="Times New Roman" w:cs="Times New Roman"/>
          <w:sz w:val="28"/>
          <w:szCs w:val="28"/>
        </w:rPr>
        <w:t>, WORK_MODE_PID (</w:t>
      </w:r>
      <w:r>
        <w:rPr>
          <w:rFonts w:ascii="Times New Roman" w:hAnsi="Times New Roman" w:cs="Times New Roman"/>
          <w:sz w:val="28"/>
          <w:szCs w:val="28"/>
        </w:rPr>
        <w:t>режим управления двигателями –</w:t>
      </w:r>
      <w:r w:rsidRPr="002627DD">
        <w:rPr>
          <w:rFonts w:ascii="Times New Roman" w:hAnsi="Times New Roman" w:cs="Times New Roman"/>
          <w:sz w:val="28"/>
          <w:szCs w:val="28"/>
        </w:rPr>
        <w:t xml:space="preserve"> </w:t>
      </w:r>
      <w:r w:rsidR="000F14F6">
        <w:rPr>
          <w:rFonts w:ascii="Times New Roman" w:hAnsi="Times New Roman" w:cs="Times New Roman"/>
          <w:sz w:val="28"/>
          <w:szCs w:val="28"/>
        </w:rPr>
        <w:t>через ШИМ разъем на модуле</w:t>
      </w:r>
      <w:r>
        <w:rPr>
          <w:rFonts w:ascii="Times New Roman" w:hAnsi="Times New Roman" w:cs="Times New Roman"/>
          <w:sz w:val="28"/>
          <w:szCs w:val="28"/>
        </w:rPr>
        <w:t>, но с использованием ПИД-регулятора</w:t>
      </w:r>
      <w:r w:rsidRPr="002627DD">
        <w:rPr>
          <w:rFonts w:ascii="Times New Roman" w:hAnsi="Times New Roman" w:cs="Times New Roman"/>
          <w:sz w:val="28"/>
          <w:szCs w:val="28"/>
        </w:rPr>
        <w:t>)</w:t>
      </w:r>
      <w:r w:rsidR="006D3429">
        <w:rPr>
          <w:rFonts w:ascii="Times New Roman" w:hAnsi="Times New Roman" w:cs="Times New Roman"/>
          <w:sz w:val="28"/>
          <w:szCs w:val="28"/>
        </w:rPr>
        <w:t xml:space="preserve">, </w:t>
      </w:r>
      <w:r w:rsidR="00085966" w:rsidRPr="002627DD">
        <w:rPr>
          <w:rFonts w:ascii="Times New Roman" w:hAnsi="Times New Roman" w:cs="Times New Roman"/>
          <w:sz w:val="28"/>
          <w:szCs w:val="28"/>
        </w:rPr>
        <w:t>WORK_MODE_PWM</w:t>
      </w:r>
      <w:r w:rsidR="00085966">
        <w:rPr>
          <w:rFonts w:ascii="Times New Roman" w:hAnsi="Times New Roman" w:cs="Times New Roman"/>
          <w:sz w:val="28"/>
          <w:szCs w:val="28"/>
        </w:rPr>
        <w:t>_</w:t>
      </w:r>
      <w:r w:rsidR="000859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85966" w:rsidRPr="00085966">
        <w:rPr>
          <w:rFonts w:ascii="Times New Roman" w:hAnsi="Times New Roman" w:cs="Times New Roman"/>
          <w:sz w:val="28"/>
          <w:szCs w:val="28"/>
        </w:rPr>
        <w:t>2</w:t>
      </w:r>
      <w:r w:rsidR="000859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5966">
        <w:rPr>
          <w:rFonts w:ascii="Times New Roman" w:hAnsi="Times New Roman" w:cs="Times New Roman"/>
          <w:sz w:val="28"/>
          <w:szCs w:val="28"/>
        </w:rPr>
        <w:t xml:space="preserve"> (режим управления двигателями –</w:t>
      </w:r>
      <w:r w:rsidR="000F14F6" w:rsidRPr="000F14F6">
        <w:rPr>
          <w:rFonts w:ascii="Times New Roman" w:hAnsi="Times New Roman" w:cs="Times New Roman"/>
          <w:sz w:val="28"/>
          <w:szCs w:val="28"/>
        </w:rPr>
        <w:t xml:space="preserve"> </w:t>
      </w:r>
      <w:r w:rsidR="000F14F6">
        <w:rPr>
          <w:rFonts w:ascii="Times New Roman" w:hAnsi="Times New Roman" w:cs="Times New Roman"/>
          <w:sz w:val="28"/>
          <w:szCs w:val="28"/>
        </w:rPr>
        <w:t xml:space="preserve">управление через </w:t>
      </w:r>
      <w:r w:rsidR="000F14F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14F6" w:rsidRPr="000F14F6">
        <w:rPr>
          <w:rFonts w:ascii="Times New Roman" w:hAnsi="Times New Roman" w:cs="Times New Roman"/>
          <w:sz w:val="28"/>
          <w:szCs w:val="28"/>
        </w:rPr>
        <w:t>2</w:t>
      </w:r>
      <w:r w:rsidR="000F14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14F6">
        <w:rPr>
          <w:rFonts w:ascii="Times New Roman" w:hAnsi="Times New Roman" w:cs="Times New Roman"/>
          <w:sz w:val="28"/>
          <w:szCs w:val="28"/>
        </w:rPr>
        <w:t xml:space="preserve">, пользователь задает параметры ШИМ, </w:t>
      </w:r>
      <w:r w:rsidR="006D3429">
        <w:rPr>
          <w:rFonts w:ascii="Times New Roman" w:hAnsi="Times New Roman" w:cs="Times New Roman"/>
          <w:sz w:val="28"/>
          <w:szCs w:val="28"/>
        </w:rPr>
        <w:t>который подается</w:t>
      </w:r>
      <w:r w:rsidR="000F14F6">
        <w:rPr>
          <w:rFonts w:ascii="Times New Roman" w:hAnsi="Times New Roman" w:cs="Times New Roman"/>
          <w:sz w:val="28"/>
          <w:szCs w:val="28"/>
        </w:rPr>
        <w:t xml:space="preserve"> на двигатели</w:t>
      </w:r>
      <w:r w:rsidR="00085966">
        <w:rPr>
          <w:rFonts w:ascii="Times New Roman" w:hAnsi="Times New Roman" w:cs="Times New Roman"/>
          <w:sz w:val="28"/>
          <w:szCs w:val="28"/>
        </w:rPr>
        <w:t>)</w:t>
      </w:r>
      <w:r w:rsidR="006D3429">
        <w:rPr>
          <w:rFonts w:ascii="Times New Roman" w:hAnsi="Times New Roman" w:cs="Times New Roman"/>
          <w:sz w:val="28"/>
          <w:szCs w:val="28"/>
        </w:rPr>
        <w:t>, WORK_MODE_</w:t>
      </w:r>
      <w:r w:rsidR="006D3429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6D3429">
        <w:rPr>
          <w:rFonts w:ascii="Times New Roman" w:hAnsi="Times New Roman" w:cs="Times New Roman"/>
          <w:sz w:val="28"/>
          <w:szCs w:val="28"/>
        </w:rPr>
        <w:t>_</w:t>
      </w:r>
      <w:r w:rsidR="006D342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D3429" w:rsidRPr="00085966">
        <w:rPr>
          <w:rFonts w:ascii="Times New Roman" w:hAnsi="Times New Roman" w:cs="Times New Roman"/>
          <w:sz w:val="28"/>
          <w:szCs w:val="28"/>
        </w:rPr>
        <w:t>2</w:t>
      </w:r>
      <w:r w:rsidR="006D34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3429">
        <w:rPr>
          <w:rFonts w:ascii="Times New Roman" w:hAnsi="Times New Roman" w:cs="Times New Roman"/>
          <w:sz w:val="28"/>
          <w:szCs w:val="28"/>
        </w:rPr>
        <w:t xml:space="preserve"> </w:t>
      </w:r>
      <w:r w:rsidR="006D3429">
        <w:rPr>
          <w:rFonts w:ascii="Times New Roman" w:hAnsi="Times New Roman" w:cs="Times New Roman"/>
          <w:sz w:val="28"/>
          <w:szCs w:val="28"/>
        </w:rPr>
        <w:lastRenderedPageBreak/>
        <w:t>(режим управления двигателями –</w:t>
      </w:r>
      <w:r w:rsidR="006D3429" w:rsidRPr="000F14F6">
        <w:rPr>
          <w:rFonts w:ascii="Times New Roman" w:hAnsi="Times New Roman" w:cs="Times New Roman"/>
          <w:sz w:val="28"/>
          <w:szCs w:val="28"/>
        </w:rPr>
        <w:t xml:space="preserve"> </w:t>
      </w:r>
      <w:r w:rsidR="006D3429">
        <w:rPr>
          <w:rFonts w:ascii="Times New Roman" w:hAnsi="Times New Roman" w:cs="Times New Roman"/>
          <w:sz w:val="28"/>
          <w:szCs w:val="28"/>
        </w:rPr>
        <w:t xml:space="preserve">управление через </w:t>
      </w:r>
      <w:r w:rsidR="006D342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D3429" w:rsidRPr="000F14F6">
        <w:rPr>
          <w:rFonts w:ascii="Times New Roman" w:hAnsi="Times New Roman" w:cs="Times New Roman"/>
          <w:sz w:val="28"/>
          <w:szCs w:val="28"/>
        </w:rPr>
        <w:t>2</w:t>
      </w:r>
      <w:r w:rsidR="006D342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3429">
        <w:rPr>
          <w:rFonts w:ascii="Times New Roman" w:hAnsi="Times New Roman" w:cs="Times New Roman"/>
          <w:sz w:val="28"/>
          <w:szCs w:val="28"/>
        </w:rPr>
        <w:t xml:space="preserve">, пользователь задает некоторые условные значения скорости двигателей, которые </w:t>
      </w:r>
      <w:r w:rsidR="00836814">
        <w:rPr>
          <w:rFonts w:ascii="Times New Roman" w:hAnsi="Times New Roman" w:cs="Times New Roman"/>
          <w:sz w:val="28"/>
          <w:szCs w:val="28"/>
        </w:rPr>
        <w:t>автоматически пересчитываются</w:t>
      </w:r>
      <w:r w:rsidR="006D3429">
        <w:rPr>
          <w:rFonts w:ascii="Times New Roman" w:hAnsi="Times New Roman" w:cs="Times New Roman"/>
          <w:sz w:val="28"/>
          <w:szCs w:val="28"/>
        </w:rPr>
        <w:t xml:space="preserve"> в ШИМ на самом модуле)</w:t>
      </w:r>
      <w:r w:rsidR="00587B39" w:rsidRPr="00906756">
        <w:rPr>
          <w:rFonts w:ascii="Times New Roman" w:hAnsi="Times New Roman" w:cs="Times New Roman"/>
          <w:sz w:val="28"/>
          <w:szCs w:val="28"/>
        </w:rPr>
        <w:t>;</w:t>
      </w:r>
    </w:p>
    <w:p w:rsidR="00587B39" w:rsidRDefault="00214132" w:rsidP="00587B39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setKp</w:t>
      </w:r>
      <w:r w:rsidRPr="002141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21413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установки пропорционального коэффициента регулятора,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устанавливаемое значение</w:t>
      </w:r>
      <w:r w:rsidR="00587B39" w:rsidRPr="00906756">
        <w:rPr>
          <w:rFonts w:ascii="Times New Roman" w:hAnsi="Times New Roman" w:cs="Times New Roman"/>
          <w:sz w:val="28"/>
          <w:szCs w:val="28"/>
        </w:rPr>
        <w:t>;</w:t>
      </w:r>
    </w:p>
    <w:p w:rsidR="004B616C" w:rsidRPr="00CE1819" w:rsidRDefault="004B616C" w:rsidP="004B616C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setKi</w:t>
      </w:r>
      <w:r w:rsidRPr="002141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r w:rsidRPr="0021413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установки интегрального коэффициента регулятора,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устанавливаемое значение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CE1819" w:rsidRPr="00CE1819" w:rsidRDefault="00CE1819" w:rsidP="00CE1819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setKd</w:t>
      </w:r>
      <w:r w:rsidRPr="002141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21413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установки дифференциального коэффициента регулятора,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устанавливаемое значение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1067F5" w:rsidRPr="001067F5" w:rsidRDefault="001067F5" w:rsidP="001067F5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setPwmA</w:t>
      </w:r>
      <w:r w:rsidRPr="001067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06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1067F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setPwmB</w:t>
      </w:r>
      <w:r w:rsidRPr="001067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06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1067F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106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используемые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 двигателями при установленном режиме работы 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 w:rsidRPr="002627DD">
        <w:rPr>
          <w:rFonts w:ascii="Times New Roman" w:hAnsi="Times New Roman" w:cs="Times New Roman"/>
          <w:sz w:val="28"/>
          <w:szCs w:val="28"/>
        </w:rPr>
        <w:t>WORK_MODE_PWM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59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1067F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ШИМ не инвертирован – двигатель будет двигаться в одну сторону</w:t>
      </w:r>
      <w:r w:rsidRPr="001067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BACKWARD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(ШИМ инвертирован – двигатель будет двигаться в обратную сторону), </w:t>
      </w:r>
      <w:r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заполнения ШИМа, может принимать значения от 0 до 255</w:t>
      </w:r>
      <w:r w:rsidRPr="001067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B39" w:rsidRPr="0058331C" w:rsidRDefault="001067F5" w:rsidP="00587B39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A1">
        <w:rPr>
          <w:rFonts w:ascii="Times New Roman" w:hAnsi="Times New Roman" w:cs="Times New Roman"/>
          <w:sz w:val="28"/>
          <w:szCs w:val="28"/>
        </w:rPr>
        <w:t xml:space="preserve"> </w:t>
      </w:r>
      <w:r w:rsidR="004C3EA1">
        <w:rPr>
          <w:rFonts w:ascii="Times New Roman" w:hAnsi="Times New Roman" w:cs="Times New Roman"/>
          <w:sz w:val="28"/>
          <w:szCs w:val="28"/>
          <w:lang w:val="en-US"/>
        </w:rPr>
        <w:t>setParrotA</w:t>
      </w:r>
      <w:r w:rsidR="004C3EA1" w:rsidRPr="004C3EA1">
        <w:rPr>
          <w:rFonts w:ascii="Times New Roman" w:hAnsi="Times New Roman" w:cs="Times New Roman"/>
          <w:sz w:val="28"/>
          <w:szCs w:val="28"/>
        </w:rPr>
        <w:t>(</w:t>
      </w:r>
      <w:r w:rsidR="004C3EA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4C3EA1" w:rsidRPr="004C3EA1">
        <w:rPr>
          <w:rFonts w:ascii="Times New Roman" w:hAnsi="Times New Roman" w:cs="Times New Roman"/>
          <w:sz w:val="28"/>
          <w:szCs w:val="28"/>
        </w:rPr>
        <w:t xml:space="preserve">), </w:t>
      </w:r>
      <w:r w:rsidR="004C3EA1">
        <w:rPr>
          <w:rFonts w:ascii="Times New Roman" w:hAnsi="Times New Roman" w:cs="Times New Roman"/>
          <w:sz w:val="28"/>
          <w:szCs w:val="28"/>
          <w:lang w:val="en-US"/>
        </w:rPr>
        <w:t>setParrotA</w:t>
      </w:r>
      <w:r w:rsidR="004C3EA1" w:rsidRPr="004C3EA1">
        <w:rPr>
          <w:rFonts w:ascii="Times New Roman" w:hAnsi="Times New Roman" w:cs="Times New Roman"/>
          <w:sz w:val="28"/>
          <w:szCs w:val="28"/>
        </w:rPr>
        <w:t>(</w:t>
      </w:r>
      <w:r w:rsidR="004C3EA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4C3EA1" w:rsidRPr="004C3EA1">
        <w:rPr>
          <w:rFonts w:ascii="Times New Roman" w:hAnsi="Times New Roman" w:cs="Times New Roman"/>
          <w:sz w:val="28"/>
          <w:szCs w:val="28"/>
        </w:rPr>
        <w:t xml:space="preserve">) – </w:t>
      </w:r>
      <w:r w:rsidR="004C3EA1">
        <w:rPr>
          <w:rFonts w:ascii="Times New Roman" w:hAnsi="Times New Roman" w:cs="Times New Roman"/>
          <w:sz w:val="28"/>
          <w:szCs w:val="28"/>
        </w:rPr>
        <w:t>методы</w:t>
      </w:r>
      <w:r w:rsidR="004C3EA1" w:rsidRPr="004C3EA1">
        <w:rPr>
          <w:rFonts w:ascii="Times New Roman" w:hAnsi="Times New Roman" w:cs="Times New Roman"/>
          <w:sz w:val="28"/>
          <w:szCs w:val="28"/>
        </w:rPr>
        <w:t xml:space="preserve"> </w:t>
      </w:r>
      <w:r w:rsidR="004C3EA1">
        <w:rPr>
          <w:rFonts w:ascii="Times New Roman" w:hAnsi="Times New Roman" w:cs="Times New Roman"/>
          <w:sz w:val="28"/>
          <w:szCs w:val="28"/>
        </w:rPr>
        <w:t>установки</w:t>
      </w:r>
      <w:r w:rsidR="004C3EA1" w:rsidRPr="004C3EA1">
        <w:rPr>
          <w:rFonts w:ascii="Times New Roman" w:hAnsi="Times New Roman" w:cs="Times New Roman"/>
          <w:sz w:val="28"/>
          <w:szCs w:val="28"/>
        </w:rPr>
        <w:t xml:space="preserve"> </w:t>
      </w:r>
      <w:r w:rsidR="004C3EA1">
        <w:rPr>
          <w:rFonts w:ascii="Times New Roman" w:hAnsi="Times New Roman" w:cs="Times New Roman"/>
          <w:sz w:val="28"/>
          <w:szCs w:val="28"/>
        </w:rPr>
        <w:t xml:space="preserve">скорости двигателей в условных единицах, где </w:t>
      </w:r>
      <w:r w:rsidR="004C3EA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4C3EA1" w:rsidRPr="004C3EA1">
        <w:rPr>
          <w:rFonts w:ascii="Times New Roman" w:hAnsi="Times New Roman" w:cs="Times New Roman"/>
          <w:sz w:val="28"/>
          <w:szCs w:val="28"/>
        </w:rPr>
        <w:t xml:space="preserve"> </w:t>
      </w:r>
      <w:r w:rsidR="004C3EA1">
        <w:rPr>
          <w:rFonts w:ascii="Times New Roman" w:hAnsi="Times New Roman" w:cs="Times New Roman"/>
          <w:sz w:val="28"/>
          <w:szCs w:val="28"/>
        </w:rPr>
        <w:t>– устанавливаемое значение скорости, может принимать значения от -100 (полная мощность при реверсивном движении) до 100 (полная мощность при прямом движении)</w:t>
      </w:r>
      <w:r w:rsidR="004C3EA1" w:rsidRPr="004C3EA1">
        <w:rPr>
          <w:rFonts w:ascii="Times New Roman" w:hAnsi="Times New Roman" w:cs="Times New Roman"/>
          <w:sz w:val="28"/>
          <w:szCs w:val="28"/>
        </w:rPr>
        <w:t>;</w:t>
      </w:r>
      <w:r w:rsidR="004C3E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1D36CE">
      <w:pPr>
        <w:pStyle w:val="2"/>
        <w:spacing w:after="0" w:line="360" w:lineRule="auto"/>
        <w:ind w:left="0" w:firstLine="851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1D36CE">
      <w:pPr>
        <w:pStyle w:val="2"/>
        <w:spacing w:after="0" w:line="360" w:lineRule="auto"/>
        <w:ind w:left="0" w:firstLine="851"/>
      </w:pPr>
      <w:r>
        <w:t>Пользователь должен импортировать данную программу в свой код.</w:t>
      </w:r>
    </w:p>
    <w:p w:rsidR="001B3473" w:rsidRDefault="00F91388" w:rsidP="001D36CE">
      <w:pPr>
        <w:pStyle w:val="2"/>
        <w:spacing w:after="0" w:line="360" w:lineRule="auto"/>
        <w:ind w:left="0" w:firstLine="851"/>
      </w:pPr>
      <w:r>
        <w:t>Входной точкой работы программы является создание пользователем экземпляра класса управления модулем.</w:t>
      </w:r>
    </w:p>
    <w:p w:rsidR="00F91388" w:rsidRPr="00F91388" w:rsidRDefault="00F91388" w:rsidP="001D36CE">
      <w:pPr>
        <w:pStyle w:val="2"/>
        <w:spacing w:after="0" w:line="360" w:lineRule="auto"/>
        <w:ind w:left="0" w:firstLine="851"/>
      </w:pPr>
      <w:r>
        <w:t>После создания экземпляра класса пользователь получает возможность взаимодействия с модулем.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1D36CE">
      <w:pPr>
        <w:pStyle w:val="2"/>
        <w:spacing w:after="0" w:line="360" w:lineRule="auto"/>
        <w:ind w:left="0" w:firstLine="851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модуля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режим работы модуля;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скоростей двигателей при их управлении.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1D36CE">
      <w:pPr>
        <w:pStyle w:val="2"/>
        <w:spacing w:after="0" w:line="360" w:lineRule="auto"/>
        <w:ind w:left="0" w:firstLine="851"/>
      </w:pPr>
      <w:r>
        <w:t>Выходными данными являются данные, отправляемые на модуль.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0859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888" w:rsidRDefault="00213888" w:rsidP="009206D5">
      <w:pPr>
        <w:spacing w:after="0" w:line="240" w:lineRule="auto"/>
      </w:pPr>
      <w:r>
        <w:separator/>
      </w:r>
    </w:p>
  </w:endnote>
  <w:endnote w:type="continuationSeparator" w:id="1">
    <w:p w:rsidR="00213888" w:rsidRDefault="00213888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888" w:rsidRDefault="00213888" w:rsidP="009206D5">
      <w:pPr>
        <w:spacing w:after="0" w:line="240" w:lineRule="auto"/>
      </w:pPr>
      <w:r>
        <w:separator/>
      </w:r>
    </w:p>
  </w:footnote>
  <w:footnote w:type="continuationSeparator" w:id="1">
    <w:p w:rsidR="00213888" w:rsidRDefault="00213888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085966" w:rsidRPr="00087E44" w:rsidRDefault="006825E9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087E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85966" w:rsidRPr="00087E4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87E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0C46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087E44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085966" w:rsidRDefault="00085966">
        <w:pPr>
          <w:pStyle w:val="a4"/>
          <w:jc w:val="center"/>
        </w:pP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val="en-US" w:eastAsia="en-US"/>
          </w:rPr>
          <w:t>XXXX.</w:t>
        </w: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eastAsia="en-US"/>
          </w:rPr>
          <w:t>Э</w:t>
        </w: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val="en-US" w:eastAsia="en-US"/>
          </w:rPr>
          <w:t>XX.001.01.00</w:t>
        </w:r>
        <w:r w:rsidRPr="00087E44">
          <w:rPr>
            <w:rFonts w:ascii="Times New Roman" w:eastAsia="Calibri" w:hAnsi="Times New Roman" w:cs="Times New Roman"/>
            <w:bCs/>
            <w:caps/>
            <w:sz w:val="28"/>
            <w:szCs w:val="28"/>
            <w:lang w:eastAsia="en-US"/>
          </w:rPr>
          <w:t xml:space="preserve"> 13</w:t>
        </w:r>
      </w:p>
    </w:sdtContent>
  </w:sdt>
  <w:p w:rsidR="00085966" w:rsidRDefault="0008596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2F0A222C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85966"/>
    <w:rsid w:val="00087E44"/>
    <w:rsid w:val="00090C46"/>
    <w:rsid w:val="000C0648"/>
    <w:rsid w:val="000F14F6"/>
    <w:rsid w:val="001067F5"/>
    <w:rsid w:val="0014145C"/>
    <w:rsid w:val="0018540C"/>
    <w:rsid w:val="001B3473"/>
    <w:rsid w:val="001D36CE"/>
    <w:rsid w:val="001E3C2A"/>
    <w:rsid w:val="00213888"/>
    <w:rsid w:val="00213FF6"/>
    <w:rsid w:val="00214132"/>
    <w:rsid w:val="002627DD"/>
    <w:rsid w:val="002F5E59"/>
    <w:rsid w:val="00327835"/>
    <w:rsid w:val="003675D9"/>
    <w:rsid w:val="003A3A7D"/>
    <w:rsid w:val="003A4ED2"/>
    <w:rsid w:val="003A70AD"/>
    <w:rsid w:val="003C4397"/>
    <w:rsid w:val="003E2BBB"/>
    <w:rsid w:val="00402BA7"/>
    <w:rsid w:val="004510F2"/>
    <w:rsid w:val="00461225"/>
    <w:rsid w:val="004B616C"/>
    <w:rsid w:val="004C3EA1"/>
    <w:rsid w:val="004E367F"/>
    <w:rsid w:val="0051567C"/>
    <w:rsid w:val="0058331C"/>
    <w:rsid w:val="00587B39"/>
    <w:rsid w:val="005A24EA"/>
    <w:rsid w:val="005B12B8"/>
    <w:rsid w:val="005C6615"/>
    <w:rsid w:val="006825E9"/>
    <w:rsid w:val="00686CCC"/>
    <w:rsid w:val="006D3429"/>
    <w:rsid w:val="006E5D23"/>
    <w:rsid w:val="00734B96"/>
    <w:rsid w:val="00754640"/>
    <w:rsid w:val="007879EB"/>
    <w:rsid w:val="007A55EF"/>
    <w:rsid w:val="00836814"/>
    <w:rsid w:val="00906756"/>
    <w:rsid w:val="009206D5"/>
    <w:rsid w:val="00940DD0"/>
    <w:rsid w:val="009E4443"/>
    <w:rsid w:val="009E4DCA"/>
    <w:rsid w:val="00AE58E6"/>
    <w:rsid w:val="00AE756F"/>
    <w:rsid w:val="00BC5E03"/>
    <w:rsid w:val="00C20715"/>
    <w:rsid w:val="00C33DD8"/>
    <w:rsid w:val="00C359AC"/>
    <w:rsid w:val="00CC31D8"/>
    <w:rsid w:val="00CD1B70"/>
    <w:rsid w:val="00CE1819"/>
    <w:rsid w:val="00D32B3D"/>
    <w:rsid w:val="00D56316"/>
    <w:rsid w:val="00DA0C78"/>
    <w:rsid w:val="00DF2569"/>
    <w:rsid w:val="00E064C4"/>
    <w:rsid w:val="00E77747"/>
    <w:rsid w:val="00EA7BCF"/>
    <w:rsid w:val="00EE6058"/>
    <w:rsid w:val="00F04D2D"/>
    <w:rsid w:val="00F359DF"/>
    <w:rsid w:val="00F72116"/>
    <w:rsid w:val="00F91388"/>
    <w:rsid w:val="00FD2B44"/>
    <w:rsid w:val="00FE178D"/>
    <w:rsid w:val="00FF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461225"/>
    <w:pPr>
      <w:numPr>
        <w:ilvl w:val="1"/>
        <w:numId w:val="2"/>
      </w:numPr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027783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61225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27783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46</cp:revision>
  <cp:lastPrinted>2020-03-11T07:32:00Z</cp:lastPrinted>
  <dcterms:created xsi:type="dcterms:W3CDTF">2020-02-24T17:33:00Z</dcterms:created>
  <dcterms:modified xsi:type="dcterms:W3CDTF">2020-03-11T07:32:00Z</dcterms:modified>
</cp:coreProperties>
</file>