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3FE" w:rsidRDefault="00AD79A6" w:rsidP="005E41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произведено проектирование </w:t>
      </w:r>
      <w:r w:rsidRPr="00AD79A6">
        <w:rPr>
          <w:rFonts w:ascii="Times New Roman" w:hAnsi="Times New Roman" w:cs="Times New Roman"/>
          <w:sz w:val="28"/>
          <w:szCs w:val="28"/>
        </w:rPr>
        <w:t>информационной системы типографии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D79A6" w:rsidRDefault="00AD79A6" w:rsidP="005E41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 информационной системы: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- поиск необходимых данных;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 xml:space="preserve">- создание рабочих документов;      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- получение необходимой документации;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- оформление статистических, технических и иных отчетов;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- контроль выполненного объема работ;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- отправка документов в соответствующее подразделение или филиал предприятия и другое.</w:t>
      </w:r>
    </w:p>
    <w:p w:rsidR="00AD79A6" w:rsidRDefault="004B70FB" w:rsidP="005E41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разработана на базе комплекса 1С Предприятие 8.3.</w:t>
      </w:r>
    </w:p>
    <w:p w:rsidR="004B70FB" w:rsidRDefault="004B70FB" w:rsidP="005E41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системы необходима установленная версия </w:t>
      </w:r>
      <w:r w:rsidRPr="004B70FB">
        <w:rPr>
          <w:rFonts w:ascii="Times New Roman" w:hAnsi="Times New Roman" w:cs="Times New Roman"/>
          <w:sz w:val="28"/>
          <w:szCs w:val="28"/>
        </w:rPr>
        <w:t>1С Предприятие 8.3.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Для того</w:t>
      </w:r>
      <w:proofErr w:type="gramStart"/>
      <w:r w:rsidRPr="004B70F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4B70FB">
        <w:rPr>
          <w:rFonts w:ascii="Times New Roman" w:hAnsi="Times New Roman" w:cs="Times New Roman"/>
          <w:sz w:val="28"/>
          <w:szCs w:val="28"/>
        </w:rPr>
        <w:t xml:space="preserve"> чтобы изучить разработанную информационную систему (базу), здесь https://online.1c.ru/catalog/free/36127761/  вы можете скачать учебную версию платформы 1С. Данная поставка имеет ограничения и не предназначена для коммерческого использования, что не мешает использовать её для ознакомления или презентации (защиты) учебной работы. На указанном сайте Вам необходимо кликнуть по кнопке "Получить продукт бесплатно", заполнить анкету и указать свой адрес электронной почты, на который будет отправлена ссылка на скачивание программы.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97F825" wp14:editId="63178273">
            <wp:extent cx="5802206" cy="3556000"/>
            <wp:effectExtent l="0" t="0" r="8255" b="6350"/>
            <wp:docPr id="1" name="Рисунок 1" descr="https://sun9-7.userapi.com/impf/c841520/v841520464/546da/qivvG8Y4irQ.jpg?size=979x600&amp;quality=96&amp;proxy=1&amp;sign=aee4753b7c73233c2930ac4761d1e26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un9-7.userapi.com/impf/c841520/v841520464/546da/qivvG8Y4irQ.jpg?size=979x600&amp;quality=96&amp;proxy=1&amp;sign=aee4753b7c73233c2930ac4761d1e263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276" cy="355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0FB" w:rsidRPr="004B70FB" w:rsidRDefault="004B70FB" w:rsidP="004B7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F45BE8" wp14:editId="14769CDD">
            <wp:extent cx="5596467" cy="3981426"/>
            <wp:effectExtent l="0" t="0" r="4445" b="635"/>
            <wp:docPr id="2" name="Рисунок 2" descr="https://sun9-3.userapi.com/impf/c841520/v841520464/546c1/JQLWsZKKkPM.jpg?size=797x567&amp;quality=96&amp;proxy=1&amp;sign=bcab357dd85d41743ba215eadc33b9d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.userapi.com/impf/c841520/v841520464/546c1/JQLWsZKKkPM.jpg?size=797x567&amp;quality=96&amp;proxy=1&amp;sign=bcab357dd85d41743ba215eadc33b9d6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477" cy="397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B70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6C8C00" wp14:editId="50439AF0">
            <wp:extent cx="5274415" cy="4080934"/>
            <wp:effectExtent l="0" t="0" r="2540" b="0"/>
            <wp:docPr id="3" name="Рисунок 3" descr="https://sun9-73.userapi.com/impf/c841520/v841520464/546d1/VZGyiBzymNY.jpg?size=685x530&amp;quality=96&amp;proxy=1&amp;sign=beae06a4db4352c06f4daa5a64ae61d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73.userapi.com/impf/c841520/v841520464/546d1/VZGyiBzymNY.jpg?size=685x530&amp;quality=96&amp;proxy=1&amp;sign=beae06a4db4352c06f4daa5a64ae61d5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85" cy="40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Для того, что бы открыть файл с базой в формате *.</w:t>
      </w:r>
      <w:proofErr w:type="spellStart"/>
      <w:r w:rsidRPr="004B70FB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4B70FB">
        <w:rPr>
          <w:rFonts w:ascii="Times New Roman" w:hAnsi="Times New Roman" w:cs="Times New Roman"/>
          <w:sz w:val="28"/>
          <w:szCs w:val="28"/>
        </w:rPr>
        <w:t>, Вам необходимо: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 w:rsidRPr="004B70FB">
        <w:rPr>
          <w:rFonts w:ascii="Times New Roman" w:hAnsi="Times New Roman" w:cs="Times New Roman"/>
          <w:sz w:val="28"/>
          <w:szCs w:val="28"/>
        </w:rPr>
        <w:t>Создать пустую базу (кликнуть по ярлыку «1C Предприятие» – Добавить – Далее – Далее – Далее – Далее – Готово)</w:t>
      </w:r>
      <w:proofErr w:type="gramEnd"/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2. Зайти в созданную базу в режиме конфигуратора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3. В открывшемся окне во вкладке «Администрирование» на командной панели выбрать пункт меню «Загрузить информационную базу» и указать файл с базой на Вашем компьютере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t>4. После чего необходимо зайти в созданную базу в режиме «1С</w:t>
      </w:r>
      <w:proofErr w:type="gramStart"/>
      <w:r w:rsidRPr="004B70FB">
        <w:rPr>
          <w:rFonts w:ascii="Times New Roman" w:hAnsi="Times New Roman" w:cs="Times New Roman"/>
          <w:sz w:val="28"/>
          <w:szCs w:val="28"/>
        </w:rPr>
        <w:t>:П</w:t>
      </w:r>
      <w:proofErr w:type="gramEnd"/>
      <w:r w:rsidRPr="004B70FB">
        <w:rPr>
          <w:rFonts w:ascii="Times New Roman" w:hAnsi="Times New Roman" w:cs="Times New Roman"/>
          <w:sz w:val="28"/>
          <w:szCs w:val="28"/>
        </w:rPr>
        <w:t>редприятие»</w:t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9BD934" wp14:editId="11E88EF0">
            <wp:extent cx="4762500" cy="3629025"/>
            <wp:effectExtent l="0" t="0" r="0" b="9525"/>
            <wp:docPr id="4" name="Рисунок 4" descr="https://sun9-42.userapi.com/impf/c841520/v841520464/546f4/mCvtBxQf7mE.jpg?size=500x381&amp;quality=96&amp;proxy=1&amp;sign=6210dd5b40847f3838e3af21ceec819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42.userapi.com/impf/c841520/v841520464/546f4/mCvtBxQf7mE.jpg?size=500x381&amp;quality=96&amp;proxy=1&amp;sign=6210dd5b40847f3838e3af21ceec819c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C04802" wp14:editId="68973EC1">
            <wp:extent cx="4791075" cy="3619500"/>
            <wp:effectExtent l="0" t="0" r="9525" b="0"/>
            <wp:docPr id="5" name="Рисунок 5" descr="https://sun9-30.userapi.com/impf/c841520/v841520464/546fb/BPPAoF490XI.jpg?size=503x380&amp;quality=96&amp;proxy=1&amp;sign=a10b81f8b3a738f850afe9d8e2106e7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un9-30.userapi.com/impf/c841520/v841520464/546fb/BPPAoF490XI.jpg?size=503x380&amp;quality=96&amp;proxy=1&amp;sign=a10b81f8b3a738f850afe9d8e2106e7c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4F5DA4" wp14:editId="38C802CB">
            <wp:extent cx="5940425" cy="2992214"/>
            <wp:effectExtent l="0" t="0" r="3175" b="0"/>
            <wp:docPr id="6" name="Рисунок 6" descr="https://sun9-44.userapi.com/impf/c841520/v841520464/54703/HTI0tnSJsHc.jpg?size=675x340&amp;quality=96&amp;proxy=1&amp;sign=e39a7bf5725def235d4b2d776531b1b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44.userapi.com/impf/c841520/v841520464/54703/HTI0tnSJsHc.jpg?size=675x340&amp;quality=96&amp;proxy=1&amp;sign=e39a7bf5725def235d4b2d776531b1be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0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1FF1A5" wp14:editId="20864739">
            <wp:extent cx="4772025" cy="3619500"/>
            <wp:effectExtent l="0" t="0" r="9525" b="0"/>
            <wp:docPr id="7" name="Рисунок 7" descr="https://sun9-15.userapi.com/impf/c841520/v841520464/5470a/a1NyyciWTgk.jpg?size=501x380&amp;quality=96&amp;proxy=1&amp;sign=ee7a237e171218fb4cd675a5ad36c90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un9-15.userapi.com/impf/c841520/v841520464/5470a/a1NyyciWTgk.jpg?size=501x380&amp;quality=96&amp;proxy=1&amp;sign=ee7a237e171218fb4cd675a5ad36c904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0FB" w:rsidRPr="004B70FB" w:rsidRDefault="004B70FB" w:rsidP="004B70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B70FB" w:rsidRPr="005E4168" w:rsidRDefault="004B70FB" w:rsidP="005E41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B70FB" w:rsidRPr="005E4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8FE"/>
    <w:rsid w:val="004B70FB"/>
    <w:rsid w:val="005E4168"/>
    <w:rsid w:val="008068FE"/>
    <w:rsid w:val="00AD79A6"/>
    <w:rsid w:val="00BA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70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B70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70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B70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2026-04-21T07:22:00Z</dcterms:created>
  <dcterms:modified xsi:type="dcterms:W3CDTF">2026-04-21T07:26:00Z</dcterms:modified>
</cp:coreProperties>
</file>