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3974" w14:textId="5DCD362D" w:rsidR="00364C46" w:rsidRDefault="003A654C" w:rsidP="00364C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t>3. Интерпретируемое машинное обучение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D4883"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B4A0F12" w14:textId="28C6388C" w:rsidR="00364C46" w:rsidRPr="00364C46" w:rsidRDefault="00364C46" w:rsidP="00C82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</w:t>
      </w:r>
      <w:r w:rsidR="002F5584">
        <w:rPr>
          <w:rFonts w:ascii="Times New Roman" w:hAnsi="Times New Roman" w:cs="Times New Roman"/>
          <w:sz w:val="28"/>
          <w:szCs w:val="28"/>
        </w:rPr>
        <w:t xml:space="preserve"> В данном разделе рассматриваются три </w:t>
      </w:r>
      <w:r w:rsidR="002F5584" w:rsidRPr="008F5527">
        <w:rPr>
          <w:rFonts w:ascii="Times New Roman" w:hAnsi="Times New Roman" w:cs="Times New Roman"/>
          <w:sz w:val="28"/>
          <w:szCs w:val="28"/>
        </w:rPr>
        <w:t>наиболее распространённых интерпретируемых метода машинного обучения</w:t>
      </w:r>
      <w:r w:rsidR="002F5584"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 w:rsidR="002F5584">
        <w:rPr>
          <w:rFonts w:ascii="Times New Roman" w:hAnsi="Times New Roman" w:cs="Times New Roman"/>
          <w:sz w:val="28"/>
          <w:szCs w:val="28"/>
        </w:rPr>
        <w:t>на основе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 w:rsidR="002F5584">
        <w:rPr>
          <w:rFonts w:ascii="Times New Roman" w:hAnsi="Times New Roman" w:cs="Times New Roman"/>
          <w:sz w:val="28"/>
          <w:szCs w:val="28"/>
        </w:rPr>
        <w:t>-сигнала.</w:t>
      </w:r>
    </w:p>
    <w:p w14:paraId="69521147" w14:textId="30919D2F" w:rsidR="003A654C" w:rsidRPr="00194041" w:rsidRDefault="00194041" w:rsidP="00194041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proofErr w:type="gramStart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proofErr w:type="gramEnd"/>
    </w:p>
    <w:p w14:paraId="46FA71B2" w14:textId="6DB2078C" w:rsidR="00AE2A1F" w:rsidRDefault="00AA6B8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</w:t>
      </w:r>
      <w:r w:rsidR="00AE2A1F">
        <w:rPr>
          <w:rFonts w:ascii="Times New Roman" w:hAnsi="Times New Roman" w:cs="Times New Roman"/>
          <w:sz w:val="28"/>
          <w:szCs w:val="28"/>
        </w:rPr>
        <w:t xml:space="preserve">ля сложных моделей глубинного обучения объяснение их работы представляет из себя сложную задачу из-за высокой сложности. Поэтому </w:t>
      </w:r>
      <w:r w:rsidR="002D5600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AE2A1F">
        <w:rPr>
          <w:rFonts w:ascii="Times New Roman" w:hAnsi="Times New Roman" w:cs="Times New Roman"/>
          <w:sz w:val="28"/>
          <w:szCs w:val="28"/>
        </w:rPr>
        <w:t>объясняющая модель – интерпретируемая аппроксимация исходной модели.</w:t>
      </w:r>
    </w:p>
    <w:p w14:paraId="1D99CED6" w14:textId="2DD107DB" w:rsidR="007B46B9" w:rsidRPr="008F6F39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90A8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proofErr w:type="gramStart"/>
      <w:r w:rsidR="008F6F39" w:rsidRPr="00490A82">
        <w:rPr>
          <w:rFonts w:ascii="Cambria Math" w:hAnsi="Cambria Math" w:cs="Cambria Math"/>
          <w:sz w:val="28"/>
          <w:szCs w:val="28"/>
        </w:rPr>
        <w:t>𝑥</w:t>
      </w:r>
      <w:r w:rsidR="008F6F39"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 </w:t>
      </w:r>
      <w:r w:rsidR="007B46B9" w:rsidRPr="007B46B9">
        <w:rPr>
          <w:rFonts w:ascii="Times New Roman" w:hAnsi="Times New Roman" w:cs="Times New Roman"/>
          <w:sz w:val="28"/>
          <w:szCs w:val="28"/>
        </w:rPr>
        <w:t>[1]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 w:rsidR="007B46B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B46B9"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A0B90CC" w14:textId="3EDF9924" w:rsidR="00B049F9" w:rsidRPr="00BD3376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79474E" w14:textId="710017B5" w:rsidR="000F17CC" w:rsidRDefault="00DC7CAD" w:rsidP="002076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049F9">
        <w:rPr>
          <w:rFonts w:ascii="Times New Roman" w:hAnsi="Times New Roman" w:cs="Times New Roman"/>
          <w:sz w:val="28"/>
          <w:szCs w:val="28"/>
        </w:rPr>
        <w:t xml:space="preserve">де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="00B049F9" w:rsidRPr="00B049F9">
        <w:rPr>
          <w:rFonts w:ascii="Times New Roman" w:hAnsi="Times New Roman" w:cs="Times New Roman"/>
          <w:sz w:val="28"/>
          <w:szCs w:val="28"/>
        </w:rPr>
        <w:t>бинарное</w:t>
      </w:r>
      <w:r w:rsidR="00B049F9">
        <w:rPr>
          <w:rFonts w:ascii="Times New Roman" w:hAnsi="Times New Roman" w:cs="Times New Roman"/>
          <w:sz w:val="28"/>
          <w:szCs w:val="28"/>
        </w:rPr>
        <w:t xml:space="preserve"> представление упрощённых </w:t>
      </w:r>
      <w:r w:rsidR="004E0D66">
        <w:rPr>
          <w:rFonts w:ascii="Times New Roman" w:hAnsi="Times New Roman" w:cs="Times New Roman"/>
          <w:sz w:val="28"/>
          <w:szCs w:val="28"/>
        </w:rPr>
        <w:t xml:space="preserve">выходных </w:t>
      </w:r>
      <w:r w:rsidR="00B049F9">
        <w:rPr>
          <w:rFonts w:ascii="Times New Roman" w:hAnsi="Times New Roman" w:cs="Times New Roman"/>
          <w:sz w:val="28"/>
          <w:szCs w:val="28"/>
        </w:rPr>
        <w:t xml:space="preserve">признаков,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Times New Roman" w:hAnsi="Times New Roman" w:cs="Times New Roman"/>
          <w:sz w:val="28"/>
          <w:szCs w:val="28"/>
        </w:rPr>
        <w:t>–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 w:rsidR="00B049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F080DD" w14:textId="224144FD" w:rsidR="007B46B9" w:rsidRPr="00A07215" w:rsidRDefault="007B46B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="000557AC"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</w:t>
      </w:r>
      <w:r w:rsidR="001A3288">
        <w:rPr>
          <w:rFonts w:ascii="Times New Roman" w:eastAsiaTheme="minorEastAsia" w:hAnsi="Times New Roman" w:cs="Times New Roman"/>
          <w:sz w:val="28"/>
          <w:szCs w:val="28"/>
        </w:rPr>
        <w:t>признаков,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обеспечивая простоту и интерпретируемость объяснения.</w:t>
      </w:r>
      <w:r w:rsidR="00AA6B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B8E"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proofErr w:type="spellStart"/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lastRenderedPageBreak/>
        <w:t>Additive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AA6B8E">
        <w:rPr>
          <w:rFonts w:ascii="Times New Roman" w:hAnsi="Times New Roman" w:cs="Times New Roman"/>
          <w:sz w:val="28"/>
          <w:szCs w:val="28"/>
        </w:rPr>
        <w:t xml:space="preserve"> (</w:t>
      </w:r>
      <w:r w:rsidR="00AA6B8E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AA6B8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AA6B8E" w:rsidRPr="0059453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07215" w:rsidRPr="00A07215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берущий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своё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="00A07215"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400EC700" w14:textId="1BEEFDDE" w:rsidR="003C5B88" w:rsidRPr="007D7D52" w:rsidRDefault="007D7D52" w:rsidP="002076A5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 w:rsidR="00E2750F"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D7D52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7D7D52">
        <w:rPr>
          <w:rFonts w:ascii="Times New Roman" w:hAnsi="Times New Roman" w:cs="Times New Roman"/>
          <w:sz w:val="28"/>
          <w:szCs w:val="28"/>
        </w:rPr>
        <w:t>,</w:t>
      </w:r>
      <w:r w:rsidR="001A3288" w:rsidRPr="007D7D52">
        <w:rPr>
          <w:rFonts w:ascii="Cambria Math" w:hAnsi="Cambria Math" w:cs="Cambria Math"/>
          <w:sz w:val="28"/>
          <w:szCs w:val="28"/>
        </w:rPr>
        <w:t>𝑋</w:t>
      </w:r>
      <w:r w:rsidR="001A3288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proofErr w:type="gramStart"/>
      <w:r w:rsidR="001A3288" w:rsidRPr="007D7D52">
        <w:rPr>
          <w:rFonts w:ascii="Times New Roman" w:hAnsi="Times New Roman" w:cs="Times New Roman"/>
          <w:sz w:val="28"/>
          <w:szCs w:val="28"/>
        </w:rPr>
        <w:t>…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proofErr w:type="gramEnd"/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 w:rsidR="00023F4A">
        <w:rPr>
          <w:rFonts w:ascii="Times New Roman" w:hAnsi="Times New Roman" w:cs="Times New Roman"/>
          <w:sz w:val="28"/>
          <w:szCs w:val="28"/>
        </w:rPr>
        <w:t>вычисляется по следующему алгоритму</w:t>
      </w:r>
      <w:r w:rsidR="00184A2F">
        <w:rPr>
          <w:rFonts w:ascii="Times New Roman" w:hAnsi="Times New Roman" w:cs="Times New Roman"/>
          <w:sz w:val="28"/>
          <w:szCs w:val="28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1D6AA3F7" w14:textId="1981BA05" w:rsidR="00023F4A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D7D52" w:rsidRPr="00B72AF3">
        <w:rPr>
          <w:rFonts w:ascii="Times New Roman" w:hAnsi="Times New Roman" w:cs="Times New Roman"/>
          <w:sz w:val="28"/>
          <w:szCs w:val="28"/>
        </w:rPr>
        <w:t xml:space="preserve">одель обучается 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с использованием признака </w:t>
      </w:r>
      <w:r w:rsidR="001A3288"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 w:rsidR="001A3288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="001A3288"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4947BB"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24867" w14:textId="4D211D55" w:rsidR="007D7D52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="004947BB" w:rsidRPr="00B72AF3">
        <w:rPr>
          <w:rFonts w:ascii="Times New Roman" w:hAnsi="Times New Roman" w:cs="Times New Roman"/>
          <w:sz w:val="28"/>
          <w:szCs w:val="28"/>
        </w:rPr>
        <w:t>.</w:t>
      </w:r>
    </w:p>
    <w:p w14:paraId="2984226B" w14:textId="05993763" w:rsidR="000F17CC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B3E319E" w14:textId="3111331D" w:rsidR="00184A2F" w:rsidRDefault="00184A2F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="00D85732" w:rsidRPr="004947BB">
        <w:rPr>
          <w:rFonts w:ascii="Cambria Math" w:hAnsi="Cambria Math" w:cs="Cambria Math"/>
          <w:sz w:val="28"/>
          <w:szCs w:val="28"/>
        </w:rPr>
        <w:t>𝑋</w:t>
      </w:r>
      <w:r w:rsidR="00D8573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D8573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D85732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уравнению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01CEC0C9" w14:textId="374F4362" w:rsidR="00023F4A" w:rsidRPr="00E3642B" w:rsidRDefault="00000000" w:rsidP="002076A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94F5EE9" w14:textId="552C6814" w:rsidR="00E3642B" w:rsidRPr="00D85732" w:rsidRDefault="006A5EC5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перебираются</w:t>
      </w:r>
      <w:r w:rsid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642B"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BBF3DB" w14:textId="637D5B3A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задаче классификации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сердечно-сосудистых заболеваний по ЭКГ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</w:t>
      </w:r>
      <w:r w:rsidR="00DF51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могает понять, какие элементы сигнала ЭКГ </w:t>
      </w:r>
      <w:r w:rsidR="00E002CC">
        <w:rPr>
          <w:rFonts w:ascii="Times New Roman" w:eastAsiaTheme="minorEastAsia" w:hAnsi="Times New Roman" w:cs="Times New Roman"/>
          <w:iCs/>
          <w:sz w:val="28"/>
          <w:szCs w:val="28"/>
        </w:rPr>
        <w:t>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480544BD" w14:textId="2780763D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работы модели, использующие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остаётся высокой. </w:t>
      </w:r>
      <w:r w:rsidR="00245B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стоит отметить, что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не учитывает корреляцию между признаками и принимает их за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независимые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[1].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[2]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. Иными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SHAP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4342FF2B" w14:textId="67CE2DAD" w:rsidR="00194041" w:rsidRPr="00194041" w:rsidRDefault="00194041" w:rsidP="00194041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54B2BB74" w14:textId="69BB757D" w:rsidR="00194041" w:rsidRDefault="00D31004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464021" w:rsidRPr="00464021">
        <w:rPr>
          <w:rFonts w:ascii="Times New Roman" w:hAnsi="Times New Roman" w:cs="Times New Roman"/>
          <w:sz w:val="28"/>
          <w:szCs w:val="28"/>
        </w:rPr>
        <w:t>(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) </w:t>
      </w:r>
      <w:r w:rsidR="00B769EB"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="004A377D" w:rsidRPr="004A377D">
        <w:rPr>
          <w:rFonts w:ascii="Times New Roman" w:hAnsi="Times New Roman" w:cs="Times New Roman"/>
          <w:sz w:val="28"/>
          <w:szCs w:val="28"/>
        </w:rPr>
        <w:t>-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="00025E12" w:rsidRPr="00025E12">
        <w:rPr>
          <w:rFonts w:ascii="Times New Roman" w:hAnsi="Times New Roman" w:cs="Times New Roman"/>
          <w:sz w:val="28"/>
          <w:szCs w:val="28"/>
        </w:rPr>
        <w:t xml:space="preserve"> </w:t>
      </w:r>
      <w:r w:rsidR="00993862" w:rsidRPr="00993862">
        <w:rPr>
          <w:rFonts w:ascii="Times New Roman" w:hAnsi="Times New Roman" w:cs="Times New Roman"/>
          <w:sz w:val="28"/>
          <w:szCs w:val="28"/>
        </w:rPr>
        <w:t>[3]</w:t>
      </w:r>
      <w:r w:rsidR="00B769EB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B76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B74FEF"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</w:t>
      </w:r>
      <w:r w:rsidR="00DA75C3">
        <w:rPr>
          <w:rFonts w:ascii="Times New Roman" w:hAnsi="Times New Roman" w:cs="Times New Roman"/>
          <w:sz w:val="28"/>
          <w:szCs w:val="28"/>
        </w:rPr>
        <w:t xml:space="preserve">фокусироваться на конкретных участках входного сигнала, которые вносят наибольший вклад в итоговый прогноз </w:t>
      </w:r>
      <w:r w:rsidR="00DA75C3" w:rsidRPr="00DA75C3">
        <w:rPr>
          <w:rFonts w:ascii="Times New Roman" w:hAnsi="Times New Roman" w:cs="Times New Roman"/>
          <w:sz w:val="28"/>
          <w:szCs w:val="28"/>
        </w:rPr>
        <w:t>[3</w:t>
      </w:r>
      <w:r w:rsidR="00DA75C3">
        <w:rPr>
          <w:rFonts w:ascii="Times New Roman" w:hAnsi="Times New Roman" w:cs="Times New Roman"/>
          <w:sz w:val="28"/>
          <w:szCs w:val="28"/>
        </w:rPr>
        <w:t>, 4</w:t>
      </w:r>
      <w:r w:rsidR="00DA75C3" w:rsidRPr="00DA75C3">
        <w:rPr>
          <w:rFonts w:ascii="Times New Roman" w:hAnsi="Times New Roman" w:cs="Times New Roman"/>
          <w:sz w:val="28"/>
          <w:szCs w:val="28"/>
        </w:rPr>
        <w:t>]</w:t>
      </w:r>
      <w:r w:rsidR="00DA75C3">
        <w:rPr>
          <w:rFonts w:ascii="Times New Roman" w:hAnsi="Times New Roman" w:cs="Times New Roman"/>
          <w:sz w:val="28"/>
          <w:szCs w:val="28"/>
        </w:rPr>
        <w:t>.</w:t>
      </w:r>
      <w:r w:rsidR="00B75D5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ttention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можно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внедрить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 xml:space="preserve">специализированные предметные знания для лучшего учёта вклада каждого сегмента сигнала ЭКГ в конечную модель классификации </w:t>
      </w:r>
      <w:r w:rsidR="00B75D51" w:rsidRPr="00B75D51">
        <w:rPr>
          <w:rFonts w:ascii="Times New Roman" w:hAnsi="Times New Roman" w:cs="Times New Roman"/>
          <w:sz w:val="28"/>
          <w:szCs w:val="28"/>
        </w:rPr>
        <w:t>[4]</w:t>
      </w:r>
      <w:r w:rsidR="00B75D51">
        <w:rPr>
          <w:rFonts w:ascii="Times New Roman" w:hAnsi="Times New Roman" w:cs="Times New Roman"/>
          <w:sz w:val="28"/>
          <w:szCs w:val="28"/>
        </w:rPr>
        <w:t>.</w:t>
      </w:r>
    </w:p>
    <w:p w14:paraId="6D0B2BD7" w14:textId="053983FF" w:rsidR="00B75D51" w:rsidRPr="00C55A0E" w:rsidRDefault="00C55A0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C55A0E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принимает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на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="00B75D51" w:rsidRPr="00B75D51">
        <w:rPr>
          <w:rFonts w:ascii="Times New Roman" w:hAnsi="Times New Roman" w:cs="Times New Roman"/>
          <w:sz w:val="28"/>
          <w:szCs w:val="28"/>
        </w:rPr>
        <w:t>:</w:t>
      </w:r>
    </w:p>
    <w:p w14:paraId="2EA8ED04" w14:textId="742ED96F" w:rsidR="00B75D51" w:rsidRDefault="00C55A0E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 w:rsidR="00A55F7C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41D47" w14:textId="5C0B4676" w:rsidR="00A55F7C" w:rsidRPr="00A55F7C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D1BA922" w14:textId="77777777" w:rsidR="00A55F7C" w:rsidRDefault="00A55F7C" w:rsidP="002076A5">
      <w:pPr>
        <w:pStyle w:val="a7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541ABACF" w14:textId="3F3F9574" w:rsidR="00A55F7C" w:rsidRPr="00A55F7C" w:rsidRDefault="00A55F7C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77AF3BE" w14:textId="7AB47E97" w:rsidR="00A55F7C" w:rsidRPr="002076A5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36E8E491" w14:textId="5B4E0D27" w:rsidR="002076A5" w:rsidRPr="00405A5A" w:rsidRDefault="002076A5" w:rsidP="002076A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0F2674D5" w14:textId="0ACB1669" w:rsidR="002076A5" w:rsidRPr="002076A5" w:rsidRDefault="002076A5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6E97D" w14:textId="6BE94406" w:rsidR="002076A5" w:rsidRPr="00405A5A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DDF5955" w14:textId="4885B8B8" w:rsidR="00405A5A" w:rsidRDefault="00405A5A" w:rsidP="00405A5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405A5A">
        <w:rPr>
          <w:rFonts w:ascii="Times New Roman" w:hAnsi="Times New Roman" w:cs="Times New Roman"/>
          <w:iCs/>
          <w:sz w:val="28"/>
          <w:szCs w:val="28"/>
        </w:rPr>
        <w:t xml:space="preserve"> [</w:t>
      </w:r>
      <w:r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Однако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одной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из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главных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проблем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данного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 xml:space="preserve">интерпретируемого метода является высокая сложность вычислений, которая нуждается в оптимизации 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[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="00A1036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0787102" w14:textId="69868D9E" w:rsidR="00223E8F" w:rsidRPr="00223E8F" w:rsidRDefault="00223E8F" w:rsidP="00223E8F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2701FE16" w14:textId="4E06CD08" w:rsidR="00223E8F" w:rsidRDefault="00A4042F" w:rsidP="00223E8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Предложенный в статье 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[6]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>) обеспечивает визуальное объяснение</w:t>
      </w:r>
      <w:r w:rsidR="00A26798">
        <w:rPr>
          <w:rFonts w:ascii="Times New Roman" w:hAnsi="Times New Roman" w:cs="Times New Roman"/>
          <w:iCs/>
          <w:sz w:val="28"/>
          <w:szCs w:val="28"/>
        </w:rPr>
        <w:t xml:space="preserve">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3E65D97" w14:textId="6E4DE11C" w:rsidR="00A26798" w:rsidRPr="00417CDA" w:rsidRDefault="0047520F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св</w:t>
      </w:r>
      <w:r w:rsidR="00C8200D">
        <w:rPr>
          <w:rFonts w:ascii="Times New Roman" w:hAnsi="Times New Roman" w:cs="Times New Roman"/>
          <w:iCs/>
          <w:sz w:val="28"/>
          <w:szCs w:val="28"/>
        </w:rPr>
        <w:t>ё</w:t>
      </w:r>
      <w:r>
        <w:rPr>
          <w:rFonts w:ascii="Times New Roman" w:hAnsi="Times New Roman" w:cs="Times New Roman"/>
          <w:iCs/>
          <w:sz w:val="28"/>
          <w:szCs w:val="28"/>
        </w:rPr>
        <w:t>рточном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слое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417CDA">
        <w:rPr>
          <w:rFonts w:ascii="Times New Roman" w:hAnsi="Times New Roman" w:cs="Times New Roman"/>
          <w:iCs/>
          <w:sz w:val="28"/>
          <w:szCs w:val="28"/>
        </w:rPr>
        <w:t>Из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[6] </w:t>
      </w:r>
      <w:r w:rsidR="00417CDA">
        <w:rPr>
          <w:rFonts w:ascii="Times New Roman" w:hAnsi="Times New Roman" w:cs="Times New Roman"/>
          <w:iCs/>
          <w:sz w:val="28"/>
          <w:szCs w:val="28"/>
        </w:rPr>
        <w:t>известно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417CDA"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="00417CDA"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417CDA"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41C64183" w14:textId="2095D9D3" w:rsidR="00417CDA" w:rsidRDefault="00417CDA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вес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соответствующий классу </w:t>
      </w:r>
      <w:r w:rsidR="00A32759"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proofErr w:type="spellStart"/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proofErr w:type="spellEnd"/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 фильтра.</w:t>
      </w:r>
      <w:r w:rsidR="00185E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EDC878B" w14:textId="6C585908" w:rsidR="00901B22" w:rsidRPr="008F6F39" w:rsidRDefault="00A32759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="00901B22"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вклад 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каждого элемента на последней карте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можно получить из уравнения 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(выше, поставить номера!</w:t>
      </w:r>
      <w:proofErr w:type="gramStart"/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,</w:t>
      </w:r>
      <w:proofErr w:type="gramEnd"/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как это выражено в уравнении 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(ниже, поставить номера!</w:t>
      </w:r>
      <w:proofErr w:type="gramStart"/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  <w:r w:rsid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proofErr w:type="gramEnd"/>
    </w:p>
    <w:p w14:paraId="3E75A131" w14:textId="041D487E" w:rsidR="00DC0B58" w:rsidRPr="007A3332" w:rsidRDefault="00000000" w:rsidP="00223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71DCE8F" w14:textId="2F4EEF8F" w:rsidR="007A3332" w:rsidRPr="008F6F39" w:rsidRDefault="007A3332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 xml:space="preserve">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CB4EB2D" w14:textId="1940551A" w:rsidR="007A3332" w:rsidRPr="007A3332" w:rsidRDefault="00000000" w:rsidP="007A333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87A9153" w14:textId="27429DD3" w:rsidR="007A3332" w:rsidRPr="00B769EB" w:rsidRDefault="007A3332" w:rsidP="007A333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</w:t>
      </w:r>
      <w:r w:rsidR="00FC3B5C">
        <w:rPr>
          <w:rFonts w:ascii="Times New Roman" w:eastAsiaTheme="minorEastAsia" w:hAnsi="Times New Roman" w:cs="Times New Roman"/>
          <w:iCs/>
          <w:sz w:val="28"/>
          <w:szCs w:val="28"/>
        </w:rPr>
        <w:t>во временном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="00B819C7"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B819C7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B70678" w14:textId="14F96730" w:rsidR="007A3332" w:rsidRPr="008F6F39" w:rsidRDefault="00B769EB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интерпретации результатов классификации сигналов ЭКГ при помощи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свёрточных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="00BD32E3"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B57650D" w14:textId="2C1F1D1D" w:rsidR="00BD32E3" w:rsidRPr="00BD32E3" w:rsidRDefault="00BD32E3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0CFA4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9621E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F17A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F12B0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3A8CA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8C9E1" w14:textId="4C33AEF2" w:rsidR="00A1270F" w:rsidRPr="00A1270F" w:rsidRDefault="00A1270F" w:rsidP="00A1270F">
      <w:pPr>
        <w:pStyle w:val="a7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27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E7EA95A" w14:textId="4611C2B1" w:rsidR="00A1270F" w:rsidRDefault="00364C46" w:rsidP="00C82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мы рассмотрим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</w:t>
      </w:r>
      <w:r w:rsidR="00C8200D">
        <w:rPr>
          <w:rFonts w:ascii="Times New Roman" w:hAnsi="Times New Roman" w:cs="Times New Roman"/>
          <w:sz w:val="28"/>
          <w:szCs w:val="28"/>
        </w:rPr>
        <w:t xml:space="preserve"> для </w:t>
      </w:r>
      <w:r w:rsidR="00A36F74">
        <w:rPr>
          <w:rFonts w:ascii="Times New Roman" w:hAnsi="Times New Roman" w:cs="Times New Roman"/>
          <w:sz w:val="28"/>
          <w:szCs w:val="28"/>
        </w:rPr>
        <w:t>объяснения своего решения о предсказании сердечно-сосудистого</w:t>
      </w:r>
      <w:r w:rsidR="00746F53">
        <w:rPr>
          <w:rFonts w:ascii="Times New Roman" w:hAnsi="Times New Roman" w:cs="Times New Roman"/>
          <w:sz w:val="28"/>
          <w:szCs w:val="28"/>
        </w:rPr>
        <w:t xml:space="preserve"> заболевания</w:t>
      </w:r>
      <w:r w:rsidR="00A36F74">
        <w:rPr>
          <w:rFonts w:ascii="Times New Roman" w:hAnsi="Times New Roman" w:cs="Times New Roman"/>
          <w:sz w:val="28"/>
          <w:szCs w:val="28"/>
        </w:rPr>
        <w:t>.</w:t>
      </w:r>
    </w:p>
    <w:p w14:paraId="4BFFBEC5" w14:textId="48E94CA3" w:rsidR="00BD32E3" w:rsidRDefault="00A36F74" w:rsidP="00A36F74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proofErr w:type="gramEnd"/>
    </w:p>
    <w:p w14:paraId="137007D5" w14:textId="25B45447" w:rsidR="00A36F74" w:rsidRDefault="007C0624" w:rsidP="00683A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DF4C50">
        <w:rPr>
          <w:rFonts w:ascii="Times New Roman" w:hAnsi="Times New Roman" w:cs="Times New Roman"/>
          <w:sz w:val="28"/>
          <w:szCs w:val="28"/>
        </w:rPr>
        <w:t>[</w:t>
      </w:r>
      <w:r w:rsidR="00DF4C50" w:rsidRPr="00DF4C50">
        <w:rPr>
          <w:rFonts w:ascii="Times New Roman" w:hAnsi="Times New Roman" w:cs="Times New Roman"/>
          <w:sz w:val="28"/>
          <w:szCs w:val="28"/>
        </w:rPr>
        <w:t>9</w:t>
      </w:r>
      <w:r w:rsidRPr="00DF4C50">
        <w:rPr>
          <w:rFonts w:ascii="Times New Roman" w:hAnsi="Times New Roman" w:cs="Times New Roman"/>
          <w:sz w:val="28"/>
          <w:szCs w:val="28"/>
        </w:rPr>
        <w:t>]</w:t>
      </w:r>
      <w:r w:rsidR="00DF4C50" w:rsidRPr="00DF4C50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</w:t>
      </w:r>
      <w:r w:rsidR="00342214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42214" w:rsidRPr="00342214">
        <w:rPr>
          <w:rFonts w:ascii="Times New Roman" w:hAnsi="Times New Roman" w:cs="Times New Roman"/>
          <w:sz w:val="28"/>
          <w:szCs w:val="28"/>
        </w:rPr>
        <w:t>1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spellStart"/>
      <w:r w:rsidR="00DF4C50">
        <w:rPr>
          <w:rFonts w:ascii="Times New Roman" w:hAnsi="Times New Roman" w:cs="Times New Roman"/>
          <w:sz w:val="28"/>
          <w:szCs w:val="28"/>
        </w:rPr>
        <w:t>мультиклассовой</w:t>
      </w:r>
      <w:proofErr w:type="spellEnd"/>
      <w:r w:rsidR="00DF4C50"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</w:t>
      </w:r>
      <w:r w:rsidR="00342214">
        <w:rPr>
          <w:rFonts w:ascii="Times New Roman" w:hAnsi="Times New Roman" w:cs="Times New Roman"/>
          <w:sz w:val="28"/>
          <w:szCs w:val="28"/>
        </w:rPr>
        <w:t xml:space="preserve"> Обзор предлагаемой архитектуры представлена на рисунке 1.</w:t>
      </w:r>
    </w:p>
    <w:p w14:paraId="2518E7E2" w14:textId="47847E74" w:rsidR="00342214" w:rsidRPr="00DF4C50" w:rsidRDefault="00342214" w:rsidP="00A36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3FF35" wp14:editId="6B9270A3">
            <wp:extent cx="3034513" cy="4717657"/>
            <wp:effectExtent l="0" t="0" r="0" b="6985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13" cy="4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F72" w14:textId="77777777" w:rsidR="00342214" w:rsidRPr="00B630B3" w:rsidRDefault="00342214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lastRenderedPageBreak/>
        <w:t xml:space="preserve">Рисунок 1 Архитектура глубокой нейронной сети для диагностики аритмии сердца </w:t>
      </w:r>
    </w:p>
    <w:p w14:paraId="64A9268E" w14:textId="270163E7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[</w:t>
      </w:r>
      <w:r w:rsidR="00787ECD">
        <w:rPr>
          <w:rFonts w:ascii="Times New Roman" w:hAnsi="Times New Roman" w:cs="Times New Roman"/>
          <w:sz w:val="28"/>
          <w:szCs w:val="28"/>
        </w:rPr>
        <w:t>9</w:t>
      </w:r>
      <w:r w:rsidRPr="00D00A99">
        <w:rPr>
          <w:rFonts w:ascii="Times New Roman" w:hAnsi="Times New Roman" w:cs="Times New Roman"/>
          <w:sz w:val="28"/>
          <w:szCs w:val="28"/>
        </w:rPr>
        <w:t>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[</w:t>
      </w:r>
      <w:r w:rsidRPr="00683AA9">
        <w:rPr>
          <w:rFonts w:ascii="Times New Roman" w:hAnsi="Times New Roman" w:cs="Times New Roman"/>
          <w:sz w:val="28"/>
          <w:szCs w:val="28"/>
        </w:rPr>
        <w:t>1</w:t>
      </w:r>
      <w:r w:rsidRPr="009669C6">
        <w:rPr>
          <w:rFonts w:ascii="Times New Roman" w:hAnsi="Times New Roman" w:cs="Times New Roman"/>
          <w:sz w:val="28"/>
          <w:szCs w:val="28"/>
        </w:rPr>
        <w:t>] для повышения клинической интерпретируемости как на уровне отдельных пациентов, так и на уровне населения в целом</w:t>
      </w:r>
      <w:r w:rsidR="00F57B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рисун</w:t>
      </w:r>
      <w:r w:rsidR="00F57B20">
        <w:rPr>
          <w:rFonts w:ascii="Times New Roman" w:hAnsi="Times New Roman" w:cs="Times New Roman"/>
          <w:sz w:val="28"/>
          <w:szCs w:val="28"/>
        </w:rPr>
        <w:t xml:space="preserve">ок </w:t>
      </w:r>
      <w:r>
        <w:rPr>
          <w:rFonts w:ascii="Times New Roman" w:hAnsi="Times New Roman" w:cs="Times New Roman"/>
          <w:sz w:val="28"/>
          <w:szCs w:val="28"/>
        </w:rPr>
        <w:t xml:space="preserve"> 2 демонстриру</w:t>
      </w:r>
      <w:r w:rsidR="00F57B20">
        <w:rPr>
          <w:rFonts w:ascii="Times New Roman" w:hAnsi="Times New Roman" w:cs="Times New Roman"/>
          <w:sz w:val="28"/>
          <w:szCs w:val="28"/>
        </w:rPr>
        <w:t>ет данный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57B20">
        <w:rPr>
          <w:rFonts w:ascii="Times New Roman" w:hAnsi="Times New Roman" w:cs="Times New Roman"/>
          <w:sz w:val="28"/>
          <w:szCs w:val="28"/>
        </w:rPr>
        <w:t>.</w:t>
      </w:r>
    </w:p>
    <w:p w14:paraId="15F4F748" w14:textId="71BF2F57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8008F" wp14:editId="1BA70BFB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A59F" w14:textId="62FAB202" w:rsidR="00683AA9" w:rsidRP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</w:p>
    <w:p w14:paraId="60DDC721" w14:textId="60DB8E42" w:rsidR="006C3461" w:rsidRPr="0045079E" w:rsidRDefault="00683AA9" w:rsidP="000F67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уровне отдельного пациента </w:t>
      </w:r>
      <w:r w:rsidR="003C35EB">
        <w:rPr>
          <w:rFonts w:ascii="Times New Roman" w:hAnsi="Times New Roman" w:cs="Times New Roman"/>
          <w:sz w:val="28"/>
          <w:szCs w:val="28"/>
        </w:rPr>
        <w:t>д</w:t>
      </w:r>
      <w:r w:rsidR="003C35EB" w:rsidRPr="003C35EB">
        <w:rPr>
          <w:rFonts w:ascii="Times New Roman" w:hAnsi="Times New Roman" w:cs="Times New Roman"/>
          <w:sz w:val="28"/>
          <w:szCs w:val="28"/>
        </w:rPr>
        <w:t>ля каждого входного сигнала ЭКГ с наиболее прогнозируемым классом сердечной аритмии</w:t>
      </w:r>
      <w:r w:rsidR="003C35E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C35EB" w:rsidRPr="003C35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35EB">
        <w:rPr>
          <w:rFonts w:ascii="Times New Roman" w:eastAsiaTheme="minorEastAsia" w:hAnsi="Times New Roman" w:cs="Times New Roman"/>
          <w:sz w:val="28"/>
          <w:szCs w:val="28"/>
        </w:rPr>
        <w:t xml:space="preserve">визуализируется матрица значений </w:t>
      </w:r>
      <w:r w:rsidR="003C35EB" w:rsidRPr="00683AA9">
        <w:rPr>
          <w:rFonts w:ascii="Times New Roman" w:hAnsi="Times New Roman" w:cs="Times New Roman"/>
          <w:sz w:val="28"/>
          <w:szCs w:val="28"/>
        </w:rPr>
        <w:t>SHAP</w:t>
      </w:r>
      <w:r w:rsidR="003C35E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 w:rsidR="00FA175B">
        <w:rPr>
          <w:rFonts w:ascii="Times New Roman" w:eastAsiaTheme="minorEastAsia" w:hAnsi="Times New Roman" w:cs="Times New Roman"/>
          <w:sz w:val="28"/>
          <w:szCs w:val="28"/>
        </w:rPr>
        <w:t xml:space="preserve"> вместе с необработанной матрицей сигналов ЭКГ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 w:rsidR="001D79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9D3" w:rsidRPr="001D79D3">
        <w:rPr>
          <w:rFonts w:ascii="Times New Roman" w:hAnsi="Times New Roman" w:cs="Times New Roman"/>
          <w:sz w:val="28"/>
          <w:szCs w:val="28"/>
        </w:rPr>
        <w:t>[9]</w:t>
      </w:r>
      <w:r w:rsidR="00FA175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C29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9D3" w:rsidRPr="001D79D3">
        <w:rPr>
          <w:rFonts w:ascii="Times New Roman" w:eastAsiaTheme="minorEastAsia" w:hAnsi="Times New Roman" w:cs="Times New Roman"/>
          <w:sz w:val="28"/>
          <w:szCs w:val="28"/>
        </w:rPr>
        <w:t>Обнаруженные моделью характерные признаки (например, отсутствие волн P при AF, удлинённые интервалы PR при IAVB, специфические изменения комплексов QRS при LBBB и RBBB) соответствуют общепринятым диагностическим критериям</w:t>
      </w:r>
      <w:r w:rsidR="00EF5A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C299B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</w:t>
      </w:r>
      <w:r w:rsidR="00EC299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модели для нескольких ЭКГ сигнала пациента с номером 4 из </w:t>
      </w:r>
      <w:r w:rsidR="006C3461">
        <w:rPr>
          <w:rFonts w:ascii="Times New Roman" w:eastAsiaTheme="minorEastAsia" w:hAnsi="Times New Roman" w:cs="Times New Roman"/>
          <w:sz w:val="28"/>
          <w:szCs w:val="28"/>
        </w:rPr>
        <w:t xml:space="preserve">набора данных </w:t>
      </w:r>
      <w:r w:rsidR="006C3461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C3461" w:rsidRPr="008F5527">
        <w:rPr>
          <w:rFonts w:ascii="Times New Roman" w:hAnsi="Times New Roman" w:cs="Times New Roman"/>
          <w:sz w:val="28"/>
          <w:szCs w:val="28"/>
        </w:rPr>
        <w:t>2018</w:t>
      </w:r>
      <w:r w:rsidR="006C3461">
        <w:rPr>
          <w:rFonts w:ascii="Times New Roman" w:hAnsi="Times New Roman" w:cs="Times New Roman"/>
          <w:sz w:val="28"/>
          <w:szCs w:val="28"/>
        </w:rPr>
        <w:t xml:space="preserve"> </w:t>
      </w:r>
      <w:r w:rsidR="006C3461" w:rsidRPr="006C3461">
        <w:rPr>
          <w:rFonts w:ascii="Times New Roman" w:hAnsi="Times New Roman" w:cs="Times New Roman"/>
          <w:b/>
          <w:bCs/>
          <w:sz w:val="28"/>
          <w:szCs w:val="28"/>
        </w:rPr>
        <w:t>[]</w:t>
      </w:r>
      <w:r w:rsidR="006C3461" w:rsidRPr="006C3461">
        <w:rPr>
          <w:rFonts w:ascii="Times New Roman" w:hAnsi="Times New Roman" w:cs="Times New Roman"/>
          <w:sz w:val="28"/>
          <w:szCs w:val="28"/>
        </w:rPr>
        <w:t xml:space="preserve"> </w:t>
      </w:r>
      <w:r w:rsidR="006C3461">
        <w:rPr>
          <w:rFonts w:ascii="Times New Roman" w:hAnsi="Times New Roman" w:cs="Times New Roman"/>
          <w:sz w:val="28"/>
          <w:szCs w:val="28"/>
        </w:rPr>
        <w:t>представлено на рисунке 3</w:t>
      </w:r>
      <w:r w:rsidR="009D1E6B">
        <w:rPr>
          <w:rFonts w:ascii="Times New Roman" w:hAnsi="Times New Roman" w:cs="Times New Roman"/>
          <w:sz w:val="28"/>
          <w:szCs w:val="28"/>
        </w:rPr>
        <w:t>, где х</w:t>
      </w:r>
      <w:r w:rsidR="009D1E6B" w:rsidRPr="009D1E6B">
        <w:rPr>
          <w:rFonts w:ascii="Times New Roman" w:hAnsi="Times New Roman" w:cs="Times New Roman"/>
          <w:sz w:val="28"/>
          <w:szCs w:val="28"/>
        </w:rPr>
        <w:t>арактеристики с высоким вкладом (значениями SHAP) выделены оранжевым цветом. Из-за ограниченного пространства отображаются только последние 10 секунд из 2 наиболее влиятельных лидеров</w:t>
      </w:r>
      <w:r w:rsidR="00025BC5">
        <w:rPr>
          <w:rFonts w:ascii="Times New Roman" w:hAnsi="Times New Roman" w:cs="Times New Roman"/>
          <w:sz w:val="28"/>
          <w:szCs w:val="28"/>
        </w:rPr>
        <w:t xml:space="preserve"> </w:t>
      </w:r>
      <w:r w:rsidR="00025BC5" w:rsidRPr="001D79D3">
        <w:rPr>
          <w:rFonts w:ascii="Times New Roman" w:hAnsi="Times New Roman" w:cs="Times New Roman"/>
          <w:sz w:val="28"/>
          <w:szCs w:val="28"/>
        </w:rPr>
        <w:t>[9]</w:t>
      </w:r>
      <w:r w:rsidR="0045079E" w:rsidRPr="0045079E">
        <w:rPr>
          <w:rFonts w:ascii="Times New Roman" w:hAnsi="Times New Roman" w:cs="Times New Roman"/>
          <w:sz w:val="28"/>
          <w:szCs w:val="28"/>
        </w:rPr>
        <w:t>:</w:t>
      </w:r>
    </w:p>
    <w:p w14:paraId="4354EACC" w14:textId="340C8F2F" w:rsidR="00BD32E3" w:rsidRPr="006C3461" w:rsidRDefault="006C3461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130BB06" wp14:editId="17B473EB">
            <wp:extent cx="5731510" cy="3183890"/>
            <wp:effectExtent l="0" t="0" r="2540" b="0"/>
            <wp:docPr id="133851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6874" name="Рисунок 13385168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A54E" w14:textId="216B0F97" w:rsidR="00BD32E3" w:rsidRPr="00BD32E3" w:rsidRDefault="006C3461" w:rsidP="001D79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Объяснение результатов прогнозирования модели для пациента </w:t>
      </w:r>
      <w:r w:rsidR="00E00E43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5BFD2A6" w14:textId="7794D4FD" w:rsidR="00BD32E3" w:rsidRPr="00D45D84" w:rsidRDefault="009D1E6B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</w:t>
      </w:r>
      <w:r w:rsidRPr="009D1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D1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менее</w:t>
      </w:r>
      <w:r w:rsidRPr="009D1E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данная модель не является безошибочной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 иногда может выдавать неверные интерпретации. На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B630B3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неудачных случаев интерпретации</w:t>
      </w:r>
      <w:r w:rsidR="00D45D84" w:rsidRPr="00D45D84">
        <w:rPr>
          <w:rFonts w:ascii="Times New Roman" w:hAnsi="Times New Roman" w:cs="Times New Roman"/>
          <w:sz w:val="28"/>
          <w:szCs w:val="28"/>
        </w:rPr>
        <w:t>:</w:t>
      </w:r>
      <w:r w:rsidR="00D45D84" w:rsidRPr="00D45D84">
        <w:rPr>
          <w:rFonts w:ascii="Times New Roman" w:hAnsi="Times New Roman" w:cs="Times New Roman"/>
          <w:sz w:val="28"/>
          <w:szCs w:val="28"/>
        </w:rPr>
        <w:t xml:space="preserve"> ЭКГ показывает незначительный подъем сегмента ST в V1-V3 с понижением сегмента ST во II, III и </w:t>
      </w:r>
      <w:proofErr w:type="spellStart"/>
      <w:r w:rsidR="00D45D84" w:rsidRPr="00D45D84">
        <w:rPr>
          <w:rFonts w:ascii="Times New Roman" w:hAnsi="Times New Roman" w:cs="Times New Roman"/>
          <w:sz w:val="28"/>
          <w:szCs w:val="28"/>
        </w:rPr>
        <w:t>aVF</w:t>
      </w:r>
      <w:proofErr w:type="spellEnd"/>
      <w:r w:rsidR="00D45D84" w:rsidRPr="00D45D84">
        <w:rPr>
          <w:rFonts w:ascii="Times New Roman" w:hAnsi="Times New Roman" w:cs="Times New Roman"/>
          <w:sz w:val="28"/>
          <w:szCs w:val="28"/>
        </w:rPr>
        <w:t xml:space="preserve">, что свидетельствует о плохой оксигенации сердечной мышцы. Корпус из мягкой СТАЛИ высоты в версиях V1-V3 не были учтены </w:t>
      </w:r>
      <w:r w:rsidR="00D45D84" w:rsidRPr="00D45D84">
        <w:rPr>
          <w:rFonts w:ascii="Times New Roman" w:hAnsi="Times New Roman" w:cs="Times New Roman"/>
          <w:sz w:val="28"/>
          <w:szCs w:val="28"/>
        </w:rPr>
        <w:t>моделью:</w:t>
      </w:r>
    </w:p>
    <w:p w14:paraId="38CA9095" w14:textId="4210EFA1" w:rsidR="00D45D84" w:rsidRDefault="00D45D84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EC5CDC7" wp14:editId="142CC75C">
            <wp:extent cx="5731510" cy="5812790"/>
            <wp:effectExtent l="0" t="0" r="2540" b="0"/>
            <wp:docPr id="198289625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625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3E3E" w14:textId="0CCBFB3B" w:rsidR="00D45D84" w:rsidRDefault="00D45D84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Pr="00D45D84">
        <w:rPr>
          <w:rFonts w:ascii="Times New Roman" w:hAnsi="Times New Roman" w:cs="Times New Roman"/>
          <w:sz w:val="28"/>
          <w:szCs w:val="28"/>
        </w:rPr>
        <w:t>Неудачные случаи, когда модель дает неверные прогнозы (основная истина → неверный прогноз)</w:t>
      </w:r>
    </w:p>
    <w:p w14:paraId="35A55ED7" w14:textId="68B0D857" w:rsidR="005D774A" w:rsidRPr="00B630B3" w:rsidRDefault="005D774A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774A">
        <w:rPr>
          <w:rFonts w:ascii="Times New Roman" w:hAnsi="Times New Roman" w:cs="Times New Roman"/>
          <w:sz w:val="28"/>
          <w:szCs w:val="28"/>
        </w:rPr>
        <w:t xml:space="preserve">На уровне </w:t>
      </w:r>
      <w:r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5D774A">
        <w:rPr>
          <w:rFonts w:ascii="Times New Roman" w:hAnsi="Times New Roman" w:cs="Times New Roman"/>
          <w:sz w:val="28"/>
          <w:szCs w:val="28"/>
        </w:rPr>
        <w:t>SHAP значения позволили оценить вклад отдельных отведений в классификацию каждой</w:t>
      </w:r>
      <w:r>
        <w:rPr>
          <w:rFonts w:ascii="Times New Roman" w:hAnsi="Times New Roman" w:cs="Times New Roman"/>
          <w:sz w:val="28"/>
          <w:szCs w:val="28"/>
        </w:rPr>
        <w:t xml:space="preserve"> формы сердечно-сосудистого заболевания</w:t>
      </w:r>
      <w:r w:rsidRPr="005D774A">
        <w:rPr>
          <w:rFonts w:ascii="Times New Roman" w:hAnsi="Times New Roman" w:cs="Times New Roman"/>
          <w:sz w:val="28"/>
          <w:szCs w:val="28"/>
        </w:rPr>
        <w:t xml:space="preserve">. Наиболее значимыми отведениями оказались II, </w:t>
      </w:r>
      <w:proofErr w:type="spellStart"/>
      <w:r w:rsidRPr="005D774A">
        <w:rPr>
          <w:rFonts w:ascii="Times New Roman" w:hAnsi="Times New Roman" w:cs="Times New Roman"/>
          <w:sz w:val="28"/>
          <w:szCs w:val="28"/>
        </w:rPr>
        <w:t>aVR</w:t>
      </w:r>
      <w:proofErr w:type="spellEnd"/>
      <w:r w:rsidRPr="005D774A">
        <w:rPr>
          <w:rFonts w:ascii="Times New Roman" w:hAnsi="Times New Roman" w:cs="Times New Roman"/>
          <w:sz w:val="28"/>
          <w:szCs w:val="28"/>
        </w:rPr>
        <w:t xml:space="preserve">, V1, V2, V5 и V6, в то время как отведения III и </w:t>
      </w:r>
      <w:proofErr w:type="spellStart"/>
      <w:r w:rsidRPr="005D774A">
        <w:rPr>
          <w:rFonts w:ascii="Times New Roman" w:hAnsi="Times New Roman" w:cs="Times New Roman"/>
          <w:sz w:val="28"/>
          <w:szCs w:val="28"/>
        </w:rPr>
        <w:t>aVL</w:t>
      </w:r>
      <w:proofErr w:type="spellEnd"/>
      <w:r w:rsidRPr="005D774A">
        <w:rPr>
          <w:rFonts w:ascii="Times New Roman" w:hAnsi="Times New Roman" w:cs="Times New Roman"/>
          <w:sz w:val="28"/>
          <w:szCs w:val="28"/>
        </w:rPr>
        <w:t xml:space="preserve"> демонстрируют низкий вклад. Эти выводы согласуются с клиническими рекомендациями и подтверждают, что модель способна опираться на релевантные признаки </w:t>
      </w:r>
      <w:r w:rsidRPr="005D774A">
        <w:rPr>
          <w:rFonts w:ascii="Times New Roman" w:hAnsi="Times New Roman" w:cs="Times New Roman"/>
          <w:sz w:val="28"/>
          <w:szCs w:val="28"/>
        </w:rPr>
        <w:lastRenderedPageBreak/>
        <w:t>при диагностике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D3">
        <w:rPr>
          <w:rFonts w:ascii="Times New Roman" w:hAnsi="Times New Roman" w:cs="Times New Roman"/>
          <w:sz w:val="28"/>
          <w:szCs w:val="28"/>
        </w:rPr>
        <w:t>[9]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92674">
        <w:rPr>
          <w:rFonts w:ascii="Times New Roman" w:eastAsiaTheme="minorEastAsia" w:hAnsi="Times New Roman" w:cs="Times New Roman"/>
          <w:sz w:val="28"/>
          <w:szCs w:val="28"/>
        </w:rPr>
        <w:t xml:space="preserve"> Рисунок 5 демонстрирует </w:t>
      </w:r>
      <w:r w:rsidR="00D45D84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292674" w:rsidRPr="00292674">
        <w:rPr>
          <w:rFonts w:ascii="Times New Roman" w:eastAsiaTheme="minorEastAsia" w:hAnsi="Times New Roman" w:cs="Times New Roman"/>
          <w:sz w:val="28"/>
          <w:szCs w:val="28"/>
        </w:rPr>
        <w:t>олю вклада отведений ЭКГ в диагностические классы в 12-отводной глубокой модели:</w:t>
      </w:r>
    </w:p>
    <w:p w14:paraId="33CDB064" w14:textId="536D20E4" w:rsidR="00292674" w:rsidRDefault="00292674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0B65933" wp14:editId="063CA11B">
            <wp:extent cx="5731510" cy="4298950"/>
            <wp:effectExtent l="0" t="0" r="2540" b="6350"/>
            <wp:docPr id="414721335" name="Рисунок 2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21335" name="Рисунок 2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3F97" w14:textId="5F5A97B7" w:rsidR="00292674" w:rsidRDefault="00292674" w:rsidP="002926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2674">
        <w:rPr>
          <w:rFonts w:ascii="Times New Roman" w:hAnsi="Times New Roman" w:cs="Times New Roman"/>
          <w:sz w:val="28"/>
          <w:szCs w:val="28"/>
        </w:rPr>
        <w:t xml:space="preserve">5 Интерпретация на уровне </w:t>
      </w:r>
      <w:r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292674">
        <w:rPr>
          <w:rFonts w:ascii="Times New Roman" w:hAnsi="Times New Roman" w:cs="Times New Roman"/>
          <w:sz w:val="28"/>
          <w:szCs w:val="28"/>
        </w:rPr>
        <w:t>путем расчета доли вклада отведений ЭКГ в диагностические классы в 12-отводной глубокой модели</w:t>
      </w:r>
      <w:r>
        <w:rPr>
          <w:rFonts w:ascii="Times New Roman" w:hAnsi="Times New Roman" w:cs="Times New Roman"/>
          <w:sz w:val="28"/>
          <w:szCs w:val="28"/>
        </w:rPr>
        <w:t xml:space="preserve"> на основе данных из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61">
        <w:rPr>
          <w:rFonts w:ascii="Times New Roman" w:hAnsi="Times New Roman" w:cs="Times New Roman"/>
          <w:b/>
          <w:bCs/>
          <w:sz w:val="28"/>
          <w:szCs w:val="28"/>
        </w:rPr>
        <w:t>[]</w:t>
      </w:r>
    </w:p>
    <w:p w14:paraId="2EC5696A" w14:textId="6A3C4FB7" w:rsidR="00506288" w:rsidRPr="00A27009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</w:t>
      </w:r>
      <w:proofErr w:type="spell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kNowledge</w:t>
      </w:r>
      <w:proofErr w:type="spellEnd"/>
      <w:proofErr w:type="gram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-guided Attention networks</w:t>
      </w:r>
    </w:p>
    <w:p w14:paraId="542AA000" w14:textId="1FCA675A" w:rsidR="00B630B3" w:rsidRDefault="00A27009" w:rsidP="00A27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A27009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была введена модель глубинного обучения </w:t>
      </w:r>
      <w:proofErr w:type="spellStart"/>
      <w:r w:rsidRPr="00A27009">
        <w:rPr>
          <w:rFonts w:ascii="Times New Roman" w:hAnsi="Times New Roman" w:cs="Times New Roman"/>
          <w:sz w:val="28"/>
          <w:szCs w:val="28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 w:rsidR="00A14FA3">
        <w:rPr>
          <w:rFonts w:ascii="Times New Roman" w:hAnsi="Times New Roman" w:cs="Times New Roman"/>
          <w:sz w:val="28"/>
          <w:szCs w:val="28"/>
        </w:rPr>
        <w:t xml:space="preserve"> </w:t>
      </w:r>
      <w:r w:rsidR="00A14FA3" w:rsidRPr="00A14FA3">
        <w:rPr>
          <w:rFonts w:ascii="Times New Roman" w:hAnsi="Times New Roman" w:cs="Times New Roman"/>
          <w:sz w:val="28"/>
          <w:szCs w:val="28"/>
        </w:rPr>
        <w:t>для изучения и интеграции различных уровней характеристик ЭКГ, которые согласуются с клиническими знаниями.</w:t>
      </w:r>
      <w:r w:rsidR="00A14FA3">
        <w:rPr>
          <w:rFonts w:ascii="Times New Roman" w:hAnsi="Times New Roman" w:cs="Times New Roman"/>
          <w:sz w:val="28"/>
          <w:szCs w:val="28"/>
        </w:rPr>
        <w:t xml:space="preserve"> </w:t>
      </w:r>
      <w:r w:rsidR="00A14FA3" w:rsidRPr="00A14FA3">
        <w:rPr>
          <w:rFonts w:ascii="Times New Roman" w:hAnsi="Times New Roman" w:cs="Times New Roman"/>
          <w:sz w:val="28"/>
          <w:szCs w:val="28"/>
        </w:rPr>
        <w:t xml:space="preserve">Для каждого уровня MINA извлекает специфические для уровня знания предметной области и использует их для управления вниманием, включая знания о морфологии ритма, которые направляют внимание CNN и ритмические знания, которые направляют </w:t>
      </w:r>
      <w:r w:rsidR="00A14FA3" w:rsidRPr="00A14FA3">
        <w:rPr>
          <w:rFonts w:ascii="Times New Roman" w:hAnsi="Times New Roman" w:cs="Times New Roman"/>
          <w:sz w:val="28"/>
          <w:szCs w:val="28"/>
        </w:rPr>
        <w:lastRenderedPageBreak/>
        <w:t xml:space="preserve">внимание </w:t>
      </w:r>
      <w:r w:rsidR="00A14FA3">
        <w:rPr>
          <w:rFonts w:ascii="Times New Roman" w:hAnsi="Times New Roman" w:cs="Times New Roman"/>
          <w:sz w:val="28"/>
          <w:szCs w:val="28"/>
        </w:rPr>
        <w:t xml:space="preserve">в </w:t>
      </w:r>
      <w:r w:rsidR="00A14FA3" w:rsidRPr="00A14FA3">
        <w:rPr>
          <w:rFonts w:ascii="Times New Roman" w:hAnsi="Times New Roman" w:cs="Times New Roman"/>
          <w:sz w:val="28"/>
          <w:szCs w:val="28"/>
        </w:rPr>
        <w:t>RNN. MINA также выполняет слияние внимания во временной и частотной областях.</w:t>
      </w:r>
    </w:p>
    <w:p w14:paraId="7D05B983" w14:textId="04A9E359" w:rsidR="002F490E" w:rsidRPr="00CC4035" w:rsidRDefault="00CC4035" w:rsidP="00A2700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CC4035">
        <w:rPr>
          <w:rFonts w:ascii="Times New Roman" w:hAnsi="Times New Roman" w:cs="Times New Roman"/>
          <w:sz w:val="28"/>
          <w:szCs w:val="28"/>
        </w:rPr>
        <w:t xml:space="preserve"> </w:t>
      </w:r>
      <w:r w:rsidRPr="00A14FA3">
        <w:rPr>
          <w:rFonts w:ascii="Times New Roman" w:hAnsi="Times New Roman" w:cs="Times New Roman"/>
          <w:sz w:val="28"/>
          <w:szCs w:val="28"/>
        </w:rPr>
        <w:t>MINA</w:t>
      </w:r>
      <w:r>
        <w:rPr>
          <w:rFonts w:ascii="Times New Roman" w:hAnsi="Times New Roman" w:cs="Times New Roman"/>
          <w:sz w:val="28"/>
          <w:szCs w:val="28"/>
        </w:rPr>
        <w:t xml:space="preserve"> работает по следующему принципу. </w:t>
      </w:r>
      <w:r w:rsidR="002F490E">
        <w:rPr>
          <w:rFonts w:ascii="Times New Roman" w:hAnsi="Times New Roman" w:cs="Times New Roman"/>
          <w:sz w:val="28"/>
          <w:szCs w:val="28"/>
        </w:rPr>
        <w:t>Пусть</w:t>
      </w:r>
      <w:r w:rsidR="002F490E" w:rsidRPr="002F490E">
        <w:rPr>
          <w:rFonts w:ascii="Times New Roman" w:hAnsi="Times New Roman" w:cs="Times New Roman"/>
          <w:sz w:val="28"/>
          <w:szCs w:val="28"/>
        </w:rPr>
        <w:t xml:space="preserve"> </w:t>
      </w:r>
      <w:r w:rsidR="002F490E">
        <w:rPr>
          <w:rFonts w:ascii="Times New Roman" w:hAnsi="Times New Roman" w:cs="Times New Roman"/>
          <w:sz w:val="28"/>
          <w:szCs w:val="28"/>
        </w:rPr>
        <w:t>дан</w:t>
      </w:r>
      <w:r w:rsidR="002F490E" w:rsidRPr="002F490E">
        <w:rPr>
          <w:rFonts w:ascii="Times New Roman" w:hAnsi="Times New Roman" w:cs="Times New Roman"/>
          <w:sz w:val="28"/>
          <w:szCs w:val="28"/>
        </w:rPr>
        <w:t xml:space="preserve"> </w:t>
      </w:r>
      <w:r w:rsidR="002F490E">
        <w:rPr>
          <w:rFonts w:ascii="Times New Roman" w:hAnsi="Times New Roman" w:cs="Times New Roman"/>
          <w:sz w:val="28"/>
          <w:szCs w:val="28"/>
        </w:rPr>
        <w:t>одноканальный</w:t>
      </w:r>
      <w:r w:rsidR="002F490E" w:rsidRPr="002F490E">
        <w:rPr>
          <w:rFonts w:ascii="Times New Roman" w:hAnsi="Times New Roman" w:cs="Times New Roman"/>
          <w:sz w:val="28"/>
          <w:szCs w:val="28"/>
        </w:rPr>
        <w:t xml:space="preserve"> </w:t>
      </w:r>
      <w:r w:rsidR="002F490E">
        <w:rPr>
          <w:rFonts w:ascii="Times New Roman" w:hAnsi="Times New Roman" w:cs="Times New Roman"/>
          <w:sz w:val="28"/>
          <w:szCs w:val="28"/>
        </w:rPr>
        <w:t>ЭКГ</w:t>
      </w:r>
      <w:r w:rsidR="002F490E" w:rsidRPr="002F490E">
        <w:rPr>
          <w:rFonts w:ascii="Times New Roman" w:hAnsi="Times New Roman" w:cs="Times New Roman"/>
          <w:sz w:val="28"/>
          <w:szCs w:val="28"/>
        </w:rPr>
        <w:t>-</w:t>
      </w:r>
      <w:r w:rsidR="002F490E">
        <w:rPr>
          <w:rFonts w:ascii="Times New Roman" w:hAnsi="Times New Roman" w:cs="Times New Roman"/>
          <w:sz w:val="28"/>
          <w:szCs w:val="28"/>
        </w:rPr>
        <w:t>сигнал</w:t>
      </w:r>
      <w:r w:rsidR="002F490E" w:rsidRPr="002F490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2F490E">
        <w:rPr>
          <w:rFonts w:ascii="Times New Roman" w:eastAsiaTheme="minorEastAsia" w:hAnsi="Times New Roman" w:cs="Times New Roman"/>
          <w:sz w:val="28"/>
          <w:szCs w:val="28"/>
        </w:rPr>
        <w:t xml:space="preserve"> и необходимо предсказать вероятность классов. Далее производятся последовательные вычисления</w:t>
      </w:r>
      <w:r w:rsidR="002F490E" w:rsidRPr="00CC403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41D6197" w14:textId="498C43B1" w:rsidR="002F490E" w:rsidRPr="00CC4035" w:rsidRDefault="002F490E" w:rsidP="002F490E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дноканальный</w:t>
      </w:r>
      <w:r w:rsidRPr="002F4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2F49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</w:rPr>
        <w:t xml:space="preserve"> преобразуется в многоканальный сигнал с </w:t>
      </w:r>
      <w:r w:rsidR="00CC4035"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="00CC4035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="00CC4035" w:rsidRPr="00CC4035">
        <w:rPr>
          <w:rFonts w:ascii="Times New Roman" w:hAnsi="Times New Roman" w:cs="Times New Roman"/>
          <w:sz w:val="28"/>
          <w:szCs w:val="28"/>
        </w:rPr>
        <w:t>каналами по разным частотным диапазонам</w:t>
      </w:r>
      <w:r w:rsidR="00CC4035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CC4035"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4035">
        <w:rPr>
          <w:rFonts w:ascii="Times New Roman" w:eastAsiaTheme="minorEastAsia" w:hAnsi="Times New Roman" w:cs="Times New Roman"/>
          <w:sz w:val="28"/>
          <w:szCs w:val="28"/>
        </w:rPr>
        <w:t xml:space="preserve">означает </w:t>
      </w:r>
      <w:r w:rsidR="00CC4035" w:rsidRPr="00CC4035">
        <w:rPr>
          <w:rFonts w:ascii="Times New Roman" w:eastAsiaTheme="minorEastAsia" w:hAnsi="Times New Roman" w:cs="Times New Roman"/>
          <w:sz w:val="28"/>
          <w:szCs w:val="28"/>
        </w:rPr>
        <w:t xml:space="preserve">сигнал в </w:t>
      </w:r>
      <w:r w:rsidR="00CC4035"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="00CC4035" w:rsidRPr="00CC4035">
        <w:rPr>
          <w:rFonts w:ascii="Times New Roman" w:eastAsiaTheme="minorEastAsia" w:hAnsi="Times New Roman" w:cs="Times New Roman"/>
          <w:sz w:val="28"/>
          <w:szCs w:val="28"/>
        </w:rPr>
        <w:t>-м частотном диапазоне</w:t>
      </w:r>
      <w:r w:rsidR="00CC40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B4321C7" w14:textId="3867ADB1" w:rsidR="00CC4035" w:rsidRPr="00CC4035" w:rsidRDefault="00CC4035" w:rsidP="00CC403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Разбивается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w:bookmarkStart w:id="0" w:name="_Hlk196853800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bookmarkEnd w:id="0"/>
      <w:r w:rsidRPr="00CC40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11162B" w14:textId="1FA94D53" w:rsidR="00CC4035" w:rsidRPr="00B00DF2" w:rsidRDefault="00CC4035" w:rsidP="00CC403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 каждому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 применяется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свёрточные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CNN</w:t>
      </w:r>
      <w:r>
        <w:rPr>
          <w:rFonts w:ascii="Times New Roman" w:eastAsiaTheme="minorEastAsia" w:hAnsi="Times New Roman" w:cs="Times New Roman"/>
          <w:sz w:val="28"/>
          <w:szCs w:val="28"/>
        </w:rPr>
        <w:t>) и рекуррентные (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RNN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нейронные сети для получения внимания на уровне сердечных сокращений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1≤k≤L</m:t>
        </m:r>
      </m:oMath>
      <w:r w:rsidR="00B00DF2">
        <w:rPr>
          <w:rFonts w:ascii="Times New Roman" w:eastAsiaTheme="minorEastAsia" w:hAnsi="Times New Roman" w:cs="Times New Roman"/>
          <w:sz w:val="28"/>
          <w:szCs w:val="28"/>
        </w:rPr>
        <w:t xml:space="preserve"> и внимания на уровне 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c(i)</m:t>
        </m:r>
      </m:oMath>
      <w:r w:rsidR="00B00D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1BF1AB" w14:textId="2784A8E2" w:rsidR="00B00DF2" w:rsidRPr="00B00DF2" w:rsidRDefault="00B00DF2" w:rsidP="00CC403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c(i)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полносвязный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слой, преобразующий его вектор признаков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Pr="00B00D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2A518D" w14:textId="56C4169E" w:rsidR="00B00DF2" w:rsidRPr="002857FB" w:rsidRDefault="00B00DF2" w:rsidP="00CC403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Вычисляется взвешенное среднее для интеграции</w:t>
      </w:r>
      <m:oMath>
        <m:r>
          <w:rPr>
            <w:rFonts w:ascii="Cambria Math" w:hAnsi="Cambria Math" w:cs="Times New Roman"/>
            <w:sz w:val="28"/>
            <w:szCs w:val="28"/>
          </w:rPr>
          <m:t>Q=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(F)</m:t>
                </m:r>
              </m:sup>
            </m:sSup>
          </m:e>
        </m:d>
      </m:oMath>
      <w:r w:rsidR="007F0F47" w:rsidRPr="007F0F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94A086" w14:textId="068955BF" w:rsidR="002857FB" w:rsidRDefault="002857FB" w:rsidP="00285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7FB">
        <w:rPr>
          <w:rFonts w:ascii="Times New Roman" w:hAnsi="Times New Roman" w:cs="Times New Roman"/>
          <w:sz w:val="28"/>
          <w:szCs w:val="28"/>
        </w:rPr>
        <w:t>Чтобы повысить точность и интерпретируемость модели</w:t>
      </w:r>
      <w:r>
        <w:rPr>
          <w:rFonts w:ascii="Times New Roman" w:hAnsi="Times New Roman" w:cs="Times New Roman"/>
          <w:sz w:val="28"/>
          <w:szCs w:val="28"/>
        </w:rPr>
        <w:t>, предлагается</w:t>
      </w:r>
      <w:r w:rsidRPr="00285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такой подход, как </w:t>
      </w:r>
      <w:proofErr w:type="spellStart"/>
      <w:r w:rsidRPr="002857FB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285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7FB">
        <w:rPr>
          <w:rFonts w:ascii="Times New Roman" w:hAnsi="Times New Roman" w:cs="Times New Roman"/>
          <w:sz w:val="28"/>
          <w:szCs w:val="28"/>
        </w:rPr>
        <w:t>guided</w:t>
      </w:r>
      <w:proofErr w:type="spellEnd"/>
      <w:r w:rsidRPr="00285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7FB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2857FB">
        <w:rPr>
          <w:rFonts w:ascii="Times New Roman" w:hAnsi="Times New Roman" w:cs="Times New Roman"/>
          <w:sz w:val="28"/>
          <w:szCs w:val="28"/>
        </w:rPr>
        <w:t xml:space="preserve">, позволяющее обучаться механизмам внимания из признаков сокращений, ритма и частот, обозначаемых как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857FB">
        <w:rPr>
          <w:rFonts w:ascii="Times New Roman" w:hAnsi="Times New Roman" w:cs="Times New Roman"/>
          <w:sz w:val="28"/>
          <w:szCs w:val="28"/>
        </w:rPr>
        <w:t>соответственно</w:t>
      </w:r>
      <w:r w:rsidR="004B36F8">
        <w:rPr>
          <w:rFonts w:ascii="Times New Roman" w:hAnsi="Times New Roman" w:cs="Times New Roman"/>
          <w:sz w:val="28"/>
          <w:szCs w:val="28"/>
        </w:rPr>
        <w:t xml:space="preserve"> </w:t>
      </w:r>
      <w:r w:rsidR="004B36F8" w:rsidRPr="00A27009">
        <w:rPr>
          <w:rFonts w:ascii="Times New Roman" w:hAnsi="Times New Roman" w:cs="Times New Roman"/>
          <w:sz w:val="28"/>
          <w:szCs w:val="28"/>
        </w:rPr>
        <w:t>[4]</w:t>
      </w:r>
      <w:r w:rsidRPr="002857FB">
        <w:rPr>
          <w:rFonts w:ascii="Times New Roman" w:hAnsi="Times New Roman" w:cs="Times New Roman"/>
          <w:sz w:val="28"/>
          <w:szCs w:val="28"/>
        </w:rPr>
        <w:t>.</w:t>
      </w:r>
    </w:p>
    <w:p w14:paraId="4DA9E526" w14:textId="77777777" w:rsidR="009913E1" w:rsidRPr="002857FB" w:rsidRDefault="009913E1" w:rsidP="00285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A40AF" w14:textId="22407BAA" w:rsidR="00506288" w:rsidRPr="007A7BB2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93B19DD" w14:textId="3FB48723" w:rsidR="007A7BB2" w:rsidRDefault="00086D94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</w:t>
      </w:r>
      <w:proofErr w:type="spellStart"/>
      <w:r w:rsidRPr="00086D94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86D94">
        <w:rPr>
          <w:rFonts w:ascii="Times New Roman" w:hAnsi="Times New Roman" w:cs="Times New Roman"/>
          <w:sz w:val="28"/>
          <w:szCs w:val="28"/>
        </w:rPr>
        <w:t xml:space="preserve"> нейронной сети (1DCNN), состоящую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>, способная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 xml:space="preserve"> За каждым слоем Conv1D следует слой пакетной нормализации для </w:t>
      </w:r>
      <w:r w:rsidRPr="00086D94">
        <w:rPr>
          <w:rFonts w:ascii="Times New Roman" w:hAnsi="Times New Roman" w:cs="Times New Roman"/>
          <w:sz w:val="28"/>
          <w:szCs w:val="28"/>
        </w:rPr>
        <w:lastRenderedPageBreak/>
        <w:t>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ADAM. Более подробн</w:t>
      </w:r>
      <w:r w:rsidR="00CF053F"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CF053F"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 w:rsidR="00CF053F"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05300830" w14:textId="64C8AC23" w:rsidR="00CF053F" w:rsidRDefault="00CF053F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0180ABC9" wp14:editId="07704CAD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0B79" w14:textId="5BC898C2" w:rsidR="004E03CF" w:rsidRPr="004E03CF" w:rsidRDefault="004E03CF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3A49D2"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предлагаемой архитектуры 1DCNN</w:t>
      </w:r>
      <w:r w:rsidR="00F930E5">
        <w:rPr>
          <w:rFonts w:ascii="Times New Roman" w:hAnsi="Times New Roman" w:cs="Times New Roman"/>
          <w:sz w:val="28"/>
          <w:szCs w:val="28"/>
        </w:rPr>
        <w:t xml:space="preserve"> </w:t>
      </w:r>
      <w:r w:rsidR="00F930E5" w:rsidRPr="004E03CF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68013BB4" w14:textId="11916E03" w:rsidR="00292674" w:rsidRPr="00EC7F21" w:rsidRDefault="00F930E5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 w:rsidRPr="00F930E5">
        <w:rPr>
          <w:rFonts w:ascii="Times New Roman" w:hAnsi="Times New Roman" w:cs="Times New Roman"/>
          <w:b/>
          <w:bCs/>
          <w:sz w:val="28"/>
          <w:szCs w:val="28"/>
        </w:rPr>
        <w:t>[2]</w:t>
      </w:r>
      <w:r w:rsidR="00EC7F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D07DFE6" w14:textId="3226C8A7" w:rsidR="000557AC" w:rsidRPr="003C5B88" w:rsidRDefault="000557A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[1]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A23DA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1E20E" w14:textId="7C93D701" w:rsidR="0087122C" w:rsidRPr="00A4042F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0D66" w:rsidRPr="004E0D6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H. Fooling LIME and SHAP. In Proceedings of the AAAI/ACM Conference on AI, Ethics and Society, New York, NY, USA, 7–9 February 2020; pp. 180–186 </w:t>
      </w:r>
      <w:hyperlink r:id="rId13" w:history="1"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EEB646" w14:textId="090443B0" w:rsidR="00D31004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</w:t>
      </w:r>
      <w:proofErr w:type="spellStart"/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>BiLSTM</w:t>
      </w:r>
      <w:proofErr w:type="spellEnd"/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-Attention Neural Network," in IEEE Access, vol. 7, pp. 109870-109883, 2019. </w:t>
      </w:r>
      <w:hyperlink r:id="rId14" w:anchor="references" w:history="1">
        <w:r w:rsidR="00D31004"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1A059E1" w14:textId="46282DBA" w:rsidR="00DA75C3" w:rsidRPr="00A4042F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[4]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46432" w14:textId="1C203C3C" w:rsidR="00C55A0E" w:rsidRPr="00A32759" w:rsidRDefault="00C55A0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proofErr w:type="spellStart"/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</w:t>
      </w:r>
      <w:proofErr w:type="spellEnd"/>
      <w:r w:rsidRPr="00C55A0E">
        <w:rPr>
          <w:rFonts w:ascii="Times New Roman" w:hAnsi="Times New Roman" w:cs="Times New Roman"/>
          <w:sz w:val="28"/>
          <w:szCs w:val="28"/>
          <w:lang w:val="en-US"/>
        </w:rPr>
        <w:t xml:space="preserve">, D.; Cho, K.; Bengio, Y. Neural Machine Translation by Jointly Learning to Align and Translate. In Proceedings of the 3rd International Conference on Learning Representations, ICLR 2015, San Diego, CA, USA, 7–9 May 2015; Conference Track Proceedings. </w:t>
      </w:r>
    </w:p>
    <w:p w14:paraId="48C3C624" w14:textId="2E02EB5C" w:rsidR="00A4042F" w:rsidRDefault="00A4042F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[6]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</w:t>
      </w:r>
      <w:proofErr w:type="spellStart"/>
      <w:r w:rsidRPr="00A4042F">
        <w:rPr>
          <w:rFonts w:ascii="Times New Roman" w:hAnsi="Times New Roman" w:cs="Times New Roman"/>
          <w:sz w:val="28"/>
          <w:szCs w:val="28"/>
          <w:lang w:val="en-US"/>
        </w:rPr>
        <w:t>Lapedriza</w:t>
      </w:r>
      <w:proofErr w:type="spellEnd"/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, A.; Oliva, A.; Torralba, A. Learning Deep Features for Discriminative Localization. In Proceedings of the 2016 IEEE Conference on Computer Vision and Pattern Recognition (CVPR), Las Vegas, NV, USA, 27–30 June 2016. </w:t>
      </w:r>
      <w:hyperlink r:id="rId16" w:history="1">
        <w:r w:rsidRPr="00D70F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961D7E" w14:textId="49429899" w:rsidR="00E93991" w:rsidRDefault="00E93991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[7] </w:t>
      </w:r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</w:t>
      </w:r>
      <w:proofErr w:type="spellStart"/>
      <w:r w:rsidRPr="00E93991">
        <w:rPr>
          <w:rFonts w:ascii="Times New Roman" w:hAnsi="Times New Roman" w:cs="Times New Roman"/>
          <w:sz w:val="28"/>
          <w:szCs w:val="28"/>
          <w:lang w:val="en-US"/>
        </w:rPr>
        <w:t>Dufera</w:t>
      </w:r>
      <w:proofErr w:type="spellEnd"/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, B.D.; </w:t>
      </w:r>
      <w:proofErr w:type="spellStart"/>
      <w:r w:rsidRPr="00E93991">
        <w:rPr>
          <w:rFonts w:ascii="Times New Roman" w:hAnsi="Times New Roman" w:cs="Times New Roman"/>
          <w:sz w:val="28"/>
          <w:szCs w:val="28"/>
          <w:lang w:val="en-US"/>
        </w:rPr>
        <w:t>Debelee</w:t>
      </w:r>
      <w:proofErr w:type="spellEnd"/>
      <w:r w:rsidRPr="00E93991">
        <w:rPr>
          <w:rFonts w:ascii="Times New Roman" w:hAnsi="Times New Roman" w:cs="Times New Roman"/>
          <w:sz w:val="28"/>
          <w:szCs w:val="28"/>
          <w:lang w:val="en-US"/>
        </w:rPr>
        <w:t>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17" w:history="1">
        <w:r w:rsidR="00DC0B58" w:rsidRPr="008F6F3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  <w:r w:rsidR="00DC0B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E8E82F" w14:textId="4039506E" w:rsid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[8] </w:t>
      </w:r>
      <w:r w:rsidRPr="00BD32E3">
        <w:rPr>
          <w:rFonts w:ascii="Times New Roman" w:hAnsi="Times New Roman" w:cs="Times New Roman"/>
          <w:sz w:val="28"/>
          <w:szCs w:val="28"/>
          <w:lang w:val="en-US"/>
        </w:rPr>
        <w:t xml:space="preserve">Goodfellow, S.D.; Goodwin, A.; Greer, R.; </w:t>
      </w:r>
      <w:proofErr w:type="spellStart"/>
      <w:r w:rsidRPr="00BD32E3">
        <w:rPr>
          <w:rFonts w:ascii="Times New Roman" w:hAnsi="Times New Roman" w:cs="Times New Roman"/>
          <w:sz w:val="28"/>
          <w:szCs w:val="28"/>
          <w:lang w:val="en-US"/>
        </w:rPr>
        <w:t>Laussen</w:t>
      </w:r>
      <w:proofErr w:type="spellEnd"/>
      <w:r w:rsidRPr="00BD32E3">
        <w:rPr>
          <w:rFonts w:ascii="Times New Roman" w:hAnsi="Times New Roman" w:cs="Times New Roman"/>
          <w:sz w:val="28"/>
          <w:szCs w:val="28"/>
          <w:lang w:val="en-US"/>
        </w:rPr>
        <w:t xml:space="preserve">, P.C.; </w:t>
      </w:r>
      <w:proofErr w:type="spellStart"/>
      <w:r w:rsidRPr="00BD32E3">
        <w:rPr>
          <w:rFonts w:ascii="Times New Roman" w:hAnsi="Times New Roman" w:cs="Times New Roman"/>
          <w:sz w:val="28"/>
          <w:szCs w:val="28"/>
          <w:lang w:val="en-US"/>
        </w:rPr>
        <w:t>Mazwi</w:t>
      </w:r>
      <w:proofErr w:type="spellEnd"/>
      <w:r w:rsidRPr="00BD32E3">
        <w:rPr>
          <w:rFonts w:ascii="Times New Roman" w:hAnsi="Times New Roman" w:cs="Times New Roman"/>
          <w:sz w:val="28"/>
          <w:szCs w:val="28"/>
          <w:lang w:val="en-US"/>
        </w:rPr>
        <w:t xml:space="preserve">, M.; Eytan, D. Towards Understanding ECG Rhythm Classification Using Convolutional Neural Networks and Attention Mappings. In Proceedings of the 3rd Machine </w:t>
      </w:r>
      <w:r w:rsidRPr="00BD32E3">
        <w:rPr>
          <w:rFonts w:ascii="Times New Roman" w:hAnsi="Times New Roman" w:cs="Times New Roman"/>
          <w:sz w:val="28"/>
          <w:szCs w:val="28"/>
          <w:lang w:val="en-US"/>
        </w:rPr>
        <w:lastRenderedPageBreak/>
        <w:t>Learning for Healthcare Conference, Palo Alto, CA, USA, 17–18 August 2018; Volume 85, pp. 83–101.</w:t>
      </w:r>
    </w:p>
    <w:p w14:paraId="44E882AA" w14:textId="05726E1A" w:rsidR="007C0624" w:rsidRDefault="007C0624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[9]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proofErr w:type="spellStart"/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proofErr w:type="spellEnd"/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iscience</w:t>
        </w:r>
        <w:proofErr w:type="spellEnd"/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fulltext</w:t>
        </w:r>
        <w:proofErr w:type="spellEnd"/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giter</w:t>
        </w:r>
        <w:proofErr w:type="spellEnd"/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vip</w:t>
        </w:r>
        <w:proofErr w:type="spellEnd"/>
      </w:hyperlink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7FC49" w14:textId="3F09FCB2" w:rsidR="004E03CF" w:rsidRPr="00B630B3" w:rsidRDefault="004E03CF" w:rsidP="003A65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03CF">
        <w:rPr>
          <w:rFonts w:ascii="Times New Roman" w:hAnsi="Times New Roman" w:cs="Times New Roman"/>
          <w:b/>
          <w:bCs/>
          <w:sz w:val="28"/>
          <w:szCs w:val="28"/>
          <w:lang w:val="en-US"/>
        </w:rPr>
        <w:t>[1]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762FBF2" w14:textId="0F347062" w:rsidR="00F930E5" w:rsidRPr="00B630B3" w:rsidRDefault="00F930E5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[2] </w:t>
      </w:r>
      <w:r w:rsidRPr="00F930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Selvaraju RR, Cogswell M, Das A, </w:t>
      </w:r>
      <w:proofErr w:type="spellStart"/>
      <w:r w:rsidRPr="00F930E5">
        <w:rPr>
          <w:rFonts w:ascii="Times New Roman" w:hAnsi="Times New Roman" w:cs="Times New Roman"/>
          <w:b/>
          <w:bCs/>
          <w:sz w:val="28"/>
          <w:szCs w:val="28"/>
          <w:lang w:val="en-US"/>
        </w:rPr>
        <w:t>Vedantam</w:t>
      </w:r>
      <w:proofErr w:type="spellEnd"/>
      <w:r w:rsidRPr="00F930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R, Parikh D, Batra D. Grad-CAM: visual explanations from deep networks via gradient-based localization. Int J </w:t>
      </w:r>
      <w:proofErr w:type="spellStart"/>
      <w:r w:rsidRPr="00F930E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</w:t>
      </w:r>
      <w:proofErr w:type="spellEnd"/>
      <w:r w:rsidRPr="00F930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Vis. </w:t>
      </w:r>
      <w:proofErr w:type="gramStart"/>
      <w:r w:rsidRPr="00F930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2020;128:336</w:t>
      </w:r>
      <w:proofErr w:type="gramEnd"/>
      <w:r w:rsidRPr="00F930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–59.  </w:t>
      </w:r>
      <w:hyperlink r:id="rId19" w:history="1">
        <w:r w:rsidRPr="00F930E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B630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D1DD3ED" w14:textId="77777777" w:rsidR="003A654C" w:rsidRPr="00D31004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654C" w:rsidRPr="00D3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86271929">
    <w:abstractNumId w:val="10"/>
  </w:num>
  <w:num w:numId="2" w16cid:durableId="1723601560">
    <w:abstractNumId w:val="11"/>
  </w:num>
  <w:num w:numId="3" w16cid:durableId="1191382966">
    <w:abstractNumId w:val="2"/>
  </w:num>
  <w:num w:numId="4" w16cid:durableId="2146389765">
    <w:abstractNumId w:val="9"/>
  </w:num>
  <w:num w:numId="5" w16cid:durableId="1719040632">
    <w:abstractNumId w:val="3"/>
  </w:num>
  <w:num w:numId="6" w16cid:durableId="1407994428">
    <w:abstractNumId w:val="4"/>
  </w:num>
  <w:num w:numId="7" w16cid:durableId="545797117">
    <w:abstractNumId w:val="6"/>
  </w:num>
  <w:num w:numId="8" w16cid:durableId="1476991601">
    <w:abstractNumId w:val="5"/>
  </w:num>
  <w:num w:numId="9" w16cid:durableId="1108934662">
    <w:abstractNumId w:val="0"/>
  </w:num>
  <w:num w:numId="10" w16cid:durableId="196161189">
    <w:abstractNumId w:val="7"/>
  </w:num>
  <w:num w:numId="11" w16cid:durableId="48578317">
    <w:abstractNumId w:val="1"/>
  </w:num>
  <w:num w:numId="12" w16cid:durableId="2579499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8"/>
    <w:rsid w:val="00010E9B"/>
    <w:rsid w:val="00023F4A"/>
    <w:rsid w:val="00025BC5"/>
    <w:rsid w:val="00025E12"/>
    <w:rsid w:val="00052FC6"/>
    <w:rsid w:val="000557AC"/>
    <w:rsid w:val="00086D94"/>
    <w:rsid w:val="000F17CC"/>
    <w:rsid w:val="000F67FA"/>
    <w:rsid w:val="00180C47"/>
    <w:rsid w:val="00184A2F"/>
    <w:rsid w:val="00185E85"/>
    <w:rsid w:val="00194041"/>
    <w:rsid w:val="001A3288"/>
    <w:rsid w:val="001D79D3"/>
    <w:rsid w:val="002076A5"/>
    <w:rsid w:val="00223E8F"/>
    <w:rsid w:val="00245BF7"/>
    <w:rsid w:val="002541E3"/>
    <w:rsid w:val="002857FB"/>
    <w:rsid w:val="00292674"/>
    <w:rsid w:val="002A5E18"/>
    <w:rsid w:val="002C0046"/>
    <w:rsid w:val="002C614A"/>
    <w:rsid w:val="002D5600"/>
    <w:rsid w:val="002F490E"/>
    <w:rsid w:val="002F5584"/>
    <w:rsid w:val="00342214"/>
    <w:rsid w:val="00345CF5"/>
    <w:rsid w:val="00364C46"/>
    <w:rsid w:val="003A49D2"/>
    <w:rsid w:val="003A654C"/>
    <w:rsid w:val="003B53AE"/>
    <w:rsid w:val="003C35EB"/>
    <w:rsid w:val="003C5B88"/>
    <w:rsid w:val="00405A5A"/>
    <w:rsid w:val="00417CDA"/>
    <w:rsid w:val="00417E9F"/>
    <w:rsid w:val="0045079E"/>
    <w:rsid w:val="00464021"/>
    <w:rsid w:val="0047520F"/>
    <w:rsid w:val="00490A82"/>
    <w:rsid w:val="004947BB"/>
    <w:rsid w:val="004A377D"/>
    <w:rsid w:val="004B113B"/>
    <w:rsid w:val="004B36F8"/>
    <w:rsid w:val="004C340D"/>
    <w:rsid w:val="004E03CF"/>
    <w:rsid w:val="004E0D66"/>
    <w:rsid w:val="004F4388"/>
    <w:rsid w:val="004F77B3"/>
    <w:rsid w:val="00506288"/>
    <w:rsid w:val="00594532"/>
    <w:rsid w:val="005D774A"/>
    <w:rsid w:val="005E404D"/>
    <w:rsid w:val="00682AF1"/>
    <w:rsid w:val="00683AA9"/>
    <w:rsid w:val="006A5EC5"/>
    <w:rsid w:val="006C3461"/>
    <w:rsid w:val="006D4883"/>
    <w:rsid w:val="00746F53"/>
    <w:rsid w:val="00787ECD"/>
    <w:rsid w:val="007A3332"/>
    <w:rsid w:val="007A7BB2"/>
    <w:rsid w:val="007B46B9"/>
    <w:rsid w:val="007C0624"/>
    <w:rsid w:val="007D7D52"/>
    <w:rsid w:val="007F0F47"/>
    <w:rsid w:val="00811519"/>
    <w:rsid w:val="0087122C"/>
    <w:rsid w:val="008F6F39"/>
    <w:rsid w:val="00901B22"/>
    <w:rsid w:val="009913E1"/>
    <w:rsid w:val="00993862"/>
    <w:rsid w:val="009C51A5"/>
    <w:rsid w:val="009D1E6B"/>
    <w:rsid w:val="00A07215"/>
    <w:rsid w:val="00A1036C"/>
    <w:rsid w:val="00A1270F"/>
    <w:rsid w:val="00A14FA3"/>
    <w:rsid w:val="00A26798"/>
    <w:rsid w:val="00A27009"/>
    <w:rsid w:val="00A32759"/>
    <w:rsid w:val="00A36F74"/>
    <w:rsid w:val="00A4042F"/>
    <w:rsid w:val="00A45569"/>
    <w:rsid w:val="00A55F7C"/>
    <w:rsid w:val="00AA6B8E"/>
    <w:rsid w:val="00AE2A1F"/>
    <w:rsid w:val="00B00DF2"/>
    <w:rsid w:val="00B049F9"/>
    <w:rsid w:val="00B1273D"/>
    <w:rsid w:val="00B630B3"/>
    <w:rsid w:val="00B72AF3"/>
    <w:rsid w:val="00B74FEF"/>
    <w:rsid w:val="00B75D51"/>
    <w:rsid w:val="00B769EB"/>
    <w:rsid w:val="00B819C7"/>
    <w:rsid w:val="00BD32E3"/>
    <w:rsid w:val="00BD3376"/>
    <w:rsid w:val="00C55A0E"/>
    <w:rsid w:val="00C8200D"/>
    <w:rsid w:val="00CC3E7D"/>
    <w:rsid w:val="00CC4035"/>
    <w:rsid w:val="00CF053F"/>
    <w:rsid w:val="00D03CB6"/>
    <w:rsid w:val="00D06D46"/>
    <w:rsid w:val="00D31004"/>
    <w:rsid w:val="00D45D84"/>
    <w:rsid w:val="00D60296"/>
    <w:rsid w:val="00D66B3A"/>
    <w:rsid w:val="00D720D3"/>
    <w:rsid w:val="00D85732"/>
    <w:rsid w:val="00DA75C3"/>
    <w:rsid w:val="00DC0B58"/>
    <w:rsid w:val="00DC7CAD"/>
    <w:rsid w:val="00DF4C50"/>
    <w:rsid w:val="00DF517A"/>
    <w:rsid w:val="00E002CC"/>
    <w:rsid w:val="00E00E43"/>
    <w:rsid w:val="00E2750F"/>
    <w:rsid w:val="00E3642B"/>
    <w:rsid w:val="00E7140A"/>
    <w:rsid w:val="00E93991"/>
    <w:rsid w:val="00EC1376"/>
    <w:rsid w:val="00EC299B"/>
    <w:rsid w:val="00EC7F21"/>
    <w:rsid w:val="00EF5ADF"/>
    <w:rsid w:val="00EF728E"/>
    <w:rsid w:val="00F57B20"/>
    <w:rsid w:val="00F930E5"/>
    <w:rsid w:val="00FA175B"/>
    <w:rsid w:val="00FA26B6"/>
    <w:rsid w:val="00FC3B5C"/>
    <w:rsid w:val="00F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657"/>
  <w15:chartTrackingRefBased/>
  <w15:docId w15:val="{32E65C3E-4D21-4E81-90AB-66DB042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332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3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15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15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49F9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023F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030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92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572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31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145/3375627.3375830" TargetMode="External"/><Relationship Id="rId18" Type="http://schemas.openxmlformats.org/officeDocument/2006/relationships/hyperlink" Target="https://www.cell.com/iscience/fulltext/S2589-0042(21)00341-2?ref=https://giter.vi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hyperlink" Target="https://proceedings.neurips.cc/paper/2017/file/8a20a8621978632d76c43dfd28b67767-Paper.pdf" TargetMode="External"/><Relationship Id="rId17" Type="http://schemas.openxmlformats.org/officeDocument/2006/relationships/hyperlink" Target="https://doi.org/10.3390/diagnostics130101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778068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ijcai.org/proceedings/2019/816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link.springer.com/article/10.1007/S11263-019-01228-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ieeexplore.ieee.org/document/8790681/referen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412E-2ECB-4589-86C2-FDBD2022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15</Pages>
  <Words>2441</Words>
  <Characters>13917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107</cp:revision>
  <dcterms:created xsi:type="dcterms:W3CDTF">2025-04-26T15:02:00Z</dcterms:created>
  <dcterms:modified xsi:type="dcterms:W3CDTF">2025-04-29T19:00:00Z</dcterms:modified>
</cp:coreProperties>
</file>