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DFC0" w14:textId="1A0BE4AE" w:rsidR="00E071A0" w:rsidRDefault="009245AA">
      <w:r w:rsidRPr="009245AA">
        <w:t xml:space="preserve">Будет решена глобальная проблема с </w:t>
      </w:r>
      <w:bookmarkStart w:id="0" w:name="_GoBack"/>
      <w:bookmarkEnd w:id="0"/>
      <w:r w:rsidRPr="009245AA">
        <w:t>мусором: весь мусор планеты будет собран и переработан на полностью экологичных мусороперерабатывающих заводах, захоронения радиоактивных отходов будут извлечены из почвы и с помощью космических танкеров сожжены на солнце. Дальнейшие неперерабатываемые отходы также будут отправляться на солнце.</w:t>
      </w:r>
    </w:p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C"/>
    <w:rsid w:val="002E4051"/>
    <w:rsid w:val="003205CC"/>
    <w:rsid w:val="007D71EA"/>
    <w:rsid w:val="009245AA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A3D47-3E3A-48DC-9628-B9B3BC6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2</cp:revision>
  <dcterms:created xsi:type="dcterms:W3CDTF">2021-03-25T13:54:00Z</dcterms:created>
  <dcterms:modified xsi:type="dcterms:W3CDTF">2021-03-25T14:01:00Z</dcterms:modified>
</cp:coreProperties>
</file>