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我突然有一种很神奇的想法：</w:t>
      </w:r>
      <w:r>
        <w:rPr>
          <w:rFonts w:hint="default"/>
        </w:rPr>
        <w:br w:type="textWrapping"/>
      </w:r>
      <w:r>
        <w:rPr>
          <w:rFonts w:hint="default"/>
        </w:rPr>
        <w:tab/>
      </w:r>
      <w:r>
        <w:rPr>
          <w:rFonts w:hint="default"/>
        </w:rPr>
        <w:t>某一天晚上，我开始思考，为什么我知道老师写在黑板上的那一笔就是数字1，然后回想起幼儿园还不知道小学的时候，当时心里虽然没有办法理解为什么，但是直接告诉自己“以后这就是数字1”。仔细想了一下，发现当时已经对很多事物都有了识别的能力，比如至少已经知道纸是纸，笔是笔，所以才能按照老师的要求不断在纸上面书写数字1 。接着，我就开始思考婴儿是如何知道认知一个东西，幻想一个婴儿在地上爬行的过程中，遇到了一个脸盆，之后他拿起了脸盆，摔击、敲打等，后来就明白脸盆是一个整体，也就是所谓的“一个东西”，然后拿着脸盆环绕着观察就能记住脸盆，之后再知道这个名字与具体发音，就能像成人一样认知这个脸盆。对于具体事物的认知，还要考虑事物之间的组合，比如一个黑点，在脸上它可能叫做雀斑，在纸上它可能叫做一滴墨。对于小时候吃到的豆腐乳，我是很迟之后才知道这个东西的名字，对于豆腐乳的认知，我们需要视觉（视觉上的一个整体），辅以味觉、触觉、嗅觉等，不过除了视觉之外都是辅助信息。在吃的过程中，将豆腐乳戳破，然后就会发现，原来还可以分为豆腐乳皮等等。之后在遇到其他东西，结合举一反三的能力，就会明白什么是皮，继而甚至能够自己创造一个带有皮的词汇。</w:t>
      </w:r>
    </w:p>
    <w:p>
      <w:pPr>
        <w:keepNext w:val="0"/>
        <w:keepLines w:val="0"/>
        <w:widowControl/>
        <w:suppressLineNumbers w:val="0"/>
        <w:ind w:firstLine="420" w:firstLineChars="0"/>
        <w:jc w:val="left"/>
        <w:rPr>
          <w:rFonts w:hint="default"/>
        </w:rPr>
      </w:pPr>
      <w:r>
        <w:rPr>
          <w:rFonts w:hint="default"/>
        </w:rPr>
        <w:t>所以机器学习的关键在于如何让机器能够明白“一个东西”，它需要知道怎么样才能算是一个“整体”。但是这是对具体事物的认知，认知的过程中要结合对事物的组合，就像上面举例的黑点一样。对于中文中“皮”的概念，需要抽象上的举一反三能力（认知大量同种特征事物之后对相同的特征的一种概括能力）。</w:t>
      </w:r>
    </w:p>
    <w:p>
      <w:pPr>
        <w:keepNext w:val="0"/>
        <w:keepLines w:val="0"/>
        <w:widowControl/>
        <w:suppressLineNumbers w:val="0"/>
        <w:ind w:firstLine="420" w:firstLineChars="0"/>
        <w:jc w:val="left"/>
        <w:rPr>
          <w:rFonts w:hint="default"/>
        </w:rPr>
      </w:pPr>
      <w:r>
        <w:rPr>
          <w:rFonts w:hint="default"/>
        </w:rPr>
        <w:t>虽然我不清楚现在机器学习的算法具体如何高大上，但是当当从数据的获取上，我就明白了，婴儿可以拿着盆环顾来认知，但是如果机器仅仅通过二维图像来认知最后实现结果绝对不具有对事物的普遍认知能力，如果能够建立所有事物的3D一般模型，或许能有不错的效果。人脸识别已经开始3D建模。</w:t>
      </w:r>
    </w:p>
    <w:p>
      <w:pPr>
        <w:keepNext w:val="0"/>
        <w:keepLines w:val="0"/>
        <w:widowControl/>
        <w:suppressLineNumbers w:val="0"/>
        <w:ind w:firstLine="420" w:firstLineChars="0"/>
        <w:jc w:val="left"/>
        <w:rPr>
          <w:rFonts w:hint="eastAsia"/>
        </w:rPr>
      </w:pPr>
      <w:r>
        <w:rPr>
          <w:rFonts w:hint="default"/>
        </w:rPr>
        <w:t>想起来这个观点，我在大一的“新生研讨课”上就提到过，作为最后的课程报告交给魏晓勇老师（好像是他吧），但是我的分数和同学们相比却低了一些，因为这种情况让我并没有将自己的这个想法真正放在心上，直到今天开始又一次很认真地思考。</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hint="eastAsia"/>
        </w:rPr>
        <w:t>机器学习又分为监督学习和非监督学习</w:t>
      </w:r>
      <w:r>
        <w:rPr>
          <w:rFonts w:hint="default"/>
        </w:rPr>
        <w:t>，机器学习的本质就是寻找数据特征与自定义标签之间的关系</w:t>
      </w:r>
      <w:r>
        <w:rPr>
          <w:rFonts w:hint="eastAsia"/>
        </w:rPr>
        <w:t>。监督学习，</w:t>
      </w:r>
      <w:r>
        <w:rPr>
          <w:rFonts w:hint="default"/>
        </w:rPr>
        <w:t>是指给出的训练数据已经带有了标签</w:t>
      </w:r>
      <w:r>
        <w:rPr>
          <w:rFonts w:hint="eastAsia"/>
        </w:rPr>
        <w:t>。非监督学习，</w:t>
      </w:r>
      <w:r>
        <w:rPr>
          <w:rFonts w:hint="default"/>
        </w:rPr>
        <w:t>是指训练数据不带有标签</w:t>
      </w:r>
      <w:r>
        <w:rPr>
          <w:rFonts w:hint="eastAsia"/>
        </w:rPr>
        <w:t>，通过大量的数据让机器自己总结经验判断对错的学习</w:t>
      </w:r>
      <w:r>
        <w:rPr>
          <w:rFonts w:hint="default"/>
        </w:rPr>
        <w:t>，需要聚类</w:t>
      </w:r>
      <w:r>
        <w:rPr>
          <w:rFonts w:hint="eastAsia"/>
        </w:rPr>
        <w:t>。</w:t>
      </w:r>
      <w:r>
        <w:rPr>
          <w:rFonts w:hint="default"/>
        </w:rPr>
        <w:t>半监督学习，是指少量训练数据带有标签，大部分数据不应该带有标签。</w:t>
      </w:r>
      <w:r>
        <w:rPr>
          <w:rFonts w:ascii="-apple-system" w:hAnsi="-apple-system" w:eastAsia="-apple-system" w:cs="-apple-system"/>
          <w:i w:val="0"/>
          <w:caps w:val="0"/>
          <w:color w:val="1A1A1A"/>
          <w:spacing w:val="0"/>
          <w:kern w:val="0"/>
          <w:sz w:val="22"/>
          <w:szCs w:val="22"/>
          <w:shd w:val="clear" w:fill="FFFFFF"/>
          <w:lang w:val="en-US" w:eastAsia="zh-CN" w:bidi="ar"/>
        </w:rPr>
        <w:t>隐藏在半监督学习下的基本规律在于：数据的分布必然不是完全随机的，通过一些有标签数据的局部特征，以及更多没标签数据的整体分布，就可以得到可以接受甚至是非常好的分类结果。</w:t>
      </w:r>
    </w:p>
    <w:p>
      <w:pPr/>
      <w:r>
        <w:drawing>
          <wp:inline distT="0" distB="0" distL="0" distR="0">
            <wp:extent cx="4711700" cy="29698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1700" cy="2969895"/>
                    </a:xfrm>
                    <a:prstGeom prst="rect">
                      <a:avLst/>
                    </a:prstGeom>
                  </pic:spPr>
                </pic:pic>
              </a:graphicData>
            </a:graphic>
          </wp:inline>
        </w:drawing>
      </w:r>
    </w:p>
    <w:p>
      <w:pPr/>
      <w:r>
        <w:drawing>
          <wp:inline distT="0" distB="0" distL="114300" distR="114300">
            <wp:extent cx="4496435" cy="2390140"/>
            <wp:effectExtent l="0" t="0" r="18415" b="10160"/>
            <wp:docPr id="2" name="Picture 2" descr="DeepinScreenshot_select-area_2018051000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0000556"/>
                    <pic:cNvPicPr>
                      <a:picLocks noChangeAspect="1"/>
                    </pic:cNvPicPr>
                  </pic:nvPicPr>
                  <pic:blipFill>
                    <a:blip r:embed="rId5"/>
                    <a:stretch>
                      <a:fillRect/>
                    </a:stretch>
                  </pic:blipFill>
                  <pic:spPr>
                    <a:xfrm>
                      <a:off x="0" y="0"/>
                      <a:ext cx="4496435" cy="2390140"/>
                    </a:xfrm>
                    <a:prstGeom prst="rect">
                      <a:avLst/>
                    </a:prstGeom>
                  </pic:spPr>
                </pic:pic>
              </a:graphicData>
            </a:graphic>
          </wp:inline>
        </w:drawing>
      </w:r>
    </w:p>
    <w:p>
      <w:pPr/>
    </w:p>
    <w:p>
      <w:pPr>
        <w:keepNext w:val="0"/>
        <w:keepLines w:val="0"/>
        <w:widowControl/>
        <w:suppressLineNumbers w:val="0"/>
        <w:jc w:val="left"/>
        <w:rPr>
          <w:rFonts w:hint="default"/>
        </w:rPr>
      </w:pPr>
      <w:r>
        <w:rPr>
          <w:rFonts w:hint="eastAsia"/>
        </w:rPr>
        <w:t>目前，市场应用较多的是监督学习</w:t>
      </w:r>
      <w:r>
        <w:rPr>
          <w:rFonts w:hint="default"/>
        </w:rPr>
        <w:t>，因为目前机器自己判断是十分不靠谱的，但是创建自定义标签是件复杂的事情</w:t>
      </w:r>
      <w:r>
        <w:rPr>
          <w:rFonts w:hint="eastAsia"/>
        </w:rPr>
        <w:t>。机器学习较多的应用于分类、回归、聚类等问题。</w:t>
      </w:r>
      <w:r>
        <w:rPr>
          <w:rFonts w:hint="default"/>
        </w:rPr>
        <w:t>最后收敛程度代表最后的效果</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rFonts w:hint="default"/>
        </w:rPr>
      </w:pPr>
      <w:r>
        <w:rPr>
          <w:rFonts w:hint="default"/>
        </w:rPr>
        <w:t>生物可识别特征： 指纹、脸、体型与走姿、声纹、视网膜、掌型、虹膜、静脉(</w:t>
      </w:r>
      <w:r>
        <w:rPr>
          <w:rFonts w:hint="eastAsia"/>
          <w:lang w:val="en-US" w:eastAsia="zh-CN"/>
        </w:rPr>
        <w:t>通过静脉识别仪取得个人</w:t>
      </w:r>
      <w:r>
        <w:rPr>
          <w:rFonts w:hint="default"/>
          <w:lang w:eastAsia="zh-CN"/>
        </w:rPr>
        <w:t>手掌</w:t>
      </w:r>
      <w:r>
        <w:rPr>
          <w:rFonts w:hint="eastAsia"/>
          <w:lang w:val="en-US" w:eastAsia="zh-CN"/>
        </w:rPr>
        <w:t>静脉分布图</w:t>
      </w:r>
      <w:r>
        <w:rPr>
          <w:rFonts w:hint="default"/>
        </w:rPr>
        <w:t>)</w:t>
      </w:r>
    </w:p>
    <w:p>
      <w:pPr>
        <w:keepNext w:val="0"/>
        <w:keepLines w:val="0"/>
        <w:widowControl/>
        <w:suppressLineNumbers w:val="0"/>
        <w:jc w:val="left"/>
        <w:rPr>
          <w:rFonts w:hint="default"/>
        </w:rPr>
      </w:pPr>
    </w:p>
    <w:p>
      <w:pPr>
        <w:keepNext w:val="0"/>
        <w:keepLines w:val="0"/>
        <w:widowControl/>
        <w:suppressLineNumbers w:val="0"/>
        <w:jc w:val="left"/>
        <w:rPr>
          <w:rFonts w:hint="default"/>
          <w:lang w:eastAsia="zh-CN"/>
        </w:rPr>
      </w:pPr>
      <w:r>
        <w:rPr>
          <w:rFonts w:hint="default" w:ascii="SimSun" w:hAnsi="SimSun" w:eastAsia="SimSun" w:cs="SimSun"/>
          <w:b/>
          <w:kern w:val="0"/>
          <w:sz w:val="24"/>
          <w:szCs w:val="24"/>
          <w:lang w:eastAsia="zh-CN" w:bidi="ar"/>
        </w:rPr>
        <w:t>信息：</w:t>
      </w:r>
      <w:r>
        <w:rPr>
          <w:rFonts w:hint="default"/>
          <w:lang w:eastAsia="zh-CN"/>
        </w:rPr>
        <w:t>S</w:t>
      </w:r>
      <w:r>
        <w:rPr>
          <w:rFonts w:hint="default"/>
        </w:rPr>
        <w:t>hanon认为</w:t>
      </w:r>
      <w:r>
        <w:rPr>
          <w:rFonts w:hint="eastAsia"/>
          <w:lang w:val="en-US" w:eastAsia="zh-CN"/>
        </w:rPr>
        <w:t>信息是用来消除随机不确定性的东西</w:t>
      </w:r>
      <w:r>
        <w:rPr>
          <w:rFonts w:hint="default"/>
          <w:lang w:eastAsia="zh-CN"/>
        </w:rPr>
        <w:t>，信息可以定义如下：</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rPr>
      </w:pPr>
      <w:r>
        <w:rPr>
          <w:rFonts w:hint="default"/>
        </w:rPr>
        <w:drawing>
          <wp:inline distT="0" distB="0" distL="114300" distR="114300">
            <wp:extent cx="3171190" cy="552450"/>
            <wp:effectExtent l="0" t="0" r="10160" b="0"/>
            <wp:docPr id="6" name="Picture 6" descr="18212710185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82127101856815"/>
                    <pic:cNvPicPr>
                      <a:picLocks noChangeAspect="1"/>
                    </pic:cNvPicPr>
                  </pic:nvPicPr>
                  <pic:blipFill>
                    <a:blip r:embed="rId6"/>
                    <a:stretch>
                      <a:fillRect/>
                    </a:stretch>
                  </pic:blipFill>
                  <pic:spPr>
                    <a:xfrm>
                      <a:off x="0" y="0"/>
                      <a:ext cx="3171190" cy="552450"/>
                    </a:xfrm>
                    <a:prstGeom prst="rect">
                      <a:avLst/>
                    </a:prstGeom>
                  </pic:spPr>
                </pic:pic>
              </a:graphicData>
            </a:graphic>
          </wp:inline>
        </w:drawing>
      </w:r>
    </w:p>
    <w:p>
      <w:pPr>
        <w:rPr>
          <w:rFonts w:hint="eastAsia"/>
        </w:rPr>
      </w:pPr>
      <w:r>
        <w:rPr>
          <w:rFonts w:hint="default"/>
        </w:rPr>
        <w:t>　　I(x)用来表示随机变量的信息，p(xi)指是当xi发生时的概率。</w:t>
      </w:r>
    </w:p>
    <w:p>
      <w:pPr>
        <w:rPr>
          <w:rFonts w:hint="default"/>
        </w:rPr>
      </w:pPr>
      <w:r>
        <w:rPr>
          <w:rFonts w:hint="default"/>
        </w:rPr>
        <w:t>　　熵是用来度量不确定性的，当熵越大，X=xi的不确定性越大，反之越小。对于机器学习中的分类问题而言，熵越大即这个类别的不确定性更大，反之越小。</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
        <w:rPr>
          <w:rFonts w:hint="default" w:ascii="SimSun" w:hAnsi="SimSun" w:eastAsia="SimSun" w:cs="SimSun"/>
          <w:b/>
          <w:kern w:val="0"/>
          <w:sz w:val="24"/>
          <w:szCs w:val="24"/>
          <w:lang w:eastAsia="zh-CN" w:bidi="ar"/>
        </w:rPr>
        <w:t>没有免费的午餐定理 NFL：</w:t>
      </w:r>
      <w:r>
        <w:rPr>
          <w:rFonts w:hint="default"/>
        </w:rPr>
        <w:t>（No Free Lunch Theorem）的意思应该从经济学的角度来理解，即不管做什么事情一定会存在成本。在机器学习中，经常用于指出分类算法的优异程度需要指定一个特定的问题来进行比较，比如对于人的面部识别相对于对于人的手的识别，所需要选择的关键特征一定不同。但是这并不是对“存在一种算法能够对所有事物进行学习”的反对，因为就好比人能够认知很多事物并且认知的准确度很高，但是这种准确度并不是100%，记得识别模糊图像的时候，人的识别率比机器的识别率低。</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lang w:eastAsia="zh-CN"/>
        </w:rPr>
      </w:pPr>
      <w:r>
        <w:rPr>
          <w:rFonts w:hint="default"/>
        </w:rPr>
        <w:t>任何依赖于数据的东西，分类、聚类或者深度学习的效果，基本还要依赖于数据的好的程度，也就是如何标注数据或者如何筛选数据进行训练。在机器学习上，存在偏差与方差这两个概念。</w:t>
      </w:r>
      <w:r>
        <w:rPr>
          <w:lang w:val="en-US" w:eastAsia="zh-CN"/>
        </w:rPr>
        <w:t>偏差认为是单个模型的学习能力，而方差则描述的是同一个学习算法在不同数据集的不稳定性</w:t>
      </w:r>
      <w:r>
        <w:rPr>
          <w:lang w:eastAsia="zh-CN"/>
        </w:rPr>
        <w:t>，具体可以结合下面的例子来实现：</w:t>
      </w:r>
    </w:p>
    <w:p>
      <w:pPr>
        <w:rPr>
          <w:lang w:eastAsia="zh-CN"/>
        </w:rPr>
      </w:pPr>
    </w:p>
    <w:p>
      <w:pPr>
        <w:keepNext w:val="0"/>
        <w:keepLines w:val="0"/>
        <w:widowControl/>
        <w:suppressLineNumbers w:val="0"/>
        <w:jc w:val="left"/>
        <w:rPr>
          <w:rFonts w:hint="default"/>
        </w:rPr>
      </w:pPr>
      <w:r>
        <w:rPr>
          <w:rFonts w:hint="default"/>
        </w:rPr>
        <w:drawing>
          <wp:inline distT="0" distB="0" distL="114300" distR="114300">
            <wp:extent cx="4752340" cy="4390390"/>
            <wp:effectExtent l="0" t="0" r="10160" b="10160"/>
            <wp:docPr id="3" name="Picture 3" descr="20170714123110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70714123110983"/>
                    <pic:cNvPicPr>
                      <a:picLocks noChangeAspect="1"/>
                    </pic:cNvPicPr>
                  </pic:nvPicPr>
                  <pic:blipFill>
                    <a:blip r:embed="rId7"/>
                    <a:stretch>
                      <a:fillRect/>
                    </a:stretch>
                  </pic:blipFill>
                  <pic:spPr>
                    <a:xfrm>
                      <a:off x="0" y="0"/>
                      <a:ext cx="4752340" cy="4390390"/>
                    </a:xfrm>
                    <a:prstGeom prst="rect">
                      <a:avLst/>
                    </a:prstGeom>
                  </pic:spPr>
                </pic:pic>
              </a:graphicData>
            </a:graphic>
          </wp:inline>
        </w:drawing>
      </w:r>
    </w:p>
    <w:p>
      <w:pPr/>
      <w:r>
        <w:rPr>
          <w:lang w:val="en-US" w:eastAsia="zh-CN"/>
        </w:rPr>
        <w:t>偏差描述的是算法的预测的平均值和真实值的关系</w:t>
      </w:r>
      <w:r>
        <w:rPr>
          <w:lang w:eastAsia="zh-CN"/>
        </w:rPr>
        <w:t>，</w:t>
      </w:r>
      <w:r>
        <w:rPr>
          <w:lang w:val="en-US" w:eastAsia="zh-CN"/>
        </w:rPr>
        <w:t>图中的红色位置就是真实值所在位置，蓝色的点是算法每次预测的值。</w:t>
      </w:r>
      <w:r>
        <w:rPr>
          <w:rFonts w:hint="default"/>
          <w:lang w:val="en-US" w:eastAsia="zh-CN"/>
        </w:rPr>
        <w:t> 偏差越高则离红色部分越远，而方差越大则算法每次的预测之间的波动会比较大。</w:t>
      </w:r>
    </w:p>
    <w:p>
      <w:pPr>
        <w:keepNext w:val="0"/>
        <w:keepLines w:val="0"/>
        <w:widowControl/>
        <w:suppressLineNumbers w:val="0"/>
        <w:jc w:val="left"/>
      </w:pPr>
    </w:p>
    <w:p>
      <w:pPr/>
      <w:r>
        <w:rPr>
          <w:lang w:eastAsia="zh-CN"/>
        </w:rPr>
        <w:t>偏</w:t>
      </w:r>
      <w:r>
        <w:rPr>
          <w:lang w:val="en-US" w:eastAsia="zh-CN"/>
        </w:rPr>
        <w:t>差方差窘境</w:t>
      </w:r>
      <w:r>
        <w:rPr>
          <w:lang w:eastAsia="zh-CN"/>
        </w:rPr>
        <w:t>：</w:t>
      </w:r>
      <w:r>
        <w:rPr>
          <w:lang w:eastAsia="zh-CN"/>
        </w:rPr>
        <w:br w:type="textWrapping"/>
      </w:r>
      <w:r>
        <w:drawing>
          <wp:inline distT="0" distB="0" distL="114300" distR="114300">
            <wp:extent cx="5271770" cy="3230880"/>
            <wp:effectExtent l="0" t="0" r="5080" b="7620"/>
            <wp:docPr id="5" name="Picture 5" descr="20170714123138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170714123138726"/>
                    <pic:cNvPicPr>
                      <a:picLocks noChangeAspect="1"/>
                    </pic:cNvPicPr>
                  </pic:nvPicPr>
                  <pic:blipFill>
                    <a:blip r:embed="rId8"/>
                    <a:stretch>
                      <a:fillRect/>
                    </a:stretch>
                  </pic:blipFill>
                  <pic:spPr>
                    <a:xfrm>
                      <a:off x="0" y="0"/>
                      <a:ext cx="5271770" cy="3230880"/>
                    </a:xfrm>
                    <a:prstGeom prst="rect">
                      <a:avLst/>
                    </a:prstGeom>
                  </pic:spPr>
                </pic:pic>
              </a:graphicData>
            </a:graphic>
          </wp:inline>
        </w:drawing>
      </w:r>
    </w:p>
    <w:p>
      <w:pPr>
        <w:keepNext w:val="0"/>
        <w:keepLines w:val="0"/>
        <w:widowControl/>
        <w:suppressLineNumbers w:val="0"/>
        <w:jc w:val="left"/>
      </w:pPr>
      <w:r>
        <w:rPr>
          <w:rFonts w:hint="default" w:asciiTheme="minorHAnsi" w:hAnsiTheme="minorHAnsi" w:eastAsiaTheme="minorEastAsia" w:cstheme="minorBidi"/>
          <w:kern w:val="2"/>
          <w:sz w:val="21"/>
          <w:szCs w:val="22"/>
          <w:lang w:eastAsia="zh-CN" w:bidi="ar-SA"/>
        </w:rPr>
        <w:t>偏差与方差两者是冲突的，</w:t>
      </w:r>
      <w:r>
        <w:rPr>
          <w:rFonts w:hint="default" w:asciiTheme="minorHAnsi" w:hAnsiTheme="minorHAnsi" w:eastAsiaTheme="minorEastAsia" w:cstheme="minorBidi"/>
          <w:kern w:val="2"/>
          <w:sz w:val="21"/>
          <w:szCs w:val="22"/>
          <w:lang w:val="en-US" w:eastAsia="zh-CN" w:bidi="ar-SA"/>
        </w:rPr>
        <w:t>假如学习算法训练不足时，此时学习器的拟合能力不够强，此时数据的扰动不会对结果产生很大的影响（可以想象成由于训练的程度不够，此时学习器指学习到了一些所有的数据都有的一些特征），这个时候偏差主导了算法的泛化能力。随着训练的进行，学习器的拟合能力逐渐增强，变差逐渐减小，但此时不同通过数据学习得到的学习器就可能会有较大的偏差，即此时的方差会主导模型的泛化能力。若学习进一步进行，学习器就可能学到数据集所独有的特征，而这些特征对于其它的数据是不适用的，这个时候就是发生了过拟合的想象。</w:t>
      </w:r>
    </w:p>
    <w:p>
      <w:pPr>
        <w:keepNext w:val="0"/>
        <w:keepLines w:val="0"/>
        <w:widowControl/>
        <w:suppressLineNumbers w:val="0"/>
        <w:jc w:val="left"/>
        <w:rPr>
          <w:rFonts w:hint="default"/>
        </w:rPr>
      </w:pPr>
    </w:p>
    <w:p>
      <w:pPr/>
      <w:r>
        <w:rPr>
          <w:lang w:val="en-US" w:eastAsia="zh-CN"/>
        </w:rPr>
        <w:t>如果你的训练集很小，高偏差/低方差的分类器（如朴素贝叶斯）比低偏差/高方差的分类器（如K近邻或Logistic回归）更有优势，因为后者容易过拟合。但是随着训练集的增大，高偏差的分类器并不能训练出非常准确的模型，所以低偏差/高方差的分类器会胜出（它们有更小的渐近误差）。</w:t>
      </w:r>
    </w:p>
    <w:p>
      <w:pPr>
        <w:keepNext w:val="0"/>
        <w:keepLines w:val="0"/>
        <w:widowControl/>
        <w:suppressLineNumbers w:val="0"/>
        <w:jc w:val="left"/>
        <w:rPr>
          <w:rFonts w:hint="default"/>
        </w:rPr>
      </w:pP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如果数据集很小，比如通过狼人杀视频（国内的视频都是顶尖局）或者论坛上面的记录（日本那边存在狼人杀的游戏论坛）来训练机器判断狼人杀中的角色，就需要借助一些理论来辅助判断，狼人杀本质是一个博弈论+心理学游戏，越是顶尖的局，心理学的影响就会越小。</w:t>
      </w:r>
    </w:p>
    <w:p>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2"/>
          <w:lang w:val="en-US" w:eastAsia="zh-CN" w:bidi="ar-SA"/>
        </w:rPr>
      </w:pPr>
      <w:r>
        <w:rPr>
          <w:rFonts w:hint="default" w:ascii="SimSun" w:hAnsi="SimSun" w:eastAsia="SimSun" w:cs="SimSun"/>
          <w:b/>
          <w:kern w:val="0"/>
          <w:sz w:val="24"/>
          <w:szCs w:val="24"/>
          <w:lang w:val="en-US" w:eastAsia="zh-CN" w:bidi="ar"/>
        </w:rPr>
        <w:t xml:space="preserve">Transductive Learning（直推学习）： </w:t>
      </w:r>
      <w:r>
        <w:rPr>
          <w:rFonts w:hint="default" w:asciiTheme="minorHAnsi" w:hAnsiTheme="minorHAnsi" w:eastAsiaTheme="minorEastAsia" w:cstheme="minorBidi"/>
          <w:kern w:val="2"/>
          <w:sz w:val="21"/>
          <w:szCs w:val="22"/>
          <w:lang w:eastAsia="zh-CN" w:bidi="ar-SA"/>
        </w:rPr>
        <w:t>训练数据少量标记，并且假设未标记数据就是最终用来测试的数据。学习的目的就是为了在这些数据上获取最佳的适应。</w:t>
      </w:r>
    </w:p>
    <w:p>
      <w:pPr>
        <w:rPr>
          <w:rFonts w:hint="eastAsia" w:asciiTheme="minorHAnsi" w:hAnsiTheme="minorHAnsi" w:eastAsiaTheme="minorEastAsia" w:cstheme="minorBidi"/>
          <w:kern w:val="2"/>
          <w:sz w:val="21"/>
          <w:szCs w:val="22"/>
          <w:lang w:eastAsia="zh-CN" w:bidi="ar-SA"/>
        </w:rPr>
      </w:pPr>
      <w:r>
        <w:rPr>
          <w:rFonts w:hint="eastAsia" w:asciiTheme="minorHAnsi" w:hAnsiTheme="minorHAnsi" w:eastAsiaTheme="minorEastAsia" w:cstheme="minorBidi"/>
          <w:kern w:val="2"/>
          <w:sz w:val="21"/>
          <w:szCs w:val="22"/>
          <w:lang w:eastAsia="zh-CN" w:bidi="ar-SA"/>
        </w:rPr>
        <w:drawing>
          <wp:inline distT="0" distB="0" distL="114300" distR="114300">
            <wp:extent cx="5272405" cy="1867535"/>
            <wp:effectExtent l="0" t="0" r="4445" b="18415"/>
            <wp:docPr id="4" name="Picture 4" descr="DeepinScreenshot_select-area_201805100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510001023"/>
                    <pic:cNvPicPr>
                      <a:picLocks noChangeAspect="1"/>
                    </pic:cNvPicPr>
                  </pic:nvPicPr>
                  <pic:blipFill>
                    <a:blip r:embed="rId9"/>
                    <a:stretch>
                      <a:fillRect/>
                    </a:stretch>
                  </pic:blipFill>
                  <pic:spPr>
                    <a:xfrm>
                      <a:off x="0" y="0"/>
                      <a:ext cx="5272405" cy="1867535"/>
                    </a:xfrm>
                    <a:prstGeom prst="rect">
                      <a:avLst/>
                    </a:prstGeom>
                  </pic:spPr>
                </pic:pic>
              </a:graphicData>
            </a:graphic>
          </wp:inline>
        </w:drawing>
      </w:r>
    </w:p>
    <w:p>
      <w:pPr>
        <w:rPr>
          <w:rFonts w:hint="eastAsia" w:asciiTheme="minorHAnsi" w:hAnsiTheme="minorHAnsi" w:eastAsiaTheme="minorEastAsia" w:cstheme="minorBidi"/>
          <w:kern w:val="2"/>
          <w:sz w:val="21"/>
          <w:szCs w:val="22"/>
          <w:lang w:eastAsia="zh-CN" w:bidi="ar-SA"/>
        </w:rPr>
      </w:pPr>
    </w:p>
    <w:p>
      <w:pPr>
        <w:rPr>
          <w:rFonts w:hint="eastAsia" w:asciiTheme="minorHAnsi" w:hAnsiTheme="minorHAnsi" w:eastAsiaTheme="minorEastAsia" w:cstheme="minorBidi"/>
          <w:kern w:val="2"/>
          <w:sz w:val="21"/>
          <w:szCs w:val="22"/>
          <w:lang w:eastAsia="zh-CN" w:bidi="ar-SA"/>
        </w:rPr>
      </w:pPr>
    </w:p>
    <w:p>
      <w:pPr/>
      <w:r>
        <w:rPr>
          <w:rFonts w:hint="default" w:ascii="SimSun" w:hAnsi="SimSun" w:eastAsia="SimSun" w:cs="SimSun"/>
          <w:b/>
          <w:kern w:val="0"/>
          <w:sz w:val="24"/>
          <w:szCs w:val="24"/>
          <w:lang w:eastAsia="zh-CN" w:bidi="ar"/>
        </w:rPr>
        <w:t>集成学习：</w:t>
      </w:r>
      <w:r>
        <w:rPr>
          <w:rFonts w:hint="eastAsia"/>
          <w:lang w:val="en-US" w:eastAsia="zh-CN"/>
        </w:rPr>
        <w:t>集成学习通过建立几个模型组合的来解决单一预测问题。它的工作原理是生成多个分类器/模型，各自独立地学习和作出预测。这些预测最后结合成单预测，因此优于任何一个单分类的做出预测。</w:t>
      </w:r>
    </w:p>
    <w:p>
      <w:pPr>
        <w:rPr>
          <w:rFonts w:hint="eastAsia" w:cstheme="minorBidi"/>
          <w:kern w:val="2"/>
          <w:sz w:val="21"/>
          <w:szCs w:val="22"/>
          <w:lang w:eastAsia="zh-CN" w:bidi="ar-SA"/>
        </w:rPr>
      </w:pPr>
    </w:p>
    <w:p>
      <w:pPr>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pPr>
      <w:r>
        <w:rPr>
          <w:rFonts w:ascii="SimSun" w:hAnsi="SimSun" w:eastAsia="SimSun" w:cs="SimSun"/>
          <w:b/>
          <w:kern w:val="0"/>
          <w:sz w:val="24"/>
          <w:szCs w:val="24"/>
          <w:lang w:val="en-US" w:eastAsia="zh-CN" w:bidi="ar"/>
        </w:rPr>
        <w:t>朴素贝叶斯(Naive Bayes, NB)</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超级简单，就像做一些数数的工作。如果条件独立假设成立的话，NB将比鉴别模型（如Logistic回归）收敛的更快，所以你只需要少量的训练数据。即使条件独立假设不成立，NB在实际中仍然表现出惊人的好。如果你想做类似半监督学习，或者是既要模型简单又要性能好，NB值得尝试。</w:t>
      </w:r>
    </w:p>
    <w:p>
      <w:pPr/>
    </w:p>
    <w:p>
      <w:pPr/>
    </w:p>
    <w:p>
      <w:pPr/>
    </w:p>
    <w:p>
      <w:pPr>
        <w:rPr>
          <w:rFonts w:ascii="SimSun" w:hAnsi="SimSun" w:eastAsia="SimSun" w:cs="SimSun"/>
          <w:kern w:val="0"/>
          <w:sz w:val="24"/>
          <w:szCs w:val="24"/>
          <w:lang w:val="en-US" w:eastAsia="zh-CN" w:bidi="ar"/>
        </w:rPr>
      </w:pPr>
      <w:r>
        <w:rPr>
          <w:b/>
          <w:bCs/>
        </w:rPr>
        <w:t>决策树</w:t>
      </w:r>
      <w:r>
        <w:rPr>
          <w:rFonts w:ascii="SimSun" w:hAnsi="SimSun" w:eastAsia="SimSun" w:cs="SimSun"/>
          <w:b/>
          <w:kern w:val="0"/>
          <w:sz w:val="24"/>
          <w:szCs w:val="24"/>
          <w:lang w:val="en-US" w:eastAsia="zh-CN" w:bidi="ar"/>
        </w:rPr>
        <w:t>（Decision Tree, DT）</w:t>
      </w:r>
      <w:r>
        <w:t>：无监督学习中的产物，按照训练数据提供的概率，得到表示状态变化的决策树。</w:t>
      </w:r>
      <w:r>
        <w:rPr>
          <w:rFonts w:ascii="SimSun" w:hAnsi="SimSun" w:eastAsia="SimSun" w:cs="SimSun"/>
          <w:kern w:val="0"/>
          <w:sz w:val="24"/>
          <w:szCs w:val="24"/>
          <w:lang w:val="en-US" w:eastAsia="zh-CN" w:bidi="ar"/>
        </w:rPr>
        <w:t>DT容易理解与解释（对某些人而言——不确定我是否也在他们其中）。DT是非参数的，所以你不需要担心野点（或离群点）和数据是否线性可分的问题（例如，DT可以轻松的处理这种情况：属于A类的样本的特征x取值往往非常小或者非常大，而属于B类的样本的特征x取值在中间范围）。DT的主要缺点是容易过拟合，这也正是随机森林（Random Forest, RF）（或者Boosted树）等集成学习算法被提出来的原因。此外，RF在很多分类问题中经常表现得最好（我个人相信一般比SVM稍好），且速度快可扩展，也不像SVM那样需要调整大量的参数，所以最近RF是一个非常流行的算法。</w:t>
      </w:r>
    </w:p>
    <w:p>
      <w:pPr>
        <w:rPr>
          <w:lang w:val="en-US" w:eastAsia="zh-CN"/>
        </w:rPr>
      </w:pPr>
    </w:p>
    <w:p>
      <w:pPr>
        <w:keepNext w:val="0"/>
        <w:keepLines w:val="0"/>
        <w:widowControl/>
        <w:suppressLineNumbers w:val="0"/>
        <w:jc w:val="left"/>
      </w:pPr>
      <w:r>
        <w:rPr>
          <w:rFonts w:ascii="SimSun" w:hAnsi="SimSun" w:cs="SimSun"/>
          <w:b/>
          <w:bCs/>
          <w:kern w:val="0"/>
          <w:sz w:val="24"/>
          <w:szCs w:val="24"/>
          <w:lang w:eastAsia="zh-CN" w:bidi="ar"/>
        </w:rPr>
        <w:t>随机森林RF</w:t>
      </w:r>
      <w:r>
        <w:rPr>
          <w:rFonts w:ascii="SimSun" w:hAnsi="SimSun" w:cs="SimSun"/>
          <w:kern w:val="0"/>
          <w:sz w:val="24"/>
          <w:szCs w:val="24"/>
          <w:lang w:eastAsia="zh-CN" w:bidi="ar"/>
        </w:rPr>
        <w:t>：</w:t>
      </w:r>
      <w:r>
        <w:rPr>
          <w:rFonts w:ascii="SimSun" w:hAnsi="SimSun" w:eastAsia="SimSun" w:cs="SimSun"/>
          <w:kern w:val="0"/>
          <w:sz w:val="24"/>
          <w:szCs w:val="24"/>
          <w:lang w:val="en-US" w:eastAsia="zh-CN" w:bidi="ar"/>
        </w:rPr>
        <w:br w:type="textWrapping"/>
      </w:r>
      <w:r>
        <w:rPr>
          <w:rFonts w:hint="eastAsia" w:ascii="Comic Sans MS" w:hAnsi="Comic Sans MS" w:eastAsia="Comic Sans MS" w:cs="Comic Sans MS"/>
          <w:i w:val="0"/>
          <w:caps w:val="0"/>
          <w:color w:val="000000"/>
          <w:spacing w:val="0"/>
          <w:kern w:val="0"/>
          <w:sz w:val="24"/>
          <w:szCs w:val="24"/>
          <w:shd w:val="clear" w:fill="FFFFFF"/>
          <w:lang w:val="en-US" w:eastAsia="zh-CN" w:bidi="ar"/>
        </w:rPr>
        <w:t>随机森林中有许多的分类树。我们要将一个输入样本进行分类，我们需要将输入样本输入到每棵树中进行分类。打个形象的比喻：森林中召开会议，讨论某个动物到底是老鼠还是松鼠，每棵树都要独立地发表自己对这个问题的看法，也就是每棵树都要投票。该动物到底是老鼠还是松鼠，要依据投票情况来确定，获得票数最多的类别就是森林的分类结果。森林中的每棵树都是独立的，99.9%不相关的树做出的预测结果涵盖所有的情况，这些预测结果将会彼此抵消。少数优秀的树的预测结果将会超脱于芸芸“噪音”，做出一个好的预测。将若干个弱分类器的分类结果进行投票选择，从而组成一个强分类器，</w:t>
      </w:r>
      <w:r>
        <w:rPr>
          <w:rFonts w:hint="default" w:ascii="Comic Sans MS" w:hAnsi="Comic Sans MS" w:eastAsia="Comic Sans MS" w:cs="Comic Sans MS"/>
          <w:i w:val="0"/>
          <w:caps w:val="0"/>
          <w:color w:val="000000"/>
          <w:spacing w:val="0"/>
          <w:kern w:val="0"/>
          <w:sz w:val="24"/>
          <w:szCs w:val="24"/>
          <w:shd w:val="clear" w:fill="FFFFFF"/>
          <w:lang w:val="en-US" w:eastAsia="zh-CN" w:bidi="ar"/>
        </w:rPr>
        <w:t>这就是随机森林bagging的思想（关于bagging的一个有必要提及的问题：bagging的代价是不用单棵决策树来做预测，具体哪个变量起到重要作用变得未知，所以bagging改进了预测准确率但损失了解释性。）。</w:t>
      </w:r>
    </w:p>
    <w:p>
      <w:pPr>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66055" cy="3952875"/>
            <wp:effectExtent l="0" t="0" r="10795" b="9525"/>
            <wp:docPr id="7" name="Picture 7" descr="18231022013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82310220134010"/>
                    <pic:cNvPicPr>
                      <a:picLocks noChangeAspect="1"/>
                    </pic:cNvPicPr>
                  </pic:nvPicPr>
                  <pic:blipFill>
                    <a:blip r:embed="rId10"/>
                    <a:stretch>
                      <a:fillRect/>
                    </a:stretch>
                  </pic:blipFill>
                  <pic:spPr>
                    <a:xfrm>
                      <a:off x="0" y="0"/>
                      <a:ext cx="5266055" cy="3952875"/>
                    </a:xfrm>
                    <a:prstGeom prst="rect">
                      <a:avLst/>
                    </a:prstGeom>
                  </pic:spPr>
                </pic:pic>
              </a:graphicData>
            </a:graphic>
          </wp:inline>
        </w:drawing>
      </w:r>
    </w:p>
    <w:p>
      <w:pPr>
        <w:pStyle w:val="5"/>
        <w:keepNext w:val="0"/>
        <w:keepLines w:val="0"/>
        <w:widowControl/>
        <w:suppressLineNumbers w:val="0"/>
      </w:pPr>
      <w:r>
        <w:rPr>
          <w:rFonts w:ascii="SimSun" w:hAnsi="SimSun" w:eastAsia="SimSun" w:cs="SimSun"/>
          <w:kern w:val="0"/>
          <w:sz w:val="24"/>
          <w:szCs w:val="24"/>
          <w:lang w:val="en-US" w:eastAsia="zh-CN" w:bidi="ar"/>
        </w:rPr>
        <w:br w:type="textWrapping"/>
      </w:r>
      <w:r>
        <w:rPr>
          <w:b/>
        </w:rPr>
        <w:t>支持向量机（Support Vector Machine, SVM）</w:t>
      </w:r>
      <w:r>
        <w:br w:type="textWrapping"/>
      </w:r>
      <w:r>
        <w:t>很高的分类正确率，对过拟合有很好的理论保证，选取合适的核函数，面对特征线性不可分的问题也可以表现得很好。SVM在维数通常很高的文本分类中非常的流行。由于较大的内存需求和繁琐的调参，我认为RF已经开始威胁其地位了。</w:t>
      </w:r>
    </w:p>
    <w:p>
      <w:pPr>
        <w:rPr>
          <w:rFonts w:ascii="Times New Roman" w:hAnsi="Times New Roman" w:eastAsia="SimSun" w:cs="Times New Roman"/>
          <w:b/>
          <w:kern w:val="0"/>
          <w:sz w:val="24"/>
          <w:szCs w:val="24"/>
          <w:lang w:eastAsia="zh-CN" w:bidi="ar"/>
        </w:rPr>
      </w:pPr>
      <w:r>
        <w:rPr>
          <w:rFonts w:ascii="Times New Roman" w:hAnsi="Times New Roman" w:eastAsia="SimSun" w:cs="Times New Roman"/>
          <w:b/>
          <w:kern w:val="0"/>
          <w:sz w:val="24"/>
          <w:szCs w:val="24"/>
          <w:lang w:eastAsia="zh-CN" w:bidi="ar"/>
        </w:rPr>
        <w:t>神经网络 NN：</w:t>
      </w:r>
    </w:p>
    <w:p>
      <w:r>
        <w:rPr>
          <w:rFonts w:hint="default" w:ascii="-apple-system" w:hAnsi="-apple-system" w:eastAsia="-apple-system" w:cs="-apple-system"/>
          <w:i w:val="0"/>
          <w:caps w:val="0"/>
          <w:color w:val="4F4F4F"/>
          <w:spacing w:val="0"/>
          <w:sz w:val="24"/>
          <w:szCs w:val="24"/>
          <w:bdr w:val="none" w:color="auto" w:sz="0" w:space="0"/>
          <w:shd w:val="clear" w:fill="FFFFFF"/>
        </w:rPr>
        <w:t> </w:t>
      </w:r>
      <w:r>
        <w:rPr>
          <w:rFonts w:hint="default"/>
        </w:rPr>
        <w:tab/>
      </w:r>
      <w:r>
        <w:rPr>
          <w:rFonts w:hint="default"/>
        </w:rPr>
        <w:t>神经网络技术起源于上世纪五、六十年代，当时叫感知机（perceptron），包含有输入层、输出层和一个隐藏层。输入的特征向量通过隐藏层变换到达输出层，由输出层得到分类结果。但早期的单层感知机存在一个严重的问题——它对稍微复杂一些的函数都无能为力（如异或操作）。直到上世纪八十年代才被Hition、Rumelhart等人发明的多层感知机克服，就是具有多层隐藏层的感知机。</w:t>
      </w:r>
    </w:p>
    <w:p>
      <w:pPr>
        <w:rPr>
          <w:rFonts w:hint="default"/>
        </w:rPr>
      </w:pPr>
      <w:r>
        <w:rPr>
          <w:rFonts w:hint="default"/>
        </w:rPr>
        <w:t>      多层感知机可以摆脱早期离散传输函数的束缚，使用sigmoid或tanh等连续函数模拟神经元对激励的响应，在训练算法上则使用Werbos发明的反向传播BP算法。这就是现在所说的神经网络NN。</w:t>
      </w:r>
    </w:p>
    <w:p>
      <w:pPr>
        <w:ind w:firstLine="420" w:firstLineChars="0"/>
        <w:rPr>
          <w:rFonts w:hint="default"/>
          <w:lang w:val="en-US" w:eastAsia="zh-CN"/>
        </w:rPr>
      </w:pPr>
      <w:r>
        <w:rPr>
          <w:b/>
          <w:bCs/>
          <w:lang w:val="en-US" w:eastAsia="zh-CN"/>
        </w:rPr>
        <w:t>神经网络的层数直接决定了它对现实的刻画能力</w:t>
      </w:r>
      <w:r>
        <w:rPr>
          <w:rFonts w:hint="default"/>
          <w:lang w:val="en-US" w:eastAsia="zh-CN"/>
        </w:rPr>
        <w:t>——利用每层更少的神经元拟合更加复杂的函数。但问题出现了——</w:t>
      </w:r>
      <w:r>
        <w:rPr>
          <w:rFonts w:hint="default"/>
          <w:b/>
          <w:bCs/>
          <w:lang w:val="en-US" w:eastAsia="zh-CN"/>
        </w:rPr>
        <w:t>随着神经网络层数的加深，优化函数越来越容易陷入局部最优解，并且这个“陷阱”越来越偏离真正的全局最优</w:t>
      </w:r>
      <w:r>
        <w:rPr>
          <w:rFonts w:hint="default"/>
          <w:lang w:val="en-US" w:eastAsia="zh-CN"/>
        </w:rPr>
        <w:t>。利用有限数据训练的深层网络，性能还不如较浅层网络。同时，另一个不可忽略的问题是随着网络层数增加，“</w:t>
      </w:r>
      <w:r>
        <w:rPr>
          <w:rFonts w:hint="default"/>
          <w:b/>
          <w:bCs/>
          <w:lang w:val="en-US" w:eastAsia="zh-CN"/>
        </w:rPr>
        <w:t>梯度消失</w:t>
      </w:r>
      <w:r>
        <w:rPr>
          <w:rFonts w:hint="default"/>
          <w:lang w:val="en-US" w:eastAsia="zh-CN"/>
        </w:rPr>
        <w:t>”现象更加严重。（具体来说，我们常常使用sigmoid作为神经元的输入输出函数。对于幅度为1的信号，在BP反向传播梯度时，每传递一层，梯度衰减为原来的0.25。层数一多，梯度指数衰减后低层基本上接受不到有效的训练信号。）</w:t>
      </w:r>
    </w:p>
    <w:p>
      <w:pPr>
        <w:ind w:firstLine="420" w:firstLineChars="0"/>
        <w:rPr>
          <w:b/>
          <w:bCs/>
        </w:rPr>
      </w:pPr>
      <w:r>
        <w:rPr>
          <w:b/>
          <w:bCs/>
          <w:lang w:val="en-US" w:eastAsia="zh-CN"/>
        </w:rPr>
        <w:t>深度学习的热潮。具体是利用预训练的方式缓解了局部最优解的问题</w:t>
      </w:r>
    </w:p>
    <w:p>
      <w:pPr>
        <w:rPr>
          <w:rFonts w:hint="default"/>
          <w:lang w:val="en-US" w:eastAsia="zh-CN"/>
        </w:rPr>
      </w:pPr>
    </w:p>
    <w:p>
      <w:pPr>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eastAsia="zh-CN" w:bidi="ar"/>
        </w:rPr>
        <w:t>DNN：</w:t>
      </w:r>
      <w:r>
        <w:rPr>
          <w:rFonts w:ascii="SimSun" w:hAnsi="SimSun" w:eastAsia="SimSun" w:cs="SimSun"/>
          <w:kern w:val="0"/>
          <w:sz w:val="24"/>
          <w:szCs w:val="24"/>
          <w:lang w:eastAsia="zh-CN" w:bidi="ar"/>
        </w:rPr>
        <w:t xml:space="preserve"> 深度神经网络</w:t>
      </w: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72405" cy="2798445"/>
            <wp:effectExtent l="0" t="0" r="4445" b="1905"/>
            <wp:docPr id="8" name="Picture 8" descr="DeepinScreenshot_select-area_2018081214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812144025"/>
                    <pic:cNvPicPr>
                      <a:picLocks noChangeAspect="1"/>
                    </pic:cNvPicPr>
                  </pic:nvPicPr>
                  <pic:blipFill>
                    <a:blip r:embed="rId11"/>
                    <a:stretch>
                      <a:fillRect/>
                    </a:stretch>
                  </pic:blipFill>
                  <pic:spPr>
                    <a:xfrm>
                      <a:off x="0" y="0"/>
                      <a:ext cx="5272405" cy="2798445"/>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CNN： 卷积神经网络</w:t>
      </w:r>
    </w:p>
    <w:p>
      <w:pPr>
        <w:ind w:firstLine="420" w:firstLineChars="0"/>
      </w:pPr>
      <w:r>
        <w:rPr>
          <w:lang w:val="en-US" w:eastAsia="zh-CN"/>
        </w:rPr>
        <w:t>由于图像中存在固有的局部模式（如人脸中的眼睛、鼻子、嘴巴等），所以将图像处理和神将网络结合引出卷积神经网络CNN。</w:t>
      </w:r>
      <w:r>
        <w:rPr>
          <w:rFonts w:hint="default"/>
        </w:rPr>
        <w:t>CNN是通过卷积核将上下层进行链接，同一个卷积核在所有图像中是共享的，图像通过卷积操作后仍然保留原先的位置关系。</w:t>
      </w:r>
    </w:p>
    <w:p>
      <w:pPr>
        <w:keepNext w:val="0"/>
        <w:keepLines w:val="0"/>
        <w:widowControl/>
        <w:suppressLineNumbers w:val="0"/>
        <w:jc w:val="left"/>
      </w:pPr>
    </w:p>
    <w:p>
      <w:pPr>
        <w:keepNext w:val="0"/>
        <w:keepLines w:val="0"/>
        <w:widowControl/>
        <w:suppressLineNumbers w:val="0"/>
        <w:jc w:val="left"/>
      </w:pPr>
    </w:p>
    <w:p>
      <w:pPr>
        <w:ind w:firstLine="420" w:firstLineChars="0"/>
      </w:pPr>
    </w:p>
    <w:p>
      <w:pPr/>
    </w:p>
    <w:p>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R</w:t>
      </w:r>
      <w:r>
        <w:rPr>
          <w:rFonts w:ascii="SimSun" w:hAnsi="SimSun" w:eastAsia="SimSun" w:cs="SimSun"/>
          <w:kern w:val="0"/>
          <w:sz w:val="24"/>
          <w:szCs w:val="24"/>
          <w:lang w:eastAsia="zh-CN" w:bidi="ar"/>
        </w:rPr>
        <w:t xml:space="preserve">NN： </w:t>
      </w:r>
      <w:r>
        <w:rPr>
          <w:rFonts w:ascii="SimSun" w:hAnsi="SimSun" w:eastAsia="SimSun" w:cs="SimSun"/>
          <w:kern w:val="0"/>
          <w:sz w:val="24"/>
          <w:szCs w:val="24"/>
          <w:lang w:eastAsia="zh-CN" w:bidi="ar"/>
        </w:rPr>
        <w:t>循环</w:t>
      </w:r>
      <w:r>
        <w:rPr>
          <w:rFonts w:ascii="SimSun" w:hAnsi="SimSun" w:eastAsia="SimSun" w:cs="SimSun"/>
          <w:kern w:val="0"/>
          <w:sz w:val="24"/>
          <w:szCs w:val="24"/>
          <w:lang w:eastAsia="zh-CN" w:bidi="ar"/>
        </w:rPr>
        <w:t>神经网络</w:t>
      </w:r>
    </w:p>
    <w:p>
      <w:pPr>
        <w:keepNext w:val="0"/>
        <w:keepLines w:val="0"/>
        <w:widowControl/>
        <w:suppressLineNumbers w:val="0"/>
        <w:ind w:firstLine="420" w:firstLineChars="0"/>
        <w:jc w:val="left"/>
        <w:rPr>
          <w:rFonts w:hint="default" w:asciiTheme="minorHAnsi" w:hAnsiTheme="minorHAnsi" w:eastAsiaTheme="minorEastAsia" w:cstheme="minorBidi"/>
          <w:kern w:val="2"/>
          <w:sz w:val="21"/>
          <w:szCs w:val="22"/>
          <w:lang w:eastAsia="zh-CN" w:bidi="ar-SA"/>
        </w:rPr>
      </w:pPr>
      <w:r>
        <w:rPr>
          <w:rFonts w:asciiTheme="minorHAnsi" w:hAnsiTheme="minorHAnsi" w:eastAsiaTheme="minorEastAsia" w:cstheme="minorBidi"/>
          <w:kern w:val="2"/>
          <w:sz w:val="21"/>
          <w:szCs w:val="22"/>
          <w:lang w:eastAsia="zh-CN" w:bidi="ar-SA"/>
        </w:rPr>
        <w:t>RNN用于处理时间序列上变化的内容，比如狼人杀游戏的进行。</w:t>
      </w:r>
      <w:r>
        <w:rPr>
          <w:rFonts w:asciiTheme="minorHAnsi" w:hAnsiTheme="minorHAnsi" w:eastAsiaTheme="minorEastAsia" w:cstheme="minorBidi"/>
          <w:kern w:val="2"/>
          <w:sz w:val="21"/>
          <w:szCs w:val="22"/>
          <w:lang w:val="en-US" w:eastAsia="zh-CN" w:bidi="ar-SA"/>
        </w:rPr>
        <w:t>在普通的全连接网络或CNN中，每层神经元的信号只能向上一层传播，样本的处理在各个时刻独立，因此又被成为前向神经网络(Feed-forward Neural Networks)。而在</w:t>
      </w:r>
      <w:r>
        <w:rPr>
          <w:rFonts w:hint="default" w:asciiTheme="minorHAnsi" w:hAnsiTheme="minorHAnsi" w:eastAsiaTheme="minorEastAsia" w:cstheme="minorBidi"/>
          <w:kern w:val="2"/>
          <w:sz w:val="21"/>
          <w:szCs w:val="22"/>
          <w:lang w:val="en-US" w:eastAsia="zh-CN" w:bidi="ar-SA"/>
        </w:rPr>
        <w:t>RNN中，神经元的输出可以在下一个时间段直接作用到自身，即第i层神经元在m时刻的输入，除了(i-1)层神经元在该时刻的输出外，还包括其自身在(m-1)时刻的输出</w:t>
      </w:r>
      <w:r>
        <w:rPr>
          <w:rFonts w:hint="default" w:asciiTheme="minorHAnsi" w:hAnsiTheme="minorHAnsi" w:eastAsiaTheme="minorEastAsia" w:cstheme="minorBidi"/>
          <w:kern w:val="2"/>
          <w:sz w:val="21"/>
          <w:szCs w:val="22"/>
          <w:lang w:eastAsia="zh-CN" w:bidi="ar-SA"/>
        </w:rPr>
        <w:t>。</w:t>
      </w:r>
    </w:p>
    <w:p>
      <w:pPr>
        <w:keepNext w:val="0"/>
        <w:keepLines w:val="0"/>
        <w:widowControl/>
        <w:suppressLineNumbers w:val="0"/>
        <w:ind w:firstLine="420" w:firstLineChars="0"/>
        <w:jc w:val="left"/>
        <w:rPr>
          <w:rFonts w:hint="default"/>
          <w:lang w:eastAsia="zh-CN"/>
        </w:rPr>
      </w:pPr>
    </w:p>
    <w:p>
      <w:pPr>
        <w:ind w:firstLine="420" w:firstLineChars="0"/>
      </w:pPr>
      <w:r>
        <w:drawing>
          <wp:inline distT="0" distB="0" distL="114300" distR="114300">
            <wp:extent cx="5268595" cy="2677795"/>
            <wp:effectExtent l="0" t="0" r="8255" b="8255"/>
            <wp:docPr id="9" name="Picture 9" descr="2017083016275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170830162753530"/>
                    <pic:cNvPicPr>
                      <a:picLocks noChangeAspect="1"/>
                    </pic:cNvPicPr>
                  </pic:nvPicPr>
                  <pic:blipFill>
                    <a:blip r:embed="rId12"/>
                    <a:stretch>
                      <a:fillRect/>
                    </a:stretch>
                  </pic:blipFill>
                  <pic:spPr>
                    <a:xfrm>
                      <a:off x="0" y="0"/>
                      <a:ext cx="5268595" cy="2677795"/>
                    </a:xfrm>
                    <a:prstGeom prst="rect">
                      <a:avLst/>
                    </a:prstGeom>
                  </pic:spPr>
                </pic:pic>
              </a:graphicData>
            </a:graphic>
          </wp:inline>
        </w:drawing>
      </w:r>
    </w:p>
    <w:p>
      <w:pPr>
        <w:ind w:firstLine="420" w:firstLineChars="0"/>
      </w:pPr>
      <w:r>
        <w:t>但是为了解决RNN的长期依赖问题，后面提出了LSTM、Attention等。</w:t>
      </w:r>
    </w:p>
    <w:p>
      <w:pPr>
        <w:ind w:firstLine="420" w:firstLineChars="0"/>
      </w:pPr>
    </w:p>
    <w:p>
      <w:pPr>
        <w:ind w:firstLine="420" w:firstLineChars="0"/>
      </w:pPr>
      <w:r>
        <w:drawing>
          <wp:inline distT="0" distB="0" distL="114300" distR="114300">
            <wp:extent cx="5269865" cy="3173730"/>
            <wp:effectExtent l="0" t="0" r="6985" b="7620"/>
            <wp:docPr id="10" name="Picture 10" descr="DeepinScreenshot_select-area_2018082219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epinScreenshot_select-area_20180822193452"/>
                    <pic:cNvPicPr>
                      <a:picLocks noChangeAspect="1"/>
                    </pic:cNvPicPr>
                  </pic:nvPicPr>
                  <pic:blipFill>
                    <a:blip r:embed="rId13"/>
                    <a:stretch>
                      <a:fillRect/>
                    </a:stretch>
                  </pic:blipFill>
                  <pic:spPr>
                    <a:xfrm>
                      <a:off x="0" y="0"/>
                      <a:ext cx="5269865" cy="3173730"/>
                    </a:xfrm>
                    <a:prstGeom prst="rect">
                      <a:avLst/>
                    </a:prstGeom>
                  </pic:spPr>
                </pic:pic>
              </a:graphicData>
            </a:graphic>
          </wp:inline>
        </w:drawing>
      </w:r>
    </w:p>
    <w:p>
      <w:pPr>
        <w:ind w:firstLine="420" w:firstLineChars="0"/>
      </w:pPr>
    </w:p>
    <w:p>
      <w:pPr>
        <w:ind w:firstLine="420" w:firstLineChars="0"/>
      </w:pPr>
      <w:r>
        <w:t>听说训练RNN和LSTM硬件成本有点高。</w:t>
      </w:r>
    </w:p>
    <w:p>
      <w:pPr>
        <w:ind w:firstLine="420" w:firstLineChars="0"/>
      </w:pPr>
    </w:p>
    <w:p>
      <w:pPr/>
    </w:p>
    <w:p>
      <w:r>
        <w:rPr>
          <w:lang w:val="en-US" w:eastAsia="zh-CN"/>
        </w:rPr>
        <w:t>LSTM网络</w:t>
      </w:r>
      <w:r>
        <w:rPr>
          <w:lang w:eastAsia="zh-CN"/>
        </w:rPr>
        <w:t>（长短期记忆RNN）：</w:t>
      </w:r>
    </w:p>
    <w:p>
      <w:pPr>
        <w:ind w:firstLine="420" w:firstLineChars="0"/>
      </w:pPr>
      <w:r>
        <w:t>增加了“忘记门”，之后升级出现了“重置门”、“更新门”。</w:t>
      </w:r>
    </w:p>
    <w:p>
      <w:pPr>
        <w:ind w:firstLine="420" w:firstLineChars="0"/>
      </w:pPr>
    </w:p>
    <w:p>
      <w:pPr/>
    </w:p>
    <w:p>
      <w:pPr/>
    </w:p>
    <w:p>
      <w:pPr>
        <w:rPr>
          <w:rFonts w:hint="eastAsia"/>
          <w:lang w:eastAsia="zh-CN"/>
        </w:rPr>
      </w:pPr>
      <w:r>
        <w:t>R</w:t>
      </w:r>
      <w:r>
        <w:rPr>
          <w:rFonts w:hint="eastAsia"/>
          <w:lang w:eastAsia="zh-CN"/>
        </w:rPr>
        <w:t>NN+Attention 注意力模型：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eastAsia="zh-CN"/>
        </w:rPr>
      </w:pPr>
      <w:r>
        <w:rPr>
          <w:rFonts w:hint="default"/>
          <w:lang w:eastAsia="zh-CN"/>
        </w:rPr>
        <w:t xml:space="preserve">相关网址： </w:t>
      </w:r>
      <w:r>
        <w:rPr>
          <w:rFonts w:hint="default"/>
          <w:lang w:eastAsia="zh-CN"/>
        </w:rPr>
        <w:fldChar w:fldCharType="begin"/>
      </w:r>
      <w:r>
        <w:rPr>
          <w:rFonts w:hint="default"/>
          <w:lang w:eastAsia="zh-CN"/>
        </w:rPr>
        <w:instrText xml:space="preserve"> HYPERLINK "https://blog.csdn.net/tg229dvt5i93mxaq5a6u/article/details/78422216" </w:instrText>
      </w:r>
      <w:r>
        <w:rPr>
          <w:rFonts w:hint="default"/>
          <w:lang w:eastAsia="zh-CN"/>
        </w:rPr>
        <w:fldChar w:fldCharType="separate"/>
      </w:r>
      <w:r>
        <w:rPr>
          <w:rStyle w:val="7"/>
          <w:rFonts w:hint="default"/>
          <w:lang w:eastAsia="zh-CN"/>
        </w:rPr>
        <w:t>https://blog.csdn.net/tg229dvt5i93mxaq5a6u/article/details/78422216</w:t>
      </w:r>
      <w:r>
        <w:rPr>
          <w:rFonts w:hint="default"/>
          <w:lang w:eastAsia="zh-CN"/>
        </w:rPr>
        <w:fldChar w:fldCharType="end"/>
      </w:r>
      <w:r>
        <w:rPr>
          <w:rFonts w:hint="default"/>
          <w:lang w:eastAsia="zh-CN"/>
        </w:rPr>
        <w:t xml:space="preserve"> </w:t>
      </w:r>
    </w:p>
    <w:p>
      <w:pPr>
        <w:ind w:firstLine="420" w:firstLineChars="0"/>
        <w:rPr>
          <w:rFonts w:hint="eastAsia"/>
          <w:lang w:val="en-US" w:eastAsia="zh-CN"/>
        </w:rPr>
      </w:pPr>
      <w:r>
        <w:rPr>
          <w:rFonts w:hint="eastAsia"/>
          <w:lang w:val="en-US" w:eastAsia="zh-CN"/>
        </w:rPr>
        <w:t>深度学习里的Attention model其实模拟的是人脑的注意力模型，举个例子来说，当我们观赏一幅画时，虽然我们可以看到整幅画的全貌，但是在我们深入仔细地观察时，其实眼睛聚焦的就只有很小的一块，这个时候人的大脑主要关注在这一小块图案上，也就是说这个时候人脑对整幅图的关注并不是均衡的，是有一定的权重区分的。这就是深度学习里的Attention Model的核心思想。</w:t>
      </w:r>
    </w:p>
    <w:p>
      <w:pPr>
        <w:ind w:firstLine="420" w:firstLineChars="0"/>
        <w:rPr>
          <w:rFonts w:hint="eastAsia"/>
          <w:lang w:val="en-US" w:eastAsia="zh-CN"/>
        </w:rPr>
      </w:pPr>
      <w:r>
        <w:rPr>
          <w:rFonts w:hint="eastAsia"/>
          <w:lang w:val="en-US" w:eastAsia="zh-CN"/>
        </w:rPr>
        <w:t>“回顾过去”的更好方式是使用注意力模型将过去编码向量汇总到语境矢量 CT中。</w:t>
      </w:r>
    </w:p>
    <w:p>
      <w:pPr>
        <w:ind w:firstLine="420" w:firstLineChars="0"/>
        <w:rPr>
          <w:rFonts w:hint="eastAsia"/>
          <w:lang w:eastAsia="zh-CN"/>
        </w:rPr>
      </w:pPr>
      <w:r>
        <w:rPr>
          <w:rFonts w:hint="default"/>
          <w:lang w:eastAsia="zh-CN"/>
        </w:rPr>
        <w:t>消耗的硬件资源传闻和LSTM相比少不少。</w:t>
      </w:r>
    </w:p>
    <w:p>
      <w:pPr>
        <w:ind w:firstLine="420" w:firstLineChars="0"/>
      </w:pPr>
    </w:p>
    <w:p>
      <w:pPr>
        <w:ind w:firstLine="420" w:firstLineChars="0"/>
      </w:pPr>
    </w:p>
    <w:p>
      <w:pPr/>
      <w:r>
        <w:t>DRNN 深度循环神经网络</w:t>
      </w:r>
    </w:p>
    <w:p>
      <w:pPr/>
    </w:p>
    <w:p>
      <w:pPr/>
    </w:p>
    <w:p>
      <w:pPr/>
      <w:r>
        <w:t>fastText：</w:t>
      </w:r>
    </w:p>
    <w:p>
      <w:pPr>
        <w:ind w:firstLine="420" w:firstLineChars="0"/>
      </w:pPr>
      <w:bookmarkStart w:id="0" w:name="_GoBack"/>
      <w:bookmarkEnd w:id="0"/>
      <w:r>
        <w:rPr>
          <w:lang w:val="en-US" w:eastAsia="zh-CN"/>
        </w:rPr>
        <w:t>fasttext是facebook</w:t>
      </w:r>
      <w:r>
        <w:rPr>
          <w:lang w:eastAsia="zh-CN"/>
        </w:rPr>
        <w:t xml:space="preserve"> 2016年</w:t>
      </w:r>
      <w:r>
        <w:rPr>
          <w:lang w:val="en-US" w:eastAsia="zh-CN"/>
        </w:rPr>
        <w:t>开源的一个词向量与文本分类工具</w:t>
      </w:r>
      <w:r>
        <w:rPr>
          <w:lang w:eastAsia="zh-CN"/>
        </w:rPr>
        <w:t>。是</w:t>
      </w:r>
      <w:r>
        <w:rPr>
          <w:lang w:val="en-US" w:eastAsia="zh-CN"/>
        </w:rPr>
        <w:t>words2vec</w:t>
      </w:r>
    </w:p>
    <w:p>
      <w:r>
        <w:t>衍生出来。</w:t>
      </w:r>
      <w:r>
        <w:rPr>
          <w:lang w:val="en-US" w:eastAsia="zh-CN"/>
        </w:rPr>
        <w:t>fastText的学习速度比较快，效果还不错。fastText适用与分类类别非常大而且数据集足够多的情况，当分类类别比较小或者数据集比较少的话，很容易过拟合。</w:t>
      </w:r>
    </w:p>
    <w:p/>
    <w:p>
      <w:pPr/>
    </w:p>
    <w:p>
      <w:pPr/>
    </w:p>
    <w:p>
      <w:pPr/>
    </w:p>
    <w:p>
      <w:pPr>
        <w:rPr>
          <w:rStyle w:val="12"/>
        </w:rPr>
      </w:pPr>
      <w:r>
        <w:tab/>
      </w:r>
      <w:r>
        <w:t>如果</w:t>
      </w:r>
      <w:r>
        <w:rPr>
          <w:rStyle w:val="12"/>
        </w:rPr>
        <w:t>你用的底层数学库不一样，而这些底层数学库的速度不同。比如说Atlas和MKL，一般MKL完胜</w:t>
      </w:r>
      <w:r>
        <w:rPr>
          <w:rStyle w:val="12"/>
          <w:rFonts w:hint="eastAsia"/>
        </w:rPr>
        <w:t>。就会导致执行速度的不同。</w:t>
      </w:r>
    </w:p>
    <w:p>
      <w:pPr/>
    </w:p>
    <w:p>
      <w:pPr/>
      <w:r>
        <w:t>深度学习嘛离不开CUDA和cuDNN 两种加速</w:t>
      </w:r>
    </w:p>
    <w:p>
      <w:pPr>
        <w:rPr>
          <w:rFonts w:hint="eastAsia"/>
        </w:rPr>
      </w:pPr>
      <w:r>
        <w:rPr>
          <w:rFonts w:hint="eastAsia"/>
        </w:rPr>
        <w:t>编程</w:t>
      </w:r>
      <w:r>
        <w:t>语言</w:t>
      </w:r>
      <w:r>
        <w:rPr>
          <w:rFonts w:hint="eastAsia"/>
        </w:rPr>
        <w:t>：</w:t>
      </w:r>
      <w:r>
        <w:t>C/C++ Python</w:t>
      </w:r>
    </w:p>
    <w:p>
      <w:pPr>
        <w:rPr>
          <w:rFonts w:hint="eastAsia"/>
        </w:rPr>
      </w:pPr>
      <w:r>
        <w:t>浏览器中的开源学习库</w:t>
      </w:r>
      <w:r>
        <w:rPr>
          <w:rFonts w:hint="eastAsia"/>
        </w:rPr>
        <w:t>：deeplearnjs</w:t>
      </w:r>
    </w:p>
    <w:p>
      <w:pPr>
        <w:rPr>
          <w:rFonts w:hint="eastAsia"/>
        </w:rPr>
      </w:pPr>
      <w:r>
        <w:rPr>
          <w:lang w:val="en-US" w:eastAsia="zh-CN"/>
        </w:rPr>
        <w:t>TensorFlow、MXNet、Theano、Torch</w:t>
      </w:r>
      <w:r>
        <w:rPr>
          <w:lang w:eastAsia="zh-CN"/>
        </w:rPr>
        <w:t>、</w:t>
      </w:r>
      <w:r>
        <w:rPr>
          <w:lang w:val="en-US" w:eastAsia="zh-CN"/>
        </w:rPr>
        <w:t>Caffe</w:t>
      </w:r>
      <w:r>
        <w:rPr>
          <w:lang w:eastAsia="zh-CN"/>
        </w:rPr>
        <w:t>和Microsoft CNTK</w:t>
      </w:r>
    </w:p>
    <w:p>
      <w:pPr/>
      <w:r>
        <w:fldChar w:fldCharType="begin"/>
      </w:r>
      <w:r>
        <w:instrText xml:space="preserve"> HYPERLINK "https://deeplearning4j.org/cn/compare-dl4j-torch7-pylearn#caffe" </w:instrText>
      </w:r>
      <w:r>
        <w:fldChar w:fldCharType="separate"/>
      </w:r>
      <w:r>
        <w:rPr>
          <w:rStyle w:val="7"/>
        </w:rPr>
        <w:t>https://deeplearning4j.org/cn/compare-dl4j-torch7-pylearn#caffe</w:t>
      </w:r>
      <w:r>
        <w:rPr>
          <w:rStyle w:val="7"/>
        </w:rPr>
        <w:fldChar w:fldCharType="end"/>
      </w:r>
    </w:p>
    <w:p>
      <w:pPr/>
      <w:r>
        <w:fldChar w:fldCharType="begin"/>
      </w:r>
      <w:r>
        <w:instrText xml:space="preserve"> HYPERLINK "https://chenrudan.github.io/blog/2015/11/18/comparethreeopenlib.html" </w:instrText>
      </w:r>
      <w:r>
        <w:fldChar w:fldCharType="separate"/>
      </w:r>
      <w:r>
        <w:rPr>
          <w:rStyle w:val="7"/>
        </w:rPr>
        <w:t>https://chenrudan.github.io/blog/2015/11/18/comparethreeopenlib.html</w:t>
      </w:r>
      <w:r>
        <w:fldChar w:fldCharType="end"/>
      </w:r>
    </w:p>
    <w:p>
      <w:pPr>
        <w:widowControl/>
        <w:jc w:val="left"/>
      </w:pPr>
      <w:r>
        <w:br w:type="page"/>
      </w:r>
    </w:p>
    <w:p>
      <w:pPr/>
      <w:r>
        <w:t>有限自动机加上栈很搭</w:t>
      </w:r>
      <w:r>
        <w:rPr>
          <w:rFonts w:hint="eastAsia"/>
        </w:rPr>
        <w:t>。</w:t>
      </w:r>
    </w:p>
    <w:p>
      <w:pPr/>
    </w:p>
    <w:p>
      <w:pPr>
        <w:jc w:val="center"/>
        <w:rPr>
          <w:rFonts w:ascii="微软雅黑" w:hAnsi="微软雅黑" w:eastAsia="微软雅黑"/>
          <w:b/>
          <w:sz w:val="30"/>
          <w:szCs w:val="30"/>
        </w:rPr>
      </w:pPr>
      <w:r>
        <w:rPr>
          <w:rFonts w:hint="eastAsia" w:ascii="微软雅黑" w:hAnsi="微软雅黑" w:eastAsia="微软雅黑"/>
          <w:b/>
          <w:sz w:val="30"/>
          <w:szCs w:val="30"/>
        </w:rPr>
        <w:t>PyTorch</w:t>
      </w:r>
    </w:p>
    <w:p>
      <w:pPr>
        <w:ind w:firstLine="420"/>
        <w:rPr>
          <w:rFonts w:hint="eastAsia"/>
        </w:rPr>
      </w:pPr>
      <w:r>
        <w:t xml:space="preserve">Facebook于2017年1月开放了Torch的Python API ― </w:t>
      </w:r>
      <w:r>
        <w:fldChar w:fldCharType="begin"/>
      </w:r>
      <w:r>
        <w:instrText xml:space="preserve"> HYPERLINK "https://github.com/pytorch/pytorch" \t "_blank" </w:instrText>
      </w:r>
      <w:r>
        <w:fldChar w:fldCharType="separate"/>
      </w:r>
      <w:r>
        <w:rPr>
          <w:rStyle w:val="7"/>
        </w:rPr>
        <w:t>PyTorch</w:t>
      </w:r>
      <w:r>
        <w:rPr>
          <w:rStyle w:val="7"/>
        </w:rPr>
        <w:fldChar w:fldCharType="end"/>
      </w:r>
      <w:r>
        <w:t>的源代码。PyTorch 支持动态计算图，让您能处理长度可变的输入和输出，而这在RNN应用和其他一些情形中很有帮助。CMU 的 DyNet 和 PFN 的 Chainer 框架也支持动态计算图。</w:t>
      </w:r>
    </w:p>
    <w:p>
      <w:pPr>
        <w:jc w:val="center"/>
        <w:rPr>
          <w:rFonts w:hint="eastAsia" w:ascii="微软雅黑" w:hAnsi="微软雅黑" w:eastAsia="微软雅黑"/>
          <w:b/>
          <w:sz w:val="30"/>
          <w:szCs w:val="30"/>
        </w:rPr>
      </w:pPr>
      <w:r>
        <w:rPr>
          <w:rFonts w:ascii="微软雅黑" w:hAnsi="微软雅黑" w:eastAsia="微软雅黑"/>
          <w:b/>
          <w:sz w:val="30"/>
          <w:szCs w:val="30"/>
        </w:rPr>
        <w:t>caffe</w:t>
      </w:r>
    </w:p>
    <w:p>
      <w:pPr>
        <w:ind w:firstLine="420"/>
        <w:rPr>
          <w:rStyle w:val="12"/>
        </w:rPr>
      </w:pPr>
      <w:r>
        <w:rPr>
          <w:rStyle w:val="12"/>
          <w:rFonts w:hint="eastAsia"/>
        </w:rPr>
        <w:t>网友倾向于linux中使用这个深度学习框架。</w:t>
      </w:r>
    </w:p>
    <w:p>
      <w:pPr>
        <w:ind w:firstLine="420"/>
      </w:pPr>
      <w:r>
        <w:t>cuDNN全称CUDA Deep Neural Network library，是nvidia专门针对深度神经网络设计的一套GPU计算加速库，被广泛用于各种深度学习框架</w:t>
      </w:r>
      <w:r>
        <w:rPr>
          <w:rFonts w:hint="eastAsia"/>
        </w:rPr>
        <w:t>。</w:t>
      </w:r>
    </w:p>
    <w:p>
      <w:pPr/>
    </w:p>
    <w:p>
      <w:pPr/>
    </w:p>
    <w:p>
      <w:pPr/>
    </w:p>
    <w:p>
      <w:pPr>
        <w:jc w:val="center"/>
        <w:rPr>
          <w:rFonts w:ascii="微软雅黑" w:hAnsi="微软雅黑" w:eastAsia="微软雅黑"/>
          <w:b/>
          <w:sz w:val="30"/>
          <w:szCs w:val="30"/>
        </w:rPr>
      </w:pPr>
      <w:r>
        <w:rPr>
          <w:rFonts w:ascii="微软雅黑" w:hAnsi="微软雅黑" w:eastAsia="微软雅黑"/>
          <w:b/>
          <w:sz w:val="30"/>
          <w:szCs w:val="30"/>
        </w:rPr>
        <w:t>DL4J</w:t>
      </w:r>
    </w:p>
    <w:p>
      <w:pPr>
        <w:ind w:firstLine="420"/>
        <w:jc w:val="left"/>
        <w:rPr>
          <w:rFonts w:hint="eastAsia"/>
        </w:rPr>
      </w:pPr>
      <w:r>
        <w:t>Deeplearning4j基于JVM</w:t>
      </w:r>
      <w:r>
        <w:rPr>
          <w:rFonts w:hint="eastAsia"/>
        </w:rPr>
        <w:t>，</w:t>
      </w:r>
      <w:r>
        <w:t>与Hadoop和</w:t>
      </w:r>
      <w:r>
        <w:fldChar w:fldCharType="begin"/>
      </w:r>
      <w:r>
        <w:instrText xml:space="preserve"> HYPERLINK "https://deeplearning4j.org/cn/spark.html" </w:instrText>
      </w:r>
      <w:r>
        <w:fldChar w:fldCharType="separate"/>
      </w:r>
      <w:r>
        <w:rPr>
          <w:rStyle w:val="7"/>
        </w:rPr>
        <w:t>Spark</w:t>
      </w:r>
      <w:r>
        <w:rPr>
          <w:rStyle w:val="7"/>
        </w:rPr>
        <w:fldChar w:fldCharType="end"/>
      </w:r>
      <w:r>
        <w:t>集成，可使用任意数量的[GPU](./gpu)或[CPU](./native)运行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enQuanYi Zen Hei">
    <w:panose1 w:val="02000603000000000000"/>
    <w:charset w:val="86"/>
    <w:family w:val="auto"/>
    <w:pitch w:val="default"/>
    <w:sig w:usb0="900002BF" w:usb1="2BDF7DFB" w:usb2="00000036" w:usb3="00000000" w:csb0="603E000D" w:csb1="D2D70000"/>
  </w:font>
  <w:font w:name="微软雅黑">
    <w:altName w:val="WenQuanYi Zen Hei"/>
    <w:panose1 w:val="020B0503020204020204"/>
    <w:charset w:val="86"/>
    <w:family w:val="modern"/>
    <w:pitch w:val="default"/>
    <w:sig w:usb0="00000000" w:usb1="00000000" w:usb2="00000016" w:usb3="00000000" w:csb0="0004001F" w:csb1="00000000"/>
  </w:font>
  <w:font w:name="Calibri Light">
    <w:altName w:val="DejaVu Sans"/>
    <w:panose1 w:val="020F0302020204030204"/>
    <w:charset w:val="00"/>
    <w:family w:val="modern"/>
    <w:pitch w:val="default"/>
    <w:sig w:usb0="00000000" w:usb1="00000000" w:usb2="00000009" w:usb3="00000000" w:csb0="000001FF"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 w:name="Comic Sans MS">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F4"/>
    <w:rsid w:val="001572CF"/>
    <w:rsid w:val="00203519"/>
    <w:rsid w:val="00344583"/>
    <w:rsid w:val="004269D6"/>
    <w:rsid w:val="0042700F"/>
    <w:rsid w:val="00455531"/>
    <w:rsid w:val="005A58D6"/>
    <w:rsid w:val="005B19A2"/>
    <w:rsid w:val="0069639D"/>
    <w:rsid w:val="007B2667"/>
    <w:rsid w:val="007C51EF"/>
    <w:rsid w:val="008128DF"/>
    <w:rsid w:val="00851873"/>
    <w:rsid w:val="008A06A2"/>
    <w:rsid w:val="008B6867"/>
    <w:rsid w:val="009A00BD"/>
    <w:rsid w:val="00A357F4"/>
    <w:rsid w:val="00A6583B"/>
    <w:rsid w:val="00A93496"/>
    <w:rsid w:val="00B05582"/>
    <w:rsid w:val="00BC58D1"/>
    <w:rsid w:val="00C50720"/>
    <w:rsid w:val="00C731DE"/>
    <w:rsid w:val="00CF42EC"/>
    <w:rsid w:val="00D30C78"/>
    <w:rsid w:val="00D348F5"/>
    <w:rsid w:val="00DA4948"/>
    <w:rsid w:val="00DD47AC"/>
    <w:rsid w:val="00E74B53"/>
    <w:rsid w:val="00F54358"/>
    <w:rsid w:val="0E1FEEC5"/>
    <w:rsid w:val="1BFF3272"/>
    <w:rsid w:val="1DD40584"/>
    <w:rsid w:val="1E7F6339"/>
    <w:rsid w:val="2FF76536"/>
    <w:rsid w:val="379DEE33"/>
    <w:rsid w:val="37FE23D6"/>
    <w:rsid w:val="3B4D6FD8"/>
    <w:rsid w:val="3B5DFE1B"/>
    <w:rsid w:val="3E7ED7CA"/>
    <w:rsid w:val="3F5F5EFB"/>
    <w:rsid w:val="3FBD71B1"/>
    <w:rsid w:val="3FF3197B"/>
    <w:rsid w:val="3FF7AE8E"/>
    <w:rsid w:val="47F90371"/>
    <w:rsid w:val="4B7F9DC0"/>
    <w:rsid w:val="4F15553B"/>
    <w:rsid w:val="53F79016"/>
    <w:rsid w:val="57AA1F6B"/>
    <w:rsid w:val="5B5FA8AD"/>
    <w:rsid w:val="5DDF78C5"/>
    <w:rsid w:val="5F767608"/>
    <w:rsid w:val="5F7FAD34"/>
    <w:rsid w:val="5FE2A109"/>
    <w:rsid w:val="5FEB953C"/>
    <w:rsid w:val="659F20DA"/>
    <w:rsid w:val="67F7E6B5"/>
    <w:rsid w:val="6BDFAB11"/>
    <w:rsid w:val="6DBF539D"/>
    <w:rsid w:val="6E7D2361"/>
    <w:rsid w:val="6EBEE31B"/>
    <w:rsid w:val="6FB6477E"/>
    <w:rsid w:val="6FF63291"/>
    <w:rsid w:val="717F625D"/>
    <w:rsid w:val="71DFF4F1"/>
    <w:rsid w:val="71FFC331"/>
    <w:rsid w:val="77398E30"/>
    <w:rsid w:val="793AA129"/>
    <w:rsid w:val="79BEA90A"/>
    <w:rsid w:val="79FEA544"/>
    <w:rsid w:val="7AA5F229"/>
    <w:rsid w:val="7ADFCCB8"/>
    <w:rsid w:val="7CFB7910"/>
    <w:rsid w:val="7D7C3B08"/>
    <w:rsid w:val="7DDE2FCA"/>
    <w:rsid w:val="7ED4960A"/>
    <w:rsid w:val="7EFBB1CC"/>
    <w:rsid w:val="7F6543DE"/>
    <w:rsid w:val="7FABB9DD"/>
    <w:rsid w:val="7FB9778E"/>
    <w:rsid w:val="7FD66A99"/>
    <w:rsid w:val="7FFE2B24"/>
    <w:rsid w:val="7FFF0835"/>
    <w:rsid w:val="8E2D89B7"/>
    <w:rsid w:val="91B71B7C"/>
    <w:rsid w:val="93BF005B"/>
    <w:rsid w:val="9FF93321"/>
    <w:rsid w:val="A5E1FD90"/>
    <w:rsid w:val="ABF772C6"/>
    <w:rsid w:val="ADEBCBEA"/>
    <w:rsid w:val="AF7F6CBF"/>
    <w:rsid w:val="AF8D1524"/>
    <w:rsid w:val="AFDD4A9E"/>
    <w:rsid w:val="BD9F3C6F"/>
    <w:rsid w:val="BF7BAEDF"/>
    <w:rsid w:val="BFFED263"/>
    <w:rsid w:val="BFFEE0CD"/>
    <w:rsid w:val="BFFFA41C"/>
    <w:rsid w:val="D3959256"/>
    <w:rsid w:val="D7FD25B3"/>
    <w:rsid w:val="D7FDD07F"/>
    <w:rsid w:val="DBFFFF06"/>
    <w:rsid w:val="DE6E6612"/>
    <w:rsid w:val="DF4F4890"/>
    <w:rsid w:val="DFBEAD82"/>
    <w:rsid w:val="E7678BCA"/>
    <w:rsid w:val="E97DF8C7"/>
    <w:rsid w:val="ED76912E"/>
    <w:rsid w:val="EDDE2C69"/>
    <w:rsid w:val="EF676787"/>
    <w:rsid w:val="EFAFA7CB"/>
    <w:rsid w:val="EFBD117B"/>
    <w:rsid w:val="EFCBF0CF"/>
    <w:rsid w:val="F9571250"/>
    <w:rsid w:val="F9FE91D4"/>
    <w:rsid w:val="FBDF5365"/>
    <w:rsid w:val="FBF73400"/>
    <w:rsid w:val="FBF77D34"/>
    <w:rsid w:val="FBFB11EE"/>
    <w:rsid w:val="FD472F9E"/>
    <w:rsid w:val="FD5F501B"/>
    <w:rsid w:val="FDDF0876"/>
    <w:rsid w:val="FE7FF044"/>
    <w:rsid w:val="FE7FF122"/>
    <w:rsid w:val="FECFB727"/>
    <w:rsid w:val="FEDEA6DB"/>
    <w:rsid w:val="FFAB21C9"/>
    <w:rsid w:val="FFABCF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nhideWhenUsed/>
    <w:qFormat/>
    <w:uiPriority w:val="99"/>
    <w:rPr>
      <w:color w:val="0000FF"/>
      <w:u w:val="single"/>
    </w:rPr>
  </w:style>
  <w:style w:type="character" w:styleId="8">
    <w:name w:val="Strong"/>
    <w:basedOn w:val="6"/>
    <w:qFormat/>
    <w:uiPriority w:val="22"/>
    <w:rPr>
      <w:b/>
      <w:bCs/>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Words>
  <Characters>969</Characters>
  <Lines>8</Lines>
  <Paragraphs>2</Paragraphs>
  <TotalTime>0</TotalTime>
  <ScaleCrop>false</ScaleCrop>
  <LinksUpToDate>false</LinksUpToDate>
  <CharactersWithSpaces>1137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2017-08-12T18:04:00Z</dcterms:created>
  <dc:creator>Battery</dc:creator>
  <cp:lastModifiedBy>vega</cp:lastModifiedBy>
  <dcterms:modified xsi:type="dcterms:W3CDTF">2018-08-22T20:14:25Z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