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目前使用广泛的调试器：IDE自带的调试器、Immunity Debugger、GDB以及Olly Dbg。</w:t>
      </w:r>
    </w:p>
    <w:p>
      <w:pPr/>
      <w:r>
        <w:rPr>
          <w:rFonts w:hint="eastAsia"/>
        </w:rPr>
        <w:t>Immunity Debugger可以“Attach”一个进程来调试。</w:t>
      </w:r>
      <w:r>
        <w:t>OD，Immunity Debugger等动态调试器没有64位版</w:t>
      </w:r>
      <w:r>
        <w:rPr>
          <w:rFonts w:hint="eastAsia"/>
        </w:rPr>
        <w:t>，</w:t>
      </w:r>
      <w:r>
        <w:t>有钱就IDA pro</w:t>
      </w:r>
      <w:r>
        <w:rPr>
          <w:rFonts w:hint="eastAsia"/>
        </w:rPr>
        <w:t>。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使用PEID加强版说不是有效的PE文件，但是在linux下可以使用file进行识别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 xml:space="preserve">root@kali:~/Desktop# file babyre\(1\) 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babyre(1): ELF 64-bit LSB executable, x86-64, version 1 (SYSV), dynamically linked, interpreter /lib64/ld-linux-x86-64.so.2, for GNU/Linux 2.6.24, BuildID[sha1]=c730f4424672fab1bd68cfb1826bdf9b6257a445, not stripped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这表示是linux下的可执行文件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壳、不同编译器编写的程序都有自己的特征，比较常见的入口地址处的特征。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Delphi也是种语言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并不是壳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易语言的程序使用PEID</w:t>
      </w:r>
      <w:r>
        <w:rPr>
          <w:rFonts w:hint="eastAsia" w:hAnsi="SimSun" w:cs="SimSun"/>
        </w:rPr>
        <w:t>判断</w:t>
      </w:r>
      <w:r>
        <w:rPr>
          <w:rFonts w:hAnsi="SimSun" w:cs="SimSun"/>
        </w:rPr>
        <w:t>特征是VC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  <w:b/>
          <w:sz w:val="30"/>
          <w:szCs w:val="30"/>
        </w:rPr>
      </w:pPr>
      <w:r>
        <w:rPr>
          <w:rFonts w:hAnsi="SimSun" w:cs="SimSun"/>
          <w:b/>
          <w:sz w:val="30"/>
          <w:szCs w:val="30"/>
        </w:rPr>
        <w:t>壳的经验</w:t>
      </w:r>
      <w:r>
        <w:rPr>
          <w:rFonts w:hint="eastAsia" w:hAnsi="SimSun" w:cs="SimSun"/>
          <w:b/>
          <w:sz w:val="30"/>
          <w:szCs w:val="30"/>
        </w:rPr>
        <w:t>：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vmp壳 vm这个函数 里面的子函数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查壳软件</w:t>
      </w:r>
      <w:r>
        <w:rPr>
          <w:rFonts w:hint="eastAsia" w:hAnsi="SimSun" w:cs="SimSun"/>
        </w:rPr>
        <w:t>（也可以查看出来是什么语言、编译器编写的程序）：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PEID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detect it easy</w:t>
      </w:r>
    </w:p>
    <w:p>
      <w:pPr>
        <w:pStyle w:val="6"/>
        <w:rPr>
          <w:rFonts w:hAnsi="SimSun" w:cs="SimSun"/>
        </w:rPr>
      </w:pPr>
    </w:p>
    <w:p>
      <w:pPr/>
      <w:r>
        <w:t>几种工具:</w:t>
      </w:r>
    </w:p>
    <w:p>
      <w:pPr/>
      <w:r>
        <w:rPr>
          <w:rFonts w:hint="eastAsia"/>
        </w:rPr>
        <w:t>C32ASM反汇编工具)</w:t>
      </w:r>
    </w:p>
    <w:p>
      <w:pPr/>
      <w:r>
        <w:rPr>
          <w:rFonts w:hint="eastAsia"/>
        </w:rPr>
        <w:t>PE Explorer</w:t>
      </w:r>
      <w:r>
        <w:t xml:space="preserve"> 反汇编工具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寄存器的作用</w:t>
      </w:r>
      <w:r>
        <w:rPr>
          <w:rFonts w:hint="eastAsia" w:hAnsi="SimSun" w:cs="SimSun"/>
        </w:rPr>
        <w:t>：</w:t>
      </w:r>
    </w:p>
    <w:p>
      <w:pPr>
        <w:pStyle w:val="6"/>
        <w:rPr>
          <w:rFonts w:hAnsi="SimSun" w:cs="SimSun"/>
        </w:rPr>
      </w:pPr>
      <w:r>
        <w:drawing>
          <wp:inline distT="0" distB="0" distL="0" distR="0">
            <wp:extent cx="5334000" cy="1786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脱壳</w:t>
      </w:r>
      <w:r>
        <w:rPr>
          <w:rFonts w:hint="eastAsia" w:hAnsi="SimSun" w:cs="SimSun"/>
        </w:rPr>
        <w:t>手法：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ESP定律</w:t>
      </w:r>
      <w:r>
        <w:rPr>
          <w:rFonts w:hint="eastAsia" w:hAnsi="SimSun" w:cs="SimSun"/>
        </w:rPr>
        <w:t>：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下一个ESP的硬件访问断点，从而找到OEP</w:t>
      </w:r>
    </w:p>
    <w:p>
      <w:pPr>
        <w:pStyle w:val="6"/>
        <w:rPr>
          <w:rFonts w:hAnsi="SimSun" w:cs="SimSun"/>
        </w:rPr>
      </w:pPr>
      <w:r>
        <w:drawing>
          <wp:inline distT="0" distB="0" distL="0" distR="0">
            <wp:extent cx="6153150" cy="751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571" cy="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Ansi="SimSun" w:cs="SimSun"/>
        </w:rPr>
      </w:pPr>
    </w:p>
    <w:p>
      <w:pPr>
        <w:pStyle w:val="6"/>
      </w:pPr>
      <w:r>
        <w:rPr>
          <w:rFonts w:hAnsi="SimSun" w:cs="SimSun"/>
        </w:rPr>
        <w:t>PEID查到</w:t>
      </w:r>
      <w:r>
        <w:t xml:space="preserve">Microsoft Visual C++ 9.0 - VS 2008 * vic4key {CiN1} * </w:t>
      </w:r>
      <w:r>
        <w:rPr>
          <w:rFonts w:hint="eastAsia"/>
        </w:rPr>
        <w:t>，</w:t>
      </w:r>
      <w:r>
        <w:t>这是没有壳的</w:t>
      </w:r>
      <w:r>
        <w:rPr>
          <w:rFonts w:hint="eastAsia"/>
        </w:rPr>
        <w:t>。</w:t>
      </w:r>
    </w:p>
    <w:p>
      <w:pPr>
        <w:pStyle w:val="6"/>
        <w:rPr>
          <w:color w:val="000000"/>
        </w:rPr>
      </w:pPr>
      <w:r>
        <w:rPr>
          <w:color w:val="000000"/>
        </w:rPr>
        <w:t>如果是使用Cygwin编译</w:t>
      </w:r>
      <w:r>
        <w:rPr>
          <w:rFonts w:hint="eastAsia"/>
          <w:color w:val="000000"/>
        </w:rPr>
        <w:t>，我现在有的</w:t>
      </w:r>
      <w:r>
        <w:rPr>
          <w:color w:val="000000"/>
        </w:rPr>
        <w:t>PEID无法识别</w:t>
      </w:r>
      <w:r>
        <w:rPr>
          <w:rFonts w:hint="eastAsia"/>
          <w:color w:val="000000"/>
        </w:rPr>
        <w:t>。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  <w:r>
        <w:t>反复加壳</w:t>
      </w:r>
      <w:r>
        <w:rPr>
          <w:rFonts w:hint="eastAsia"/>
        </w:rPr>
        <w:t>，</w:t>
      </w:r>
      <w:r>
        <w:t>很自然程序会崩溃</w:t>
      </w:r>
      <w:r>
        <w:rPr>
          <w:rFonts w:hint="eastAsia"/>
        </w:rPr>
        <w:t>。</w:t>
      </w:r>
    </w:p>
    <w:p>
      <w:pPr>
        <w:pStyle w:val="6"/>
        <w:tabs>
          <w:tab w:val="left" w:pos="799"/>
        </w:tabs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/>
        </w:rPr>
        <w:t>特征码的方法可以过各种壳，</w:t>
      </w:r>
      <w:r>
        <w:rPr>
          <w:rFonts w:ascii="SimSun" w:hAnsi="SimSun" w:eastAsia="SimSun" w:cs="SimSun"/>
          <w:kern w:val="0"/>
          <w:sz w:val="24"/>
          <w:szCs w:val="24"/>
        </w:rPr>
        <w:t>特征码来源于官方提供的e语言模块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并没有编译好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所以编译使用的e语言程序版本也会有差异，搜不到很正常</w:t>
      </w:r>
      <w:r>
        <w:rPr>
          <w:rFonts w:hint="eastAsia" w:ascii="SimSun" w:hAnsi="SimSun" w:eastAsia="SimSun" w:cs="SimSun"/>
          <w:kern w:val="0"/>
          <w:sz w:val="24"/>
          <w:szCs w:val="24"/>
        </w:rPr>
        <w:t>，总体还是搜字符串稳定些。</w:t>
      </w:r>
      <w:r>
        <w:rPr>
          <w:rFonts w:ascii="SimSun" w:hAnsi="SimSun" w:eastAsia="SimSun" w:cs="SimSun"/>
          <w:kern w:val="0"/>
          <w:sz w:val="24"/>
          <w:szCs w:val="24"/>
        </w:rPr>
        <w:t>金盾原来提供个e模块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但是里面包含一个dll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这个dll是编译好的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还有各种导出函数可以查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所以以前飘零很容易破解</w:t>
      </w:r>
      <w:r>
        <w:rPr>
          <w:rFonts w:hint="eastAsia" w:ascii="SimSun" w:hAnsi="SimSun" w:eastAsia="SimSun" w:cs="SimSun"/>
          <w:kern w:val="0"/>
          <w:sz w:val="24"/>
          <w:szCs w:val="24"/>
        </w:rPr>
        <w:t>。</w:t>
      </w:r>
      <w:r>
        <w:rPr>
          <w:rFonts w:ascii="SimSun" w:hAnsi="SimSun" w:eastAsia="SimSun" w:cs="SimSun"/>
          <w:kern w:val="0"/>
          <w:sz w:val="24"/>
          <w:szCs w:val="24"/>
        </w:rPr>
        <w:t>但是高版本的dll很少流出</w:t>
      </w:r>
      <w:r>
        <w:rPr>
          <w:rFonts w:hint="eastAsia" w:ascii="SimSun" w:hAnsi="SimSun" w:eastAsia="SimSun" w:cs="SimSun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pStyle w:val="6"/>
        <w:tabs>
          <w:tab w:val="left" w:pos="799"/>
        </w:tabs>
      </w:pPr>
      <w:r>
        <w:rPr>
          <w:rFonts w:hint="eastAsia"/>
        </w:rPr>
        <w:t>scylla和loadpe脱壳后文件大小不一样，脱壳后都可以正常跑，这是怎么回事</w:t>
      </w:r>
    </w:p>
    <w:p>
      <w:pPr>
        <w:pStyle w:val="6"/>
        <w:tabs>
          <w:tab w:val="left" w:pos="799"/>
        </w:tabs>
      </w:pPr>
      <w:r>
        <w:rPr>
          <w:rFonts w:hint="eastAsia"/>
        </w:rPr>
        <w:t>有个功能叫修正镜像大小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  <w:r>
        <w:rPr>
          <w:rFonts w:hint="eastAsia"/>
        </w:rPr>
        <w:t xml:space="preserve">e语言 按钮的事件特征码（一般有两个）: </w:t>
      </w:r>
      <w:r>
        <w:t>FF55FC5F5E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  <w:rPr>
          <w:rFonts w:hint="eastAsia"/>
        </w:rPr>
      </w:pPr>
      <w:r>
        <w:t>函数与dll之间的关系</w:t>
      </w:r>
      <w:r>
        <w:rPr>
          <w:rFonts w:hint="eastAsia"/>
        </w:rPr>
        <w:t>：（自动加载（可能因为环境变量的设置），在代码中手动加载）</w:t>
      </w:r>
    </w:p>
    <w:p>
      <w:pPr>
        <w:pStyle w:val="6"/>
        <w:tabs>
          <w:tab w:val="left" w:pos="799"/>
        </w:tabs>
        <w:rPr>
          <w:rFonts w:hint="eastAsia"/>
        </w:rPr>
      </w:pPr>
      <w:r>
        <w:tab/>
      </w:r>
      <w:r>
        <w:t>MessageBox调用需要</w:t>
      </w:r>
      <w:r>
        <w:rPr>
          <w:rFonts w:hint="eastAsia"/>
        </w:rPr>
        <w:t>加载user32.dll</w:t>
      </w:r>
    </w:p>
    <w:p>
      <w:pPr>
        <w:pStyle w:val="6"/>
        <w:tabs>
          <w:tab w:val="left" w:pos="799"/>
        </w:tabs>
        <w:rPr>
          <w:rFonts w:hint="eastAsia"/>
        </w:rPr>
      </w:pPr>
    </w:p>
    <w:p>
      <w:pPr>
        <w:pStyle w:val="6"/>
        <w:tabs>
          <w:tab w:val="left" w:pos="799"/>
        </w:tabs>
        <w:rPr>
          <w:rFonts w:hint="eastAsia"/>
        </w:rPr>
      </w:pPr>
      <w:r>
        <w:rPr>
          <w:rFonts w:hint="default"/>
        </w:rPr>
        <w:t>linux下查看二进制模式查看文件</w:t>
      </w:r>
      <w:bookmarkStart w:id="0" w:name="_GoBack"/>
      <w:bookmarkEnd w:id="0"/>
      <w:r>
        <w:rPr>
          <w:rFonts w:hint="default"/>
        </w:rPr>
        <w:t xml:space="preserve"> hexdump</w:t>
      </w:r>
    </w:p>
    <w:p>
      <w:pPr>
        <w:pStyle w:val="6"/>
        <w:tabs>
          <w:tab w:val="left" w:pos="799"/>
        </w:tabs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DF"/>
    <w:rsid w:val="00044865"/>
    <w:rsid w:val="00072EDA"/>
    <w:rsid w:val="0014477F"/>
    <w:rsid w:val="00171028"/>
    <w:rsid w:val="001E68CF"/>
    <w:rsid w:val="001F1696"/>
    <w:rsid w:val="001F4C8C"/>
    <w:rsid w:val="00297A0E"/>
    <w:rsid w:val="002C3035"/>
    <w:rsid w:val="00380A54"/>
    <w:rsid w:val="004227D3"/>
    <w:rsid w:val="004814D5"/>
    <w:rsid w:val="00490798"/>
    <w:rsid w:val="004E5761"/>
    <w:rsid w:val="00565DF1"/>
    <w:rsid w:val="00573801"/>
    <w:rsid w:val="005B0B21"/>
    <w:rsid w:val="006253B6"/>
    <w:rsid w:val="006440D4"/>
    <w:rsid w:val="006A2A29"/>
    <w:rsid w:val="00773A5A"/>
    <w:rsid w:val="00775131"/>
    <w:rsid w:val="007E18BB"/>
    <w:rsid w:val="007E3A99"/>
    <w:rsid w:val="008128DF"/>
    <w:rsid w:val="008616B7"/>
    <w:rsid w:val="00885F1E"/>
    <w:rsid w:val="00923CFB"/>
    <w:rsid w:val="00975CC3"/>
    <w:rsid w:val="00982294"/>
    <w:rsid w:val="00997B07"/>
    <w:rsid w:val="009A54E7"/>
    <w:rsid w:val="009F4A03"/>
    <w:rsid w:val="009F4B45"/>
    <w:rsid w:val="009F68EA"/>
    <w:rsid w:val="00A061CA"/>
    <w:rsid w:val="00A5676B"/>
    <w:rsid w:val="00A77632"/>
    <w:rsid w:val="00A97696"/>
    <w:rsid w:val="00AB18EB"/>
    <w:rsid w:val="00B112EE"/>
    <w:rsid w:val="00BE2F8D"/>
    <w:rsid w:val="00BE7592"/>
    <w:rsid w:val="00CD4F5C"/>
    <w:rsid w:val="00D05A57"/>
    <w:rsid w:val="00D27B9F"/>
    <w:rsid w:val="00D4531E"/>
    <w:rsid w:val="00D747F6"/>
    <w:rsid w:val="00D93309"/>
    <w:rsid w:val="00DA4948"/>
    <w:rsid w:val="00DD34F9"/>
    <w:rsid w:val="00DF3967"/>
    <w:rsid w:val="00E32E2D"/>
    <w:rsid w:val="00F06926"/>
    <w:rsid w:val="00F150AE"/>
    <w:rsid w:val="00F45EE5"/>
    <w:rsid w:val="00F5419E"/>
    <w:rsid w:val="00F55E61"/>
    <w:rsid w:val="00F63280"/>
    <w:rsid w:val="17DFB4DB"/>
    <w:rsid w:val="76B70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6">
    <w:name w:val="Plain Text"/>
    <w:basedOn w:val="1"/>
    <w:link w:val="9"/>
    <w:unhideWhenUsed/>
    <w:uiPriority w:val="99"/>
    <w:rPr>
      <w:rFonts w:ascii="SimSun" w:hAnsi="Courier New" w:eastAsia="SimSun" w:cs="Courier New"/>
      <w:szCs w:val="21"/>
    </w:rPr>
  </w:style>
  <w:style w:type="character" w:customStyle="1" w:styleId="9">
    <w:name w:val="纯文本 Char"/>
    <w:basedOn w:val="7"/>
    <w:link w:val="6"/>
    <w:uiPriority w:val="99"/>
    <w:rPr>
      <w:rFonts w:ascii="SimSun" w:hAnsi="Courier New" w:eastAsia="SimSun" w:cs="Courier New"/>
      <w:szCs w:val="21"/>
    </w:rPr>
  </w:style>
  <w:style w:type="character" w:customStyle="1" w:styleId="10">
    <w:name w:val="标题 1 Char"/>
    <w:basedOn w:val="7"/>
    <w:link w:val="2"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11">
    <w:name w:val="apple-converted-space"/>
    <w:basedOn w:val="7"/>
    <w:uiPriority w:val="0"/>
  </w:style>
  <w:style w:type="character" w:customStyle="1" w:styleId="12">
    <w:name w:val="页眉 Char"/>
    <w:basedOn w:val="7"/>
    <w:link w:val="4"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947</Characters>
  <Lines>7</Lines>
  <Paragraphs>2</Paragraphs>
  <TotalTime>0</TotalTime>
  <ScaleCrop>false</ScaleCrop>
  <LinksUpToDate>false</LinksUpToDate>
  <CharactersWithSpaces>1110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2017-05-30T17:23:00Z</dcterms:created>
  <dc:creator>Battery</dc:creator>
  <cp:lastModifiedBy>vega</cp:lastModifiedBy>
  <dcterms:modified xsi:type="dcterms:W3CDTF">2018-06-15T10:16:28Z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