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10BA2" w14:textId="77777777" w:rsidR="00977B4A" w:rsidRDefault="00977B4A" w:rsidP="00977B4A">
      <w:pPr>
        <w:spacing w:after="0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Учреждение образования</w:t>
      </w:r>
    </w:p>
    <w:p w14:paraId="491833EC" w14:textId="77777777" w:rsidR="00977B4A" w:rsidRDefault="00977B4A" w:rsidP="00977B4A">
      <w:pPr>
        <w:spacing w:after="0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«БЕЛОРУССКИЙ ГОСУДАРСТВЕННЫЙ ТЕХНОЛОГИЧЕСКИЙ УНИВЕРСИТЕТ»</w:t>
      </w:r>
    </w:p>
    <w:p w14:paraId="408CB80E" w14:textId="77777777" w:rsidR="00977B4A" w:rsidRDefault="00977B4A" w:rsidP="00977B4A">
      <w:pPr>
        <w:spacing w:after="0"/>
        <w:ind w:firstLine="0"/>
        <w:jc w:val="center"/>
        <w:rPr>
          <w:rFonts w:eastAsia="Times New Roman"/>
          <w:lang w:eastAsia="ru-RU"/>
        </w:rPr>
      </w:pPr>
      <w:bookmarkStart w:id="0" w:name="_Toc137465079"/>
      <w:bookmarkStart w:id="1" w:name="_Toc149282230"/>
    </w:p>
    <w:p w14:paraId="717DCA53" w14:textId="77777777" w:rsidR="00977B4A" w:rsidRDefault="00977B4A" w:rsidP="00977B4A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01C7B8CF" w14:textId="77777777" w:rsidR="00977B4A" w:rsidRDefault="00977B4A" w:rsidP="00977B4A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66098AFA" w14:textId="77777777" w:rsidR="00977B4A" w:rsidRDefault="00977B4A" w:rsidP="00977B4A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1725985A" w14:textId="77777777" w:rsidR="00977B4A" w:rsidRDefault="00977B4A" w:rsidP="00977B4A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18528505" w14:textId="77777777" w:rsidR="00977B4A" w:rsidRDefault="00977B4A" w:rsidP="00977B4A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30C5DFDE" w14:textId="77777777" w:rsidR="00977B4A" w:rsidRDefault="00977B4A" w:rsidP="00977B4A">
      <w:pPr>
        <w:spacing w:after="0"/>
        <w:ind w:firstLine="0"/>
        <w:rPr>
          <w:rFonts w:eastAsia="Times New Roman"/>
          <w:lang w:eastAsia="ru-RU"/>
        </w:rPr>
      </w:pPr>
    </w:p>
    <w:p w14:paraId="322A1354" w14:textId="77777777" w:rsidR="00977B4A" w:rsidRDefault="00977B4A" w:rsidP="00977B4A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13344287" w14:textId="77777777" w:rsidR="00977B4A" w:rsidRDefault="00977B4A" w:rsidP="00977B4A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56E8F3AF" w14:textId="77777777" w:rsidR="00977B4A" w:rsidRDefault="00977B4A" w:rsidP="00977B4A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41D954B8" w14:textId="77777777" w:rsidR="00977B4A" w:rsidRDefault="00977B4A" w:rsidP="00977B4A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4993F002" w14:textId="77777777" w:rsidR="00977B4A" w:rsidRDefault="00977B4A" w:rsidP="00977B4A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4B6B5C69" w14:textId="77777777" w:rsidR="00977B4A" w:rsidRDefault="00977B4A" w:rsidP="00977B4A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70C50042" w14:textId="77777777" w:rsidR="00977B4A" w:rsidRDefault="00977B4A" w:rsidP="00977B4A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50A7D531" w14:textId="77777777" w:rsidR="00977B4A" w:rsidRDefault="00977B4A" w:rsidP="00977B4A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51AAA452" w14:textId="77777777" w:rsidR="00977B4A" w:rsidRDefault="00977B4A" w:rsidP="00977B4A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1A6ED0BB" w14:textId="77777777" w:rsidR="00977B4A" w:rsidRDefault="00977B4A" w:rsidP="00977B4A">
      <w:pPr>
        <w:spacing w:after="0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Лабораторная работа №</w:t>
      </w:r>
      <w:bookmarkEnd w:id="0"/>
      <w:r>
        <w:rPr>
          <w:rFonts w:eastAsia="Times New Roman"/>
          <w:sz w:val="32"/>
          <w:szCs w:val="32"/>
          <w:lang w:eastAsia="ru-RU"/>
        </w:rPr>
        <w:t xml:space="preserve"> </w:t>
      </w:r>
      <w:bookmarkEnd w:id="1"/>
      <w:r>
        <w:rPr>
          <w:rFonts w:eastAsia="Times New Roman"/>
          <w:sz w:val="32"/>
          <w:szCs w:val="32"/>
          <w:lang w:eastAsia="ru-RU"/>
        </w:rPr>
        <w:t xml:space="preserve">2. </w:t>
      </w:r>
    </w:p>
    <w:p w14:paraId="284A61D6" w14:textId="77777777" w:rsidR="00977B4A" w:rsidRDefault="00977B4A" w:rsidP="00977B4A">
      <w:pPr>
        <w:spacing w:after="0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 xml:space="preserve">«Построение функциональной модели </w:t>
      </w:r>
      <w:r>
        <w:rPr>
          <w:rFonts w:eastAsia="Times New Roman"/>
          <w:sz w:val="32"/>
          <w:szCs w:val="32"/>
          <w:lang w:val="en-US" w:eastAsia="ru-RU"/>
        </w:rPr>
        <w:t>IDEF</w:t>
      </w:r>
      <w:r>
        <w:rPr>
          <w:rFonts w:eastAsia="Times New Roman"/>
          <w:sz w:val="32"/>
          <w:szCs w:val="32"/>
          <w:lang w:eastAsia="ru-RU"/>
        </w:rPr>
        <w:t>0»</w:t>
      </w:r>
    </w:p>
    <w:p w14:paraId="489828A8" w14:textId="77777777" w:rsidR="00977B4A" w:rsidRDefault="00977B4A" w:rsidP="00977B4A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105C8DAD" w14:textId="77777777" w:rsidR="00977B4A" w:rsidRDefault="00977B4A" w:rsidP="00977B4A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49B3D4C1" w14:textId="77777777" w:rsidR="00977B4A" w:rsidRDefault="00977B4A" w:rsidP="00977B4A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12F5BEB7" w14:textId="77777777" w:rsidR="00977B4A" w:rsidRDefault="00977B4A" w:rsidP="00977B4A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78A23AB5" w14:textId="77777777" w:rsidR="00977B4A" w:rsidRDefault="00977B4A" w:rsidP="00977B4A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02B335DB" w14:textId="77777777" w:rsidR="00977B4A" w:rsidRDefault="00977B4A" w:rsidP="00977B4A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3025CF07" w14:textId="77777777" w:rsidR="00977B4A" w:rsidRDefault="00977B4A" w:rsidP="00977B4A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3584096D" w14:textId="77777777" w:rsidR="00977B4A" w:rsidRDefault="00977B4A" w:rsidP="00977B4A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256A68D3" w14:textId="77777777" w:rsidR="00977B4A" w:rsidRDefault="00977B4A" w:rsidP="00977B4A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7E443267" w14:textId="77777777" w:rsidR="00977B4A" w:rsidRDefault="00977B4A" w:rsidP="00977B4A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194E8BC3" w14:textId="77777777" w:rsidR="00977B4A" w:rsidRDefault="00977B4A" w:rsidP="00977B4A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75547281" w14:textId="77777777" w:rsidR="00977B4A" w:rsidRDefault="00977B4A" w:rsidP="00977B4A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43B9C7AF" w14:textId="77777777" w:rsidR="00977B4A" w:rsidRDefault="00977B4A" w:rsidP="00977B4A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492E5220" w14:textId="77777777" w:rsidR="00977B4A" w:rsidRDefault="00977B4A" w:rsidP="00977B4A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11116F64" w14:textId="6802BDAC" w:rsidR="00977B4A" w:rsidRDefault="00977B4A" w:rsidP="00977B4A">
      <w:pPr>
        <w:spacing w:after="0"/>
        <w:ind w:firstLine="5387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Студент: Пшенко А. Ф. </w:t>
      </w:r>
    </w:p>
    <w:p w14:paraId="64EB1A08" w14:textId="77777777" w:rsidR="00977B4A" w:rsidRDefault="00977B4A" w:rsidP="00977B4A">
      <w:pPr>
        <w:spacing w:after="0"/>
        <w:ind w:firstLine="5387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ФИТ 4 курс 4 группа</w:t>
      </w:r>
    </w:p>
    <w:p w14:paraId="2A52826B" w14:textId="77777777" w:rsidR="00977B4A" w:rsidRDefault="00977B4A" w:rsidP="00977B4A">
      <w:pPr>
        <w:spacing w:after="1920"/>
        <w:ind w:firstLine="5387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Преподаватель: Якубенко К. Д.</w:t>
      </w:r>
    </w:p>
    <w:p w14:paraId="3A6210B9" w14:textId="77777777" w:rsidR="00977B4A" w:rsidRDefault="00977B4A" w:rsidP="00977B4A">
      <w:pPr>
        <w:spacing w:after="0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Минск 2024</w:t>
      </w:r>
    </w:p>
    <w:p w14:paraId="0EDA1939" w14:textId="77777777" w:rsidR="006F49E6" w:rsidRDefault="006F49E6" w:rsidP="006F49E6">
      <w:pPr>
        <w:pStyle w:val="1"/>
        <w:numPr>
          <w:ilvl w:val="0"/>
          <w:numId w:val="1"/>
        </w:numPr>
        <w:ind w:left="0" w:firstLine="709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lastRenderedPageBreak/>
        <w:t>Постановка задачи</w:t>
      </w:r>
    </w:p>
    <w:p w14:paraId="6006470B" w14:textId="77777777" w:rsidR="006F49E6" w:rsidRDefault="006F49E6" w:rsidP="006F49E6">
      <w:pPr>
        <w:pStyle w:val="1"/>
        <w:numPr>
          <w:ilvl w:val="1"/>
          <w:numId w:val="1"/>
        </w:numPr>
        <w:ind w:left="0" w:firstLine="709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Тема и цель работы</w:t>
      </w:r>
    </w:p>
    <w:p w14:paraId="6BE058B2" w14:textId="5D8482CB" w:rsidR="006F49E6" w:rsidRPr="006F49E6" w:rsidRDefault="006F49E6" w:rsidP="006F49E6">
      <w:pPr>
        <w:pStyle w:val="Paragraph"/>
      </w:pPr>
      <w:r>
        <w:rPr>
          <w:lang w:eastAsia="ru-RU"/>
        </w:rPr>
        <w:t>Темой данной лабораторной работы является построение функциональной модели IDEF0, необходимой для графического представления бизнес-процессов и функциональных требований системы, представленной в предыдущей лабораторной работе — веб-приложения «</w:t>
      </w:r>
      <w:proofErr w:type="spellStart"/>
      <w:r>
        <w:rPr>
          <w:lang w:val="en-US" w:eastAsia="ru-RU"/>
        </w:rPr>
        <w:t>ElectroShop</w:t>
      </w:r>
      <w:proofErr w:type="spellEnd"/>
      <w:r>
        <w:rPr>
          <w:lang w:eastAsia="ru-RU"/>
        </w:rPr>
        <w:t xml:space="preserve">» для магазина электроники. Это приложение позволяет пользователям удобно искать, </w:t>
      </w:r>
      <w:r>
        <w:t>легко приобретать различные товары, такие как смартфоны, ноутбуки и аксессуары, не выходя из дома</w:t>
      </w:r>
      <w:r>
        <w:rPr>
          <w:lang w:eastAsia="ru-RU"/>
        </w:rPr>
        <w:t>, а администраторам — управлять данными о товарах</w:t>
      </w:r>
      <w:r w:rsidR="00F4480E">
        <w:rPr>
          <w:lang w:eastAsia="ru-RU"/>
        </w:rPr>
        <w:t xml:space="preserve"> </w:t>
      </w:r>
      <w:r>
        <w:rPr>
          <w:lang w:eastAsia="ru-RU"/>
        </w:rPr>
        <w:t>и управлять заказами.</w:t>
      </w:r>
    </w:p>
    <w:p w14:paraId="18B78D7E" w14:textId="0C4814B3" w:rsidR="006F49E6" w:rsidRDefault="006F49E6" w:rsidP="006F49E6">
      <w:pPr>
        <w:spacing w:after="0"/>
        <w:rPr>
          <w:lang w:eastAsia="ru-RU"/>
        </w:rPr>
      </w:pPr>
      <w:r>
        <w:rPr>
          <w:lang w:eastAsia="ru-RU"/>
        </w:rPr>
        <w:t>Целью лабораторной работы является изучение основ методологии структурного моделирования IDEF, ознакомление с функциональным моделированием на основе методологии IDEF0, а также получение навыков по применению IDEF0 для построения функциональных моделей на основе требований к информационной системе.</w:t>
      </w:r>
    </w:p>
    <w:p w14:paraId="444EC58F" w14:textId="075119E4" w:rsidR="0067716A" w:rsidRDefault="0067716A" w:rsidP="006F49E6">
      <w:pPr>
        <w:spacing w:after="0"/>
        <w:rPr>
          <w:lang w:eastAsia="ru-RU"/>
        </w:rPr>
      </w:pPr>
      <w:r>
        <w:t>Методология IDEF0 представляет собой мощный инструмент для моделирования и анализа сложных систем, таких как веб-приложение «</w:t>
      </w:r>
      <w:proofErr w:type="spellStart"/>
      <w:r>
        <w:t>ElectroShop</w:t>
      </w:r>
      <w:proofErr w:type="spellEnd"/>
      <w:r>
        <w:t xml:space="preserve">», предоставляя наглядное и структурированное представление функциональных процессов. Построение функциональной модели IDEF0 поможет разработчикам и администраторам не только увидеть общую картину системы, но и выявить возможные узкие места или точки для оптимизации. Кроме того, модель поможет согласовать требования различных заинтересованных сторон — от разработчиков до конечных пользователей и администраторов — обеспечивая единое понимание структуры и функционирования системы. </w:t>
      </w:r>
    </w:p>
    <w:p w14:paraId="539A1E7F" w14:textId="1122C7A0" w:rsidR="0067716A" w:rsidRDefault="006F49E6" w:rsidP="0067716A">
      <w:pPr>
        <w:spacing w:after="0"/>
        <w:rPr>
          <w:lang w:eastAsia="ru-RU"/>
        </w:rPr>
      </w:pPr>
      <w:r>
        <w:rPr>
          <w:lang w:eastAsia="ru-RU"/>
        </w:rPr>
        <w:t>Методология IDEF0 применяется для описания и анализа бизнес-процессов, предоставляя возможность разбиения системы на функциональные блоки с указанием входных данных, управляющих воздействий, механизмов реализации и выходов. В случае веб-приложения «</w:t>
      </w:r>
      <w:proofErr w:type="spellStart"/>
      <w:r>
        <w:rPr>
          <w:lang w:val="en-US" w:eastAsia="ru-RU"/>
        </w:rPr>
        <w:t>ElectroShop</w:t>
      </w:r>
      <w:proofErr w:type="spellEnd"/>
      <w:r>
        <w:rPr>
          <w:lang w:eastAsia="ru-RU"/>
        </w:rPr>
        <w:t>», построение функциональной модели IDEF0 позволит подробно изучить взаимодействие всех компонентов системы, их связи и зависимости. Это особенно важно для понимания того, как данные перемещаются между разными частями системы, какие действия выполняются, и как они влияют на итоговый результат. В случае с «</w:t>
      </w:r>
      <w:proofErr w:type="spellStart"/>
      <w:r w:rsidR="00A57701">
        <w:rPr>
          <w:lang w:val="en-US" w:eastAsia="ru-RU"/>
        </w:rPr>
        <w:t>ElectroShop</w:t>
      </w:r>
      <w:proofErr w:type="spellEnd"/>
      <w:r>
        <w:rPr>
          <w:lang w:eastAsia="ru-RU"/>
        </w:rPr>
        <w:t xml:space="preserve">» это позволит детализировать такие процессы, как управление пользователями, </w:t>
      </w:r>
      <w:r w:rsidR="00D25A08">
        <w:rPr>
          <w:lang w:eastAsia="ru-RU"/>
        </w:rPr>
        <w:t>покупка товаров и обработка платежей</w:t>
      </w:r>
      <w:r>
        <w:rPr>
          <w:lang w:eastAsia="ru-RU"/>
        </w:rPr>
        <w:t>.</w:t>
      </w:r>
    </w:p>
    <w:p w14:paraId="02FF21E4" w14:textId="77777777" w:rsidR="0067716A" w:rsidRDefault="0067716A" w:rsidP="0067716A">
      <w:pPr>
        <w:pStyle w:val="1"/>
        <w:numPr>
          <w:ilvl w:val="1"/>
          <w:numId w:val="1"/>
        </w:numPr>
        <w:ind w:left="0" w:firstLine="709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Описание функциональных требований</w:t>
      </w:r>
    </w:p>
    <w:p w14:paraId="10C3C979" w14:textId="77777777" w:rsidR="0067716A" w:rsidRDefault="0067716A" w:rsidP="0067716A">
      <w:pPr>
        <w:spacing w:before="40" w:after="0"/>
        <w:ind w:firstLine="708"/>
        <w:rPr>
          <w:lang w:eastAsia="ru-RU"/>
        </w:rPr>
      </w:pPr>
      <w:r>
        <w:rPr>
          <w:lang w:eastAsia="ru-RU"/>
        </w:rPr>
        <w:t>Функциональные требования к системе веб-приложения «</w:t>
      </w:r>
      <w:r>
        <w:rPr>
          <w:lang w:val="en-US" w:eastAsia="ru-RU"/>
        </w:rPr>
        <w:t>ElectroShop</w:t>
      </w:r>
      <w:r>
        <w:rPr>
          <w:lang w:eastAsia="ru-RU"/>
        </w:rPr>
        <w:t>» можно разделить на требования для различных ролей пользователей – клиента, гостя, администратора</w:t>
      </w:r>
      <w:r w:rsidRPr="00B37567">
        <w:rPr>
          <w:lang w:eastAsia="ru-RU"/>
        </w:rPr>
        <w:t xml:space="preserve"> </w:t>
      </w:r>
      <w:r>
        <w:rPr>
          <w:lang w:eastAsia="ru-RU"/>
        </w:rPr>
        <w:t>и пользователя.</w:t>
      </w:r>
    </w:p>
    <w:p w14:paraId="4214EFCA" w14:textId="77777777" w:rsidR="0067716A" w:rsidRDefault="0067716A" w:rsidP="0067716A">
      <w:pPr>
        <w:spacing w:after="0"/>
        <w:ind w:left="709" w:firstLine="0"/>
      </w:pPr>
      <w:bookmarkStart w:id="2" w:name="OLE_LINK1"/>
      <w:r>
        <w:t xml:space="preserve">Функционально </w:t>
      </w:r>
      <w:r>
        <w:rPr>
          <w:lang w:val="en-US"/>
        </w:rPr>
        <w:t>web</w:t>
      </w:r>
      <w:r w:rsidRPr="00F80B88">
        <w:t>-</w:t>
      </w:r>
      <w:r>
        <w:t>приложение</w:t>
      </w:r>
      <w:r w:rsidRPr="005F65E0">
        <w:t xml:space="preserve"> должно</w:t>
      </w:r>
      <w:r>
        <w:t xml:space="preserve">: </w:t>
      </w:r>
    </w:p>
    <w:p w14:paraId="383FF824" w14:textId="77777777" w:rsidR="0067716A" w:rsidRDefault="0067716A" w:rsidP="0067716A">
      <w:pPr>
        <w:numPr>
          <w:ilvl w:val="0"/>
          <w:numId w:val="8"/>
        </w:numPr>
        <w:spacing w:after="0"/>
      </w:pPr>
      <w:r>
        <w:t>поддерживать роли гостя, клиента, администратора</w:t>
      </w:r>
      <w:r w:rsidRPr="003961DE">
        <w:t>;</w:t>
      </w:r>
    </w:p>
    <w:p w14:paraId="091F5C2A" w14:textId="77777777" w:rsidR="0067716A" w:rsidRDefault="0067716A" w:rsidP="0067716A">
      <w:pPr>
        <w:spacing w:after="0"/>
        <w:ind w:left="709" w:firstLine="0"/>
        <w:rPr>
          <w:color w:val="000000"/>
        </w:rPr>
      </w:pPr>
      <w:r>
        <w:rPr>
          <w:color w:val="000000"/>
        </w:rPr>
        <w:lastRenderedPageBreak/>
        <w:t>О</w:t>
      </w:r>
      <w:r w:rsidRPr="009C3EC5">
        <w:rPr>
          <w:color w:val="000000"/>
        </w:rPr>
        <w:t>беспечивать всем</w:t>
      </w:r>
      <w:r>
        <w:rPr>
          <w:color w:val="000000"/>
        </w:rPr>
        <w:t xml:space="preserve"> пользователям</w:t>
      </w:r>
      <w:r w:rsidRPr="009C3EC5">
        <w:rPr>
          <w:color w:val="000000"/>
        </w:rPr>
        <w:t xml:space="preserve"> возможности:</w:t>
      </w:r>
    </w:p>
    <w:p w14:paraId="131F7DFE" w14:textId="77777777" w:rsidR="0067716A" w:rsidRDefault="0067716A" w:rsidP="0067716A">
      <w:pPr>
        <w:numPr>
          <w:ilvl w:val="0"/>
          <w:numId w:val="8"/>
        </w:numPr>
        <w:spacing w:after="0"/>
      </w:pPr>
      <w:r>
        <w:rPr>
          <w:color w:val="000000"/>
        </w:rPr>
        <w:t>просмотра каталога товаров</w:t>
      </w:r>
      <w:r w:rsidRPr="003961DE">
        <w:t>;</w:t>
      </w:r>
    </w:p>
    <w:p w14:paraId="3A313EBC" w14:textId="77777777" w:rsidR="0067716A" w:rsidRPr="003961DE" w:rsidRDefault="0067716A" w:rsidP="0067716A">
      <w:pPr>
        <w:numPr>
          <w:ilvl w:val="0"/>
          <w:numId w:val="8"/>
        </w:numPr>
        <w:spacing w:after="0"/>
      </w:pPr>
      <w:r>
        <w:rPr>
          <w:color w:val="000000"/>
        </w:rPr>
        <w:t>просмотра страницы товара</w:t>
      </w:r>
      <w:r w:rsidRPr="003961DE">
        <w:t>;</w:t>
      </w:r>
    </w:p>
    <w:p w14:paraId="0E407463" w14:textId="77777777" w:rsidR="0067716A" w:rsidRPr="003961DE" w:rsidRDefault="0067716A" w:rsidP="0067716A">
      <w:pPr>
        <w:numPr>
          <w:ilvl w:val="0"/>
          <w:numId w:val="8"/>
        </w:numPr>
        <w:spacing w:after="0"/>
      </w:pPr>
      <w:r w:rsidRPr="00563A7E">
        <w:rPr>
          <w:color w:val="000000"/>
        </w:rPr>
        <w:t>фильтрации товаров</w:t>
      </w:r>
      <w:r w:rsidRPr="003961DE">
        <w:t>;</w:t>
      </w:r>
    </w:p>
    <w:p w14:paraId="59BDB562" w14:textId="77777777" w:rsidR="0067716A" w:rsidRPr="003961DE" w:rsidRDefault="0067716A" w:rsidP="0067716A">
      <w:pPr>
        <w:numPr>
          <w:ilvl w:val="0"/>
          <w:numId w:val="8"/>
        </w:numPr>
        <w:spacing w:after="0"/>
      </w:pPr>
      <w:r>
        <w:rPr>
          <w:color w:val="000000"/>
        </w:rPr>
        <w:t>поиска по товарам</w:t>
      </w:r>
      <w:r>
        <w:rPr>
          <w:color w:val="000000"/>
          <w:lang w:val="en-US"/>
        </w:rPr>
        <w:t>;</w:t>
      </w:r>
    </w:p>
    <w:p w14:paraId="5DE44C03" w14:textId="77777777" w:rsidR="0067716A" w:rsidRPr="001C7910" w:rsidRDefault="0067716A" w:rsidP="0067716A">
      <w:pPr>
        <w:spacing w:after="0"/>
        <w:ind w:left="709" w:firstLine="0"/>
        <w:rPr>
          <w:color w:val="000000"/>
        </w:rPr>
      </w:pPr>
      <w:r>
        <w:rPr>
          <w:color w:val="000000"/>
        </w:rPr>
        <w:t>Обеспечивать гостям возможности:</w:t>
      </w:r>
    </w:p>
    <w:p w14:paraId="1A450002" w14:textId="77777777" w:rsidR="0067716A" w:rsidRPr="003961DE" w:rsidRDefault="0067716A" w:rsidP="0067716A">
      <w:pPr>
        <w:numPr>
          <w:ilvl w:val="0"/>
          <w:numId w:val="8"/>
        </w:numPr>
        <w:snapToGrid w:val="0"/>
        <w:spacing w:after="0"/>
        <w:rPr>
          <w:color w:val="000000"/>
        </w:rPr>
      </w:pPr>
      <w:r>
        <w:rPr>
          <w:color w:val="000000"/>
        </w:rPr>
        <w:t>зарегистрироваться, аутентифицироваться, авторизоваться;</w:t>
      </w:r>
    </w:p>
    <w:p w14:paraId="641E1C4C" w14:textId="77777777" w:rsidR="0067716A" w:rsidRPr="003961DE" w:rsidRDefault="0067716A" w:rsidP="0067716A">
      <w:pPr>
        <w:spacing w:after="0"/>
        <w:ind w:left="709" w:firstLine="0"/>
      </w:pPr>
      <w:r>
        <w:t>Обеспечивать клиентам возможности:</w:t>
      </w:r>
    </w:p>
    <w:p w14:paraId="72308C10" w14:textId="77777777" w:rsidR="0067716A" w:rsidRDefault="0067716A" w:rsidP="0067716A">
      <w:pPr>
        <w:numPr>
          <w:ilvl w:val="0"/>
          <w:numId w:val="8"/>
        </w:numPr>
        <w:spacing w:after="0"/>
        <w:rPr>
          <w:color w:val="000000"/>
        </w:rPr>
      </w:pPr>
      <w:r w:rsidRPr="00563A7E">
        <w:rPr>
          <w:color w:val="000000"/>
        </w:rPr>
        <w:t>добавления товаров в корзину;</w:t>
      </w:r>
    </w:p>
    <w:p w14:paraId="4B7A36B3" w14:textId="77777777" w:rsidR="0067716A" w:rsidRPr="003961DE" w:rsidRDefault="0067716A" w:rsidP="0067716A">
      <w:pPr>
        <w:numPr>
          <w:ilvl w:val="0"/>
          <w:numId w:val="8"/>
        </w:numPr>
        <w:spacing w:after="0"/>
        <w:rPr>
          <w:color w:val="000000"/>
        </w:rPr>
      </w:pPr>
      <w:r>
        <w:rPr>
          <w:color w:val="000000"/>
        </w:rPr>
        <w:t xml:space="preserve">удаления </w:t>
      </w:r>
      <w:r w:rsidRPr="00563A7E">
        <w:rPr>
          <w:color w:val="000000"/>
        </w:rPr>
        <w:t xml:space="preserve">товаров </w:t>
      </w:r>
      <w:r>
        <w:rPr>
          <w:color w:val="000000"/>
        </w:rPr>
        <w:t>из</w:t>
      </w:r>
      <w:r w:rsidRPr="00563A7E">
        <w:rPr>
          <w:color w:val="000000"/>
        </w:rPr>
        <w:t xml:space="preserve"> корзин</w:t>
      </w:r>
      <w:r>
        <w:rPr>
          <w:color w:val="000000"/>
        </w:rPr>
        <w:t>ы</w:t>
      </w:r>
      <w:r>
        <w:rPr>
          <w:color w:val="000000"/>
          <w:lang w:val="en-US"/>
        </w:rPr>
        <w:t>;</w:t>
      </w:r>
    </w:p>
    <w:p w14:paraId="2A9158A8" w14:textId="77777777" w:rsidR="0067716A" w:rsidRPr="003961DE" w:rsidRDefault="0067716A" w:rsidP="0067716A">
      <w:pPr>
        <w:numPr>
          <w:ilvl w:val="0"/>
          <w:numId w:val="8"/>
        </w:numPr>
        <w:spacing w:after="0"/>
        <w:rPr>
          <w:color w:val="000000"/>
        </w:rPr>
      </w:pPr>
      <w:r w:rsidRPr="00563A7E">
        <w:rPr>
          <w:color w:val="000000"/>
        </w:rPr>
        <w:t>покупки товаров</w:t>
      </w:r>
      <w:r>
        <w:rPr>
          <w:color w:val="000000"/>
          <w:lang w:val="en-US"/>
        </w:rPr>
        <w:t>;</w:t>
      </w:r>
    </w:p>
    <w:p w14:paraId="2502E087" w14:textId="77777777" w:rsidR="0067716A" w:rsidRDefault="0067716A" w:rsidP="0067716A">
      <w:pPr>
        <w:spacing w:after="0"/>
        <w:ind w:left="709" w:firstLine="0"/>
      </w:pPr>
      <w:r>
        <w:t>Обеспечивать администраторам возможности:</w:t>
      </w:r>
    </w:p>
    <w:p w14:paraId="7A6C570F" w14:textId="77777777" w:rsidR="0067716A" w:rsidRPr="003961DE" w:rsidRDefault="0067716A" w:rsidP="0067716A">
      <w:pPr>
        <w:numPr>
          <w:ilvl w:val="0"/>
          <w:numId w:val="8"/>
        </w:numPr>
        <w:spacing w:after="0"/>
        <w:rPr>
          <w:color w:val="000000"/>
        </w:rPr>
      </w:pPr>
      <w:r>
        <w:rPr>
          <w:color w:val="000000"/>
        </w:rPr>
        <w:t>создания и редактирования товаров.</w:t>
      </w:r>
    </w:p>
    <w:bookmarkEnd w:id="2"/>
    <w:p w14:paraId="2954C73F" w14:textId="77777777" w:rsidR="0067716A" w:rsidRDefault="0067716A" w:rsidP="0067716A">
      <w:pPr>
        <w:spacing w:after="0"/>
        <w:ind w:left="709" w:firstLine="0"/>
      </w:pPr>
      <w:r w:rsidRPr="00B648C2">
        <w:t>Основные страницы веб-приложения:</w:t>
      </w:r>
    </w:p>
    <w:p w14:paraId="346C8BD6" w14:textId="77777777" w:rsidR="0067716A" w:rsidRPr="00B648C2" w:rsidRDefault="0067716A" w:rsidP="0067716A">
      <w:pPr>
        <w:numPr>
          <w:ilvl w:val="0"/>
          <w:numId w:val="4"/>
        </w:numPr>
        <w:spacing w:after="0"/>
        <w:ind w:left="709" w:firstLine="0"/>
      </w:pPr>
      <w:r w:rsidRPr="00B648C2">
        <w:t>страница регистрации;</w:t>
      </w:r>
    </w:p>
    <w:p w14:paraId="433D6350" w14:textId="77777777" w:rsidR="0067716A" w:rsidRPr="00B648C2" w:rsidRDefault="0067716A" w:rsidP="0067716A">
      <w:pPr>
        <w:numPr>
          <w:ilvl w:val="0"/>
          <w:numId w:val="4"/>
        </w:numPr>
        <w:spacing w:after="0"/>
        <w:ind w:left="709" w:firstLine="0"/>
      </w:pPr>
      <w:r w:rsidRPr="00B648C2">
        <w:t>страница авторизации;</w:t>
      </w:r>
    </w:p>
    <w:p w14:paraId="2517D459" w14:textId="77777777" w:rsidR="0067716A" w:rsidRDefault="0067716A" w:rsidP="0067716A">
      <w:pPr>
        <w:numPr>
          <w:ilvl w:val="0"/>
          <w:numId w:val="4"/>
        </w:numPr>
        <w:spacing w:after="0"/>
        <w:ind w:left="709" w:firstLine="0"/>
      </w:pPr>
      <w:r w:rsidRPr="00B648C2">
        <w:t>г</w:t>
      </w:r>
      <w:r>
        <w:t>лавная страница каталога товаров с фильтрацией и поиском</w:t>
      </w:r>
      <w:r w:rsidRPr="00B648C2">
        <w:t>;</w:t>
      </w:r>
    </w:p>
    <w:p w14:paraId="1E3A1D78" w14:textId="77777777" w:rsidR="0067716A" w:rsidRDefault="0067716A" w:rsidP="0067716A">
      <w:pPr>
        <w:numPr>
          <w:ilvl w:val="0"/>
          <w:numId w:val="4"/>
        </w:numPr>
        <w:spacing w:after="0"/>
        <w:ind w:left="709" w:firstLine="0"/>
      </w:pPr>
      <w:r>
        <w:t>страница карточки товара</w:t>
      </w:r>
      <w:r>
        <w:rPr>
          <w:lang w:val="en-US"/>
        </w:rPr>
        <w:t>;</w:t>
      </w:r>
    </w:p>
    <w:p w14:paraId="368954D8" w14:textId="77777777" w:rsidR="0067716A" w:rsidRPr="00DB1CC9" w:rsidRDefault="0067716A" w:rsidP="0067716A">
      <w:pPr>
        <w:numPr>
          <w:ilvl w:val="0"/>
          <w:numId w:val="4"/>
        </w:numPr>
        <w:spacing w:after="0"/>
        <w:ind w:left="709" w:firstLine="0"/>
      </w:pPr>
      <w:r>
        <w:t>страница просмотра корзины</w:t>
      </w:r>
      <w:r>
        <w:rPr>
          <w:lang w:val="en-US"/>
        </w:rPr>
        <w:t>;</w:t>
      </w:r>
    </w:p>
    <w:p w14:paraId="4D88AA8D" w14:textId="77777777" w:rsidR="0067716A" w:rsidRPr="00200C63" w:rsidRDefault="0067716A" w:rsidP="0067716A">
      <w:pPr>
        <w:numPr>
          <w:ilvl w:val="0"/>
          <w:numId w:val="4"/>
        </w:numPr>
        <w:spacing w:after="0"/>
        <w:ind w:left="709" w:firstLine="0"/>
      </w:pPr>
      <w:r>
        <w:t>страница оформления заказа</w:t>
      </w:r>
      <w:r>
        <w:rPr>
          <w:lang w:val="en-US"/>
        </w:rPr>
        <w:t>;</w:t>
      </w:r>
    </w:p>
    <w:p w14:paraId="0F03B306" w14:textId="77777777" w:rsidR="0067716A" w:rsidRPr="001F2581" w:rsidRDefault="0067716A" w:rsidP="0067716A">
      <w:pPr>
        <w:numPr>
          <w:ilvl w:val="0"/>
          <w:numId w:val="4"/>
        </w:numPr>
        <w:spacing w:after="0"/>
        <w:ind w:left="709" w:firstLine="0"/>
      </w:pPr>
      <w:r w:rsidRPr="00B648C2">
        <w:t xml:space="preserve">страница </w:t>
      </w:r>
      <w:r>
        <w:t>создания товара</w:t>
      </w:r>
      <w:r w:rsidRPr="00B648C2">
        <w:t>;</w:t>
      </w:r>
    </w:p>
    <w:p w14:paraId="1BF7B1D1" w14:textId="77777777" w:rsidR="0067716A" w:rsidRDefault="0067716A" w:rsidP="0067716A">
      <w:pPr>
        <w:numPr>
          <w:ilvl w:val="0"/>
          <w:numId w:val="4"/>
        </w:numPr>
        <w:spacing w:after="0"/>
        <w:ind w:left="709" w:firstLine="0"/>
      </w:pPr>
      <w:r>
        <w:t>страница редактирования товара;</w:t>
      </w:r>
    </w:p>
    <w:p w14:paraId="086D6117" w14:textId="77777777" w:rsidR="0067716A" w:rsidRPr="00B37567" w:rsidRDefault="0067716A" w:rsidP="0067716A">
      <w:pPr>
        <w:numPr>
          <w:ilvl w:val="0"/>
          <w:numId w:val="4"/>
        </w:numPr>
        <w:spacing w:after="0"/>
        <w:ind w:left="709" w:firstLine="0"/>
      </w:pPr>
      <w:r>
        <w:t>страница ошибки.</w:t>
      </w:r>
    </w:p>
    <w:p w14:paraId="673271BD" w14:textId="77777777" w:rsidR="0067716A" w:rsidRDefault="0067716A" w:rsidP="0067716A">
      <w:pPr>
        <w:spacing w:after="240"/>
        <w:ind w:firstLine="708"/>
      </w:pPr>
      <w:r w:rsidRPr="006A7F19">
        <w:t>Основные страницы веб-приложения обеспечивают полное покрытие всех функций, необходимых для эффективного взаимодействия с приложением. Каждая из этих страниц играет ключевую роль в создании удобного и эффективного интерфейс</w:t>
      </w:r>
      <w:r>
        <w:t>а, обеспечивая пользователей</w:t>
      </w:r>
      <w:r w:rsidRPr="00611DA9">
        <w:t xml:space="preserve"> </w:t>
      </w:r>
      <w:r>
        <w:t>и администраторов</w:t>
      </w:r>
      <w:r w:rsidRPr="006A7F19">
        <w:t xml:space="preserve"> всем необходимым для успешного взаимодействия с приложением.</w:t>
      </w:r>
    </w:p>
    <w:p w14:paraId="7E50F620" w14:textId="77777777" w:rsidR="0067716A" w:rsidRDefault="0067716A" w:rsidP="0067716A">
      <w:pPr>
        <w:spacing w:after="0"/>
        <w:rPr>
          <w:lang w:eastAsia="ru-RU"/>
        </w:rPr>
      </w:pPr>
    </w:p>
    <w:p w14:paraId="0EBCB25F" w14:textId="367DBF5B" w:rsidR="00EA71F9" w:rsidRDefault="00EA71F9">
      <w:pPr>
        <w:spacing w:line="259" w:lineRule="auto"/>
        <w:ind w:firstLine="0"/>
        <w:jc w:val="left"/>
      </w:pPr>
      <w:r>
        <w:br w:type="page"/>
      </w:r>
    </w:p>
    <w:p w14:paraId="3786CFB9" w14:textId="6FA560C1" w:rsidR="00A35FD8" w:rsidRPr="00EA71F9" w:rsidRDefault="00EA71F9" w:rsidP="00EA71F9">
      <w:pPr>
        <w:pStyle w:val="a3"/>
        <w:numPr>
          <w:ilvl w:val="0"/>
          <w:numId w:val="1"/>
        </w:numPr>
        <w:spacing w:after="240"/>
        <w:ind w:left="0" w:firstLine="709"/>
        <w:rPr>
          <w:b/>
          <w:bCs/>
        </w:rPr>
      </w:pPr>
      <w:r w:rsidRPr="00EA71F9">
        <w:rPr>
          <w:b/>
          <w:bCs/>
        </w:rPr>
        <w:lastRenderedPageBreak/>
        <w:t>Теоретичес</w:t>
      </w:r>
      <w:r w:rsidRPr="00EA71F9">
        <w:rPr>
          <w:b/>
          <w:bCs/>
        </w:rPr>
        <w:t xml:space="preserve">кая часть </w:t>
      </w:r>
    </w:p>
    <w:p w14:paraId="6988F07B" w14:textId="77777777" w:rsidR="00EA71F9" w:rsidRDefault="00EA71F9" w:rsidP="00EA71F9">
      <w:pPr>
        <w:spacing w:after="0" w:line="259" w:lineRule="auto"/>
      </w:pPr>
      <w:r>
        <w:t>Структурный подход – это методология анализа, проектирования и разработки сложных систем, основанная на декомпозиции системы на составляющие части и выделении основных функций и взаимосвязей между ними. Основная сущность этого подхода заключается в том, что система рассматривается как набор взаимосвязанных элементов, каждый из которых выполняет определённые функции, что позволяет упростить понимание и управление сложностью системы.</w:t>
      </w:r>
    </w:p>
    <w:p w14:paraId="73B73960" w14:textId="77777777" w:rsidR="00EA71F9" w:rsidRDefault="00EA71F9" w:rsidP="00CD205F">
      <w:pPr>
        <w:spacing w:after="0" w:line="259" w:lineRule="auto"/>
        <w:ind w:firstLine="708"/>
      </w:pPr>
      <w:r>
        <w:t xml:space="preserve">DFD (Data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 – диаграмма потоков данных. Это графический инструмент, используемый для описания движения данных внутри системы. DFD моделирует потоки данных между процессами, хранилищами данных и внешними объектами.</w:t>
      </w:r>
    </w:p>
    <w:p w14:paraId="0C4D516C" w14:textId="77777777" w:rsidR="00EA71F9" w:rsidRDefault="00EA71F9" w:rsidP="00CD205F">
      <w:pPr>
        <w:spacing w:after="0" w:line="259" w:lineRule="auto"/>
        <w:ind w:firstLine="708"/>
      </w:pPr>
      <w:r>
        <w:t>IDEF (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>) – семейство методологий для моделирования и анализа систем. Каждая методология IDEF разработана для решения конкретных задач в процессе проектирования и анализа, например, IDEF0 для функционального моделирования, IDEF1 для информационного моделирования и т.д.</w:t>
      </w:r>
    </w:p>
    <w:p w14:paraId="76543733" w14:textId="0F5D608A" w:rsidR="00EA71F9" w:rsidRDefault="00EA71F9" w:rsidP="00CD205F">
      <w:pPr>
        <w:spacing w:after="0" w:line="259" w:lineRule="auto"/>
        <w:ind w:firstLine="708"/>
      </w:pPr>
      <w:r>
        <w:t>SADT (</w:t>
      </w:r>
      <w:proofErr w:type="spellStart"/>
      <w:r>
        <w:t>Structured</w:t>
      </w:r>
      <w:proofErr w:type="spellEnd"/>
      <w:r>
        <w:t xml:space="preserve"> Analysis </w:t>
      </w:r>
      <w:proofErr w:type="spellStart"/>
      <w:r>
        <w:t>and</w:t>
      </w:r>
      <w:proofErr w:type="spellEnd"/>
      <w:r>
        <w:t xml:space="preserve"> Design </w:t>
      </w:r>
      <w:proofErr w:type="spellStart"/>
      <w:r>
        <w:t>Technique</w:t>
      </w:r>
      <w:proofErr w:type="spellEnd"/>
      <w:r>
        <w:t>) – методика структурного анализа и проектирования. Она используется для моделирования систем и процессов с помощью блок-схем, отражающих функции системы и их взаимодействия. Основой методологии является использование контекстных диаграмм, описывающих связи между процессами и данными.</w:t>
      </w:r>
    </w:p>
    <w:p w14:paraId="3D014BF3" w14:textId="12B07A20" w:rsidR="00EA71F9" w:rsidRPr="00EA71F9" w:rsidRDefault="00EA71F9" w:rsidP="00EA71F9">
      <w:pPr>
        <w:spacing w:after="0" w:line="259" w:lineRule="auto"/>
        <w:ind w:firstLine="708"/>
      </w:pPr>
      <w:r>
        <w:t xml:space="preserve">Всего существует 15 </w:t>
      </w:r>
      <w:r w:rsidRPr="00EA71F9">
        <w:rPr>
          <w:lang w:val="en-US"/>
        </w:rPr>
        <w:t>IDEF</w:t>
      </w:r>
      <w:r>
        <w:t xml:space="preserve">-моделей: начиная </w:t>
      </w:r>
      <w:r w:rsidRPr="00EA71F9">
        <w:rPr>
          <w:lang w:val="en-US"/>
        </w:rPr>
        <w:t>IDEF</w:t>
      </w:r>
      <w:r w:rsidRPr="00EA71F9">
        <w:t>0</w:t>
      </w:r>
      <w:r>
        <w:t xml:space="preserve"> и заканчивая </w:t>
      </w:r>
      <w:r>
        <w:rPr>
          <w:lang w:val="en-US"/>
        </w:rPr>
        <w:t>IDEF</w:t>
      </w:r>
      <w:r w:rsidRPr="00EA71F9">
        <w:t>14.</w:t>
      </w:r>
      <w:r>
        <w:t xml:space="preserve"> Рассмотрим основные:</w:t>
      </w:r>
    </w:p>
    <w:p w14:paraId="2BC3B2BF" w14:textId="77777777" w:rsidR="00EA71F9" w:rsidRDefault="00EA71F9" w:rsidP="003A6568">
      <w:pPr>
        <w:pStyle w:val="a3"/>
        <w:numPr>
          <w:ilvl w:val="0"/>
          <w:numId w:val="10"/>
        </w:numPr>
        <w:spacing w:line="259" w:lineRule="auto"/>
        <w:ind w:left="0" w:firstLine="709"/>
      </w:pPr>
      <w:r>
        <w:t>IDEF0 – модели функциональной деятельности. Описывает, как функции системы взаимодействуют между собой и с внешней средой.</w:t>
      </w:r>
    </w:p>
    <w:p w14:paraId="74218727" w14:textId="59300EC6" w:rsidR="00EA71F9" w:rsidRDefault="00EA71F9" w:rsidP="003A6568">
      <w:pPr>
        <w:pStyle w:val="a3"/>
        <w:numPr>
          <w:ilvl w:val="0"/>
          <w:numId w:val="10"/>
        </w:numPr>
        <w:spacing w:line="259" w:lineRule="auto"/>
        <w:ind w:left="0" w:firstLine="709"/>
      </w:pPr>
      <w:r>
        <w:t>IDEF1 – информационные модели, используемые для описани</w:t>
      </w:r>
      <w:r w:rsidR="003A6568">
        <w:t xml:space="preserve">я </w:t>
      </w:r>
      <w:r>
        <w:t>структуры данных и их взаимосвязей</w:t>
      </w:r>
      <w:r w:rsidR="003A6568">
        <w:t>.</w:t>
      </w:r>
      <w:r w:rsidR="003A6568" w:rsidRPr="003A6568">
        <w:t xml:space="preserve"> </w:t>
      </w:r>
    </w:p>
    <w:p w14:paraId="08C1ECAD" w14:textId="65C4348C" w:rsidR="00EA71F9" w:rsidRDefault="00EA71F9" w:rsidP="00CD205F">
      <w:pPr>
        <w:pStyle w:val="a3"/>
        <w:numPr>
          <w:ilvl w:val="0"/>
          <w:numId w:val="10"/>
        </w:numPr>
        <w:spacing w:after="0" w:line="259" w:lineRule="auto"/>
        <w:ind w:left="0" w:firstLine="709"/>
        <w:jc w:val="left"/>
      </w:pPr>
      <w:r>
        <w:t>IDEF1X – модели для проектирования реляционных баз данных,</w:t>
      </w:r>
      <w:r w:rsidR="00CD205F">
        <w:t xml:space="preserve"> </w:t>
      </w:r>
      <w:r>
        <w:t>фокусируются на логической структуре данных.</w:t>
      </w:r>
    </w:p>
    <w:p w14:paraId="07DFC70E" w14:textId="60E0C0DF" w:rsidR="00EA71F9" w:rsidRDefault="00EA71F9" w:rsidP="00CD205F">
      <w:pPr>
        <w:pStyle w:val="a3"/>
        <w:numPr>
          <w:ilvl w:val="0"/>
          <w:numId w:val="10"/>
        </w:numPr>
        <w:spacing w:after="0" w:line="259" w:lineRule="auto"/>
        <w:ind w:left="0" w:firstLine="709"/>
      </w:pPr>
      <w:r>
        <w:t>IDEF3 – модели, описывающие процессы и последовательность их</w:t>
      </w:r>
      <w:r w:rsidR="00CD205F">
        <w:t xml:space="preserve"> </w:t>
      </w:r>
      <w:r>
        <w:t>выполнения (поток процессов).</w:t>
      </w:r>
    </w:p>
    <w:p w14:paraId="75C71C03" w14:textId="77777777" w:rsidR="00EA71F9" w:rsidRDefault="00EA71F9" w:rsidP="00EA71F9">
      <w:pPr>
        <w:spacing w:after="0" w:line="259" w:lineRule="auto"/>
        <w:ind w:left="720" w:firstLine="0"/>
      </w:pPr>
      <w:r>
        <w:t>Базовые принципы моделирования в IDEF0</w:t>
      </w:r>
      <w:r>
        <w:t>:</w:t>
      </w:r>
    </w:p>
    <w:p w14:paraId="4674133E" w14:textId="77777777" w:rsidR="00EA71F9" w:rsidRDefault="00EA71F9" w:rsidP="00CD205F">
      <w:pPr>
        <w:pStyle w:val="a3"/>
        <w:numPr>
          <w:ilvl w:val="0"/>
          <w:numId w:val="11"/>
        </w:numPr>
        <w:spacing w:after="0" w:line="259" w:lineRule="auto"/>
        <w:ind w:left="0" w:firstLine="709"/>
      </w:pPr>
      <w:r>
        <w:t>Декомпозиция – разбивка системы на иерархию функций, каждая из которых описывается отдельно.</w:t>
      </w:r>
    </w:p>
    <w:p w14:paraId="76FE1B53" w14:textId="77777777" w:rsidR="00EA71F9" w:rsidRDefault="00EA71F9" w:rsidP="00CD205F">
      <w:pPr>
        <w:pStyle w:val="a3"/>
        <w:numPr>
          <w:ilvl w:val="0"/>
          <w:numId w:val="11"/>
        </w:numPr>
        <w:spacing w:after="0" w:line="259" w:lineRule="auto"/>
        <w:ind w:left="0" w:firstLine="709"/>
      </w:pPr>
      <w:r>
        <w:t>Модулирование – каждая функция представлена в виде модуля, с определёнными входами, выходами, управляющими воздействиями и механизмами выполнения.</w:t>
      </w:r>
    </w:p>
    <w:p w14:paraId="1C4B85CB" w14:textId="77777777" w:rsidR="00EA71F9" w:rsidRDefault="00EA71F9" w:rsidP="00CD205F">
      <w:pPr>
        <w:pStyle w:val="a3"/>
        <w:numPr>
          <w:ilvl w:val="0"/>
          <w:numId w:val="11"/>
        </w:numPr>
        <w:spacing w:after="0" w:line="259" w:lineRule="auto"/>
        <w:ind w:left="0" w:firstLine="709"/>
      </w:pPr>
      <w:proofErr w:type="spellStart"/>
      <w:r>
        <w:t>Контекстность</w:t>
      </w:r>
      <w:proofErr w:type="spellEnd"/>
      <w:r>
        <w:t xml:space="preserve"> – каждая диаграмма должна быть связана с контекстом системы, что обеспечивает понимание места функции в общей системе.</w:t>
      </w:r>
    </w:p>
    <w:p w14:paraId="2604FC42" w14:textId="04B7DAA4" w:rsidR="00EA71F9" w:rsidRDefault="00EA71F9" w:rsidP="00CD205F">
      <w:pPr>
        <w:pStyle w:val="a3"/>
        <w:numPr>
          <w:ilvl w:val="0"/>
          <w:numId w:val="11"/>
        </w:numPr>
        <w:spacing w:after="0" w:line="259" w:lineRule="auto"/>
        <w:ind w:left="0" w:firstLine="709"/>
      </w:pPr>
      <w:r>
        <w:lastRenderedPageBreak/>
        <w:t>Связи – связи между функциями и внешними элементами описываются через потоки данных, ресурсов и управлений.</w:t>
      </w:r>
    </w:p>
    <w:p w14:paraId="29E3B8DB" w14:textId="77777777" w:rsidR="00931DF3" w:rsidRDefault="00EA71F9" w:rsidP="00931DF3">
      <w:pPr>
        <w:spacing w:after="0" w:line="259" w:lineRule="auto"/>
      </w:pPr>
      <w:r>
        <w:t>Модель "как есть" (As-</w:t>
      </w:r>
      <w:proofErr w:type="spellStart"/>
      <w:r>
        <w:t>Is</w:t>
      </w:r>
      <w:proofErr w:type="spellEnd"/>
      <w:r>
        <w:t>) используется для описания текущего состояния системы. Применяется, когда нужно зафиксировать существующую ситуацию, например, для анализа или оптимизации текущих процессов.</w:t>
      </w:r>
    </w:p>
    <w:p w14:paraId="5EC265E2" w14:textId="77777777" w:rsidR="00931DF3" w:rsidRDefault="00EA71F9" w:rsidP="00931DF3">
      <w:pPr>
        <w:spacing w:after="0" w:line="259" w:lineRule="auto"/>
      </w:pPr>
      <w:r>
        <w:t>Модель "как будет" (To-Be) строится для представления будущего состояния системы после изменений или внедрения новой системы. Этот подход целесообразен, когда требуется показать, как будет работать система после улучшений, реорганизации или автоматизации.</w:t>
      </w:r>
    </w:p>
    <w:p w14:paraId="62FE8262" w14:textId="76420B8F" w:rsidR="00A35FD8" w:rsidRDefault="00EA71F9" w:rsidP="00931DF3">
      <w:pPr>
        <w:spacing w:line="259" w:lineRule="auto"/>
        <w:ind w:firstLine="708"/>
      </w:pPr>
      <w:r>
        <w:t>Таким образом, применение моделей "как есть" и "как будет" зависит от цели анализа: если необходимо понять и зафиксировать текущее состояние, используется модель "как есть", а если нужно представить будущие изменения, то строится модель "как будет".</w:t>
      </w:r>
      <w:r>
        <w:br w:type="page"/>
      </w:r>
    </w:p>
    <w:p w14:paraId="0343B4EA" w14:textId="77777777" w:rsidR="00A35FD8" w:rsidRDefault="00A35FD8" w:rsidP="00A35FD8">
      <w:pPr>
        <w:pStyle w:val="1"/>
        <w:numPr>
          <w:ilvl w:val="0"/>
          <w:numId w:val="1"/>
        </w:numPr>
        <w:ind w:left="0" w:firstLine="709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lastRenderedPageBreak/>
        <w:t>Описание программных средств</w:t>
      </w:r>
    </w:p>
    <w:p w14:paraId="5780227D" w14:textId="77777777" w:rsidR="00A35FD8" w:rsidRDefault="00A35FD8" w:rsidP="00A35FD8">
      <w:pPr>
        <w:spacing w:after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Для построения моделей было использовано программное средство Draw.io (также известное как diagrams.net). Draw.io — это многофункциональный инструмент, предназначенный для создания разнообразных графических схем, таких как диаграммы классов, диаграммы баз данных, блок-схемы, диаграммы деятельности, диаграммы процессов и многие другие. </w:t>
      </w:r>
    </w:p>
    <w:p w14:paraId="69B7F911" w14:textId="77777777" w:rsidR="00A35FD8" w:rsidRDefault="00A35FD8" w:rsidP="00A35FD8">
      <w:pPr>
        <w:spacing w:after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Разработчиком Draw.io является компания </w:t>
      </w:r>
      <w:proofErr w:type="spellStart"/>
      <w:r>
        <w:rPr>
          <w:rFonts w:eastAsia="Times New Roman"/>
          <w:lang w:eastAsia="ru-RU"/>
        </w:rPr>
        <w:t>JGraph</w:t>
      </w:r>
      <w:proofErr w:type="spellEnd"/>
      <w:r>
        <w:rPr>
          <w:rFonts w:eastAsia="Times New Roman"/>
          <w:lang w:eastAsia="ru-RU"/>
        </w:rPr>
        <w:t xml:space="preserve"> Ltd. На момент использования проекта была задействована актуальная веб-версия программного обеспечения. Для доступа и использования данного инструмента можно посетить официальный сайт</w:t>
      </w:r>
      <w:r>
        <w:rPr>
          <w:rFonts w:eastAsia="Times New Roman"/>
          <w:color w:val="000000" w:themeColor="text1"/>
          <w:lang w:eastAsia="ru-RU"/>
        </w:rPr>
        <w:t xml:space="preserve">: </w:t>
      </w:r>
      <w:hyperlink r:id="rId5" w:tgtFrame="_new" w:history="1">
        <w:r>
          <w:rPr>
            <w:rStyle w:val="a6"/>
            <w:rFonts w:eastAsia="Times New Roman"/>
            <w:color w:val="000000" w:themeColor="text1"/>
            <w:lang w:eastAsia="ru-RU"/>
          </w:rPr>
          <w:t>https://app.diagrams.net</w:t>
        </w:r>
      </w:hyperlink>
      <w:r>
        <w:rPr>
          <w:rFonts w:eastAsia="Times New Roman"/>
          <w:lang w:eastAsia="ru-RU"/>
        </w:rPr>
        <w:t>.</w:t>
      </w:r>
    </w:p>
    <w:p w14:paraId="51DAE1FB" w14:textId="77777777" w:rsidR="00A35FD8" w:rsidRDefault="00A35FD8" w:rsidP="00A35FD8">
      <w:pPr>
        <w:spacing w:after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Draw.io поддерживает интеграцию с облачными сервисами, такими как Google Drive, </w:t>
      </w:r>
      <w:proofErr w:type="spellStart"/>
      <w:r>
        <w:rPr>
          <w:rFonts w:eastAsia="Times New Roman"/>
          <w:lang w:eastAsia="ru-RU"/>
        </w:rPr>
        <w:t>OneDrive</w:t>
      </w:r>
      <w:proofErr w:type="spellEnd"/>
      <w:r>
        <w:rPr>
          <w:rFonts w:eastAsia="Times New Roman"/>
          <w:lang w:eastAsia="ru-RU"/>
        </w:rPr>
        <w:t xml:space="preserve"> и </w:t>
      </w:r>
      <w:proofErr w:type="spellStart"/>
      <w:r>
        <w:rPr>
          <w:rFonts w:eastAsia="Times New Roman"/>
          <w:lang w:eastAsia="ru-RU"/>
        </w:rPr>
        <w:t>GitHub</w:t>
      </w:r>
      <w:proofErr w:type="spellEnd"/>
      <w:r>
        <w:rPr>
          <w:rFonts w:eastAsia="Times New Roman"/>
          <w:lang w:eastAsia="ru-RU"/>
        </w:rPr>
        <w:t xml:space="preserve">, что позволяет легко сохранять и управлять проектами. Кроме того, программное обеспечение поддерживает работу с локальными файлами и экспорт моделей в популярные форматы (PNG, PDF, SVG, XML), что делает его универсальным и удобным в использовании. </w:t>
      </w:r>
    </w:p>
    <w:p w14:paraId="551C4E19" w14:textId="77777777" w:rsidR="00A35FD8" w:rsidRDefault="00A35FD8" w:rsidP="00A35FD8">
      <w:pPr>
        <w:spacing w:after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Инструмент поддерживает интеграцию с такими популярными сервисами, как Google </w:t>
      </w:r>
      <w:proofErr w:type="spellStart"/>
      <w:r>
        <w:rPr>
          <w:rFonts w:eastAsia="Times New Roman"/>
          <w:lang w:eastAsia="ru-RU"/>
        </w:rPr>
        <w:t>Workspace</w:t>
      </w:r>
      <w:proofErr w:type="spellEnd"/>
      <w:r>
        <w:rPr>
          <w:rFonts w:eastAsia="Times New Roman"/>
          <w:lang w:eastAsia="ru-RU"/>
        </w:rPr>
        <w:t xml:space="preserve">, Microsoft Office 365, </w:t>
      </w:r>
      <w:proofErr w:type="spellStart"/>
      <w:r>
        <w:rPr>
          <w:rFonts w:eastAsia="Times New Roman"/>
          <w:lang w:eastAsia="ru-RU"/>
        </w:rPr>
        <w:t>Confluence</w:t>
      </w:r>
      <w:proofErr w:type="spellEnd"/>
      <w:r>
        <w:rPr>
          <w:rFonts w:eastAsia="Times New Roman"/>
          <w:lang w:eastAsia="ru-RU"/>
        </w:rPr>
        <w:t xml:space="preserve"> и </w:t>
      </w:r>
      <w:proofErr w:type="spellStart"/>
      <w:r>
        <w:rPr>
          <w:rFonts w:eastAsia="Times New Roman"/>
          <w:lang w:eastAsia="ru-RU"/>
        </w:rPr>
        <w:t>Jira</w:t>
      </w:r>
      <w:proofErr w:type="spellEnd"/>
      <w:r>
        <w:rPr>
          <w:rFonts w:eastAsia="Times New Roman"/>
          <w:lang w:eastAsia="ru-RU"/>
        </w:rPr>
        <w:t xml:space="preserve">. Это позволяет пользователям </w:t>
      </w:r>
      <w:proofErr w:type="spellStart"/>
      <w:r>
        <w:rPr>
          <w:rFonts w:eastAsia="Times New Roman"/>
          <w:lang w:eastAsia="ru-RU"/>
        </w:rPr>
        <w:t>бесшовно</w:t>
      </w:r>
      <w:proofErr w:type="spellEnd"/>
      <w:r>
        <w:rPr>
          <w:rFonts w:eastAsia="Times New Roman"/>
          <w:lang w:eastAsia="ru-RU"/>
        </w:rPr>
        <w:t xml:space="preserve"> внедрять диаграммы и схемы в документы. </w:t>
      </w:r>
      <w:r>
        <w:rPr>
          <w:rFonts w:eastAsia="Times New Roman"/>
          <w:lang w:eastAsia="ru-RU"/>
        </w:rPr>
        <w:br/>
        <w:t>Draw.io доступен в двух режимах:</w:t>
      </w:r>
    </w:p>
    <w:p w14:paraId="39ECEED9" w14:textId="77777777" w:rsidR="00A35FD8" w:rsidRDefault="00A35FD8" w:rsidP="00A35FD8">
      <w:pPr>
        <w:numPr>
          <w:ilvl w:val="0"/>
          <w:numId w:val="5"/>
        </w:numPr>
        <w:spacing w:after="0"/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Веб-версия — основной способ использования программного средства, работающий через любой современный браузер. Поддерживается на всех платформах, включая Windows, </w:t>
      </w:r>
      <w:proofErr w:type="spellStart"/>
      <w:r>
        <w:rPr>
          <w:rFonts w:eastAsia="Times New Roman"/>
          <w:lang w:eastAsia="ru-RU"/>
        </w:rPr>
        <w:t>macOS</w:t>
      </w:r>
      <w:proofErr w:type="spellEnd"/>
      <w:r>
        <w:rPr>
          <w:rFonts w:eastAsia="Times New Roman"/>
          <w:lang w:eastAsia="ru-RU"/>
        </w:rPr>
        <w:t xml:space="preserve">, Linux, а также мобильные устройства под управлением </w:t>
      </w:r>
      <w:proofErr w:type="spellStart"/>
      <w:r>
        <w:rPr>
          <w:rFonts w:eastAsia="Times New Roman"/>
          <w:lang w:eastAsia="ru-RU"/>
        </w:rPr>
        <w:t>Android</w:t>
      </w:r>
      <w:proofErr w:type="spellEnd"/>
      <w:r>
        <w:rPr>
          <w:rFonts w:eastAsia="Times New Roman"/>
          <w:lang w:eastAsia="ru-RU"/>
        </w:rPr>
        <w:t xml:space="preserve"> и </w:t>
      </w:r>
      <w:proofErr w:type="spellStart"/>
      <w:r>
        <w:rPr>
          <w:rFonts w:eastAsia="Times New Roman"/>
          <w:lang w:eastAsia="ru-RU"/>
        </w:rPr>
        <w:t>iOS</w:t>
      </w:r>
      <w:proofErr w:type="spellEnd"/>
      <w:r>
        <w:rPr>
          <w:rFonts w:eastAsia="Times New Roman"/>
          <w:lang w:eastAsia="ru-RU"/>
        </w:rPr>
        <w:t>.</w:t>
      </w:r>
    </w:p>
    <w:p w14:paraId="2D0DF648" w14:textId="7656F480" w:rsidR="00A35FD8" w:rsidRPr="00A35FD8" w:rsidRDefault="00A35FD8" w:rsidP="009E6157">
      <w:pPr>
        <w:numPr>
          <w:ilvl w:val="0"/>
          <w:numId w:val="5"/>
        </w:numPr>
        <w:spacing w:after="0"/>
        <w:ind w:left="0" w:firstLine="709"/>
        <w:rPr>
          <w:rFonts w:eastAsia="Times New Roman"/>
          <w:lang w:eastAsia="ru-RU"/>
        </w:rPr>
      </w:pPr>
      <w:r w:rsidRPr="00A35FD8">
        <w:rPr>
          <w:rFonts w:eastAsia="Times New Roman"/>
          <w:lang w:eastAsia="ru-RU"/>
        </w:rPr>
        <w:t xml:space="preserve">Десктопная версия — доступна для скачивания и установки на операционные системы Windows, </w:t>
      </w:r>
      <w:proofErr w:type="spellStart"/>
      <w:r w:rsidRPr="00A35FD8">
        <w:rPr>
          <w:rFonts w:eastAsia="Times New Roman"/>
          <w:lang w:eastAsia="ru-RU"/>
        </w:rPr>
        <w:t>macOS</w:t>
      </w:r>
      <w:proofErr w:type="spellEnd"/>
      <w:r w:rsidRPr="00A35FD8">
        <w:rPr>
          <w:rFonts w:eastAsia="Times New Roman"/>
          <w:lang w:eastAsia="ru-RU"/>
        </w:rPr>
        <w:t xml:space="preserve"> и Linux. Обе версии имеют идентичный функционал</w:t>
      </w:r>
      <w:r>
        <w:rPr>
          <w:rFonts w:eastAsia="Times New Roman"/>
          <w:lang w:eastAsia="ru-RU"/>
        </w:rPr>
        <w:t xml:space="preserve">. </w:t>
      </w:r>
      <w:r w:rsidRPr="00A35FD8">
        <w:rPr>
          <w:rFonts w:eastAsia="Times New Roman"/>
          <w:lang w:eastAsia="ru-RU"/>
        </w:rPr>
        <w:t>Draw.io предоставляет все необходимые средства для работы с различными моделями и диаграммами, применяемыми в инженерии программного обеспечения, таких как:</w:t>
      </w:r>
    </w:p>
    <w:p w14:paraId="0BADF603" w14:textId="77777777" w:rsidR="00A35FD8" w:rsidRDefault="00A35FD8" w:rsidP="00A35FD8">
      <w:pPr>
        <w:numPr>
          <w:ilvl w:val="0"/>
          <w:numId w:val="6"/>
        </w:numPr>
        <w:spacing w:after="0"/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UML диаграммы классов, последовательностей, прецедентов;</w:t>
      </w:r>
    </w:p>
    <w:p w14:paraId="2BC37A01" w14:textId="77777777" w:rsidR="00A35FD8" w:rsidRDefault="00A35FD8" w:rsidP="00A35FD8">
      <w:pPr>
        <w:numPr>
          <w:ilvl w:val="0"/>
          <w:numId w:val="6"/>
        </w:numPr>
        <w:spacing w:after="0"/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ERD диаграммы (сущность-связь) для моделирования баз данных;</w:t>
      </w:r>
    </w:p>
    <w:p w14:paraId="052C3296" w14:textId="77777777" w:rsidR="00A35FD8" w:rsidRDefault="00A35FD8" w:rsidP="00A35FD8">
      <w:pPr>
        <w:numPr>
          <w:ilvl w:val="0"/>
          <w:numId w:val="6"/>
        </w:numPr>
        <w:spacing w:after="0"/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BPMN диаграммы бизнес-процессов;</w:t>
      </w:r>
    </w:p>
    <w:p w14:paraId="0B9D5D24" w14:textId="77777777" w:rsidR="00A35FD8" w:rsidRDefault="00A35FD8" w:rsidP="00A35FD8">
      <w:pPr>
        <w:numPr>
          <w:ilvl w:val="0"/>
          <w:numId w:val="6"/>
        </w:numPr>
        <w:spacing w:after="0"/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диаграммы архитектуры программных систем и сетевых решений;</w:t>
      </w:r>
    </w:p>
    <w:p w14:paraId="2F0AEDD8" w14:textId="77777777" w:rsidR="00A35FD8" w:rsidRDefault="00A35FD8" w:rsidP="00A35FD8">
      <w:pPr>
        <w:numPr>
          <w:ilvl w:val="0"/>
          <w:numId w:val="6"/>
        </w:numPr>
        <w:spacing w:after="0"/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блок-схемы для описания алгоритмов и процессов;</w:t>
      </w:r>
    </w:p>
    <w:p w14:paraId="5153410C" w14:textId="77777777" w:rsidR="00A35FD8" w:rsidRDefault="00A35FD8" w:rsidP="00A35FD8">
      <w:pPr>
        <w:numPr>
          <w:ilvl w:val="0"/>
          <w:numId w:val="6"/>
        </w:numPr>
        <w:spacing w:after="0"/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диаграммы потоков данных и управления;</w:t>
      </w:r>
    </w:p>
    <w:p w14:paraId="01F35170" w14:textId="77777777" w:rsidR="00A35FD8" w:rsidRDefault="00A35FD8" w:rsidP="00A35FD8">
      <w:pPr>
        <w:numPr>
          <w:ilvl w:val="0"/>
          <w:numId w:val="6"/>
        </w:numPr>
        <w:spacing w:after="0"/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схемы организации структуры данных.</w:t>
      </w:r>
    </w:p>
    <w:p w14:paraId="6E87F4A0" w14:textId="77777777" w:rsidR="00A35FD8" w:rsidRDefault="00A35FD8" w:rsidP="00A35FD8">
      <w:pPr>
        <w:spacing w:after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Использование данного программного средства значительно упростило процесс проектирования и предоставило возможность создания наглядных схем, что способствует лучшему пониманию логики работы системы всеми заинтересованными сторонами проекта.</w:t>
      </w:r>
    </w:p>
    <w:p w14:paraId="157A2BBA" w14:textId="77777777" w:rsidR="00A35FD8" w:rsidRPr="00B37567" w:rsidRDefault="00A35FD8" w:rsidP="00A35FD8">
      <w:pPr>
        <w:spacing w:after="240"/>
        <w:ind w:firstLine="425"/>
        <w:rPr>
          <w:color w:val="000000"/>
        </w:rPr>
      </w:pPr>
    </w:p>
    <w:p w14:paraId="58B24EE8" w14:textId="77777777" w:rsidR="00B37567" w:rsidRDefault="00B37567" w:rsidP="00B37567">
      <w:pPr>
        <w:spacing w:before="40" w:after="0"/>
        <w:ind w:firstLine="0"/>
        <w:rPr>
          <w:lang w:eastAsia="ru-RU"/>
        </w:rPr>
      </w:pPr>
    </w:p>
    <w:p w14:paraId="07463FB1" w14:textId="77777777" w:rsidR="00A35FD8" w:rsidRDefault="00A35FD8" w:rsidP="00A35FD8">
      <w:pPr>
        <w:pStyle w:val="1"/>
        <w:numPr>
          <w:ilvl w:val="0"/>
          <w:numId w:val="1"/>
        </w:numPr>
        <w:ind w:left="0" w:firstLine="709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lastRenderedPageBreak/>
        <w:t>Описание практического задания</w:t>
      </w:r>
    </w:p>
    <w:p w14:paraId="2D0610DD" w14:textId="02EDEE45" w:rsidR="00A35FD8" w:rsidRDefault="00A35FD8" w:rsidP="00A35FD8">
      <w:pPr>
        <w:spacing w:before="80" w:after="0"/>
        <w:rPr>
          <w:lang w:eastAsia="ru-RU"/>
        </w:rPr>
      </w:pPr>
      <w:r>
        <w:rPr>
          <w:lang w:eastAsia="ru-RU"/>
        </w:rPr>
        <w:t>Для построения функциональной модели IDEF0 информационной системы интернет-магазина электроники «</w:t>
      </w:r>
      <w:proofErr w:type="spellStart"/>
      <w:r>
        <w:rPr>
          <w:lang w:val="en-US" w:eastAsia="ru-RU"/>
        </w:rPr>
        <w:t>ElectroShop</w:t>
      </w:r>
      <w:proofErr w:type="spellEnd"/>
      <w:r>
        <w:rPr>
          <w:lang w:eastAsia="ru-RU"/>
        </w:rPr>
        <w:t>» необходимо выделить основную бизнес-функцию и создать два уровня диаграмм: контекстную диаграмму и диаграмму первого уровня декомпозиции.</w:t>
      </w:r>
    </w:p>
    <w:p w14:paraId="5CC1C487" w14:textId="41F61102" w:rsidR="00A35FD8" w:rsidRDefault="00A35FD8" w:rsidP="00A35FD8">
      <w:pPr>
        <w:spacing w:after="0"/>
        <w:rPr>
          <w:lang w:eastAsia="ru-RU"/>
        </w:rPr>
      </w:pPr>
      <w:r>
        <w:rPr>
          <w:lang w:eastAsia="ru-RU"/>
        </w:rPr>
        <w:t xml:space="preserve">Основной бизнес-функцией сервиса </w:t>
      </w:r>
      <w:r w:rsidR="0002058A">
        <w:rPr>
          <w:lang w:eastAsia="ru-RU"/>
        </w:rPr>
        <w:t>интернет-магазина электроники</w:t>
      </w:r>
      <w:r>
        <w:rPr>
          <w:lang w:eastAsia="ru-RU"/>
        </w:rPr>
        <w:t xml:space="preserve"> является предоставление возможности </w:t>
      </w:r>
      <w:r w:rsidR="0002058A">
        <w:rPr>
          <w:lang w:eastAsia="ru-RU"/>
        </w:rPr>
        <w:t>покупки товара</w:t>
      </w:r>
      <w:r>
        <w:rPr>
          <w:lang w:eastAsia="ru-RU"/>
        </w:rPr>
        <w:t xml:space="preserve">. Эта функция будет находиться на самом верхнем, абстрактном уровне (A0) модели IDEF0 и представлять собой процесс организации </w:t>
      </w:r>
      <w:r w:rsidR="0002058A">
        <w:rPr>
          <w:lang w:eastAsia="ru-RU"/>
        </w:rPr>
        <w:t>покупки товара</w:t>
      </w:r>
      <w:r>
        <w:rPr>
          <w:lang w:eastAsia="ru-RU"/>
        </w:rPr>
        <w:t>. На данном уровне мы рассмотрим общие элементы, такие как входы, выходы, механизмы и управление, связанные с основным процессом.</w:t>
      </w:r>
    </w:p>
    <w:p w14:paraId="236763D2" w14:textId="085F6DE9" w:rsidR="00DF1D74" w:rsidRDefault="00A35FD8" w:rsidP="00DF1D74">
      <w:pPr>
        <w:spacing w:after="240"/>
        <w:rPr>
          <w:lang w:eastAsia="ru-RU"/>
        </w:rPr>
      </w:pPr>
      <w:r>
        <w:rPr>
          <w:lang w:eastAsia="ru-RU"/>
        </w:rPr>
        <w:t>Контекстная диаграмма (A0) д</w:t>
      </w:r>
      <w:r w:rsidR="0002058A">
        <w:rPr>
          <w:lang w:eastAsia="ru-RU"/>
        </w:rPr>
        <w:t xml:space="preserve">ля магазина электроники </w:t>
      </w:r>
      <w:r>
        <w:rPr>
          <w:lang w:eastAsia="ru-RU"/>
        </w:rPr>
        <w:t>«</w:t>
      </w:r>
      <w:proofErr w:type="spellStart"/>
      <w:r w:rsidR="0002058A">
        <w:rPr>
          <w:lang w:val="en-US" w:eastAsia="ru-RU"/>
        </w:rPr>
        <w:t>ElectroShop</w:t>
      </w:r>
      <w:proofErr w:type="spellEnd"/>
      <w:r>
        <w:rPr>
          <w:lang w:eastAsia="ru-RU"/>
        </w:rPr>
        <w:t>» описывает процесс «</w:t>
      </w:r>
      <w:r w:rsidR="00AF190F">
        <w:rPr>
          <w:lang w:eastAsia="ru-RU"/>
        </w:rPr>
        <w:t>Предоставлять возможность покупки товара пользователю</w:t>
      </w:r>
      <w:r>
        <w:rPr>
          <w:lang w:eastAsia="ru-RU"/>
        </w:rPr>
        <w:t>», представлена на рисунке 3.1.</w:t>
      </w:r>
    </w:p>
    <w:p w14:paraId="50083446" w14:textId="0293C553" w:rsidR="00DF1D74" w:rsidRDefault="00DF1D74" w:rsidP="00DF1D74">
      <w:pPr>
        <w:spacing w:after="0"/>
        <w:ind w:firstLine="0"/>
        <w:jc w:val="center"/>
        <w:rPr>
          <w:lang w:eastAsia="ru-RU"/>
        </w:rPr>
      </w:pPr>
      <w:r w:rsidRPr="00DF1D74">
        <w:rPr>
          <w:noProof/>
          <w:lang w:eastAsia="ru-RU"/>
        </w:rPr>
        <w:drawing>
          <wp:inline distT="0" distB="0" distL="0" distR="0" wp14:anchorId="7A05A1D1" wp14:editId="1AE658D5">
            <wp:extent cx="3863340" cy="2966874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0667" cy="297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A01C" w14:textId="77777777" w:rsidR="00DF1D74" w:rsidRDefault="00DF1D74" w:rsidP="00DF1D74">
      <w:pPr>
        <w:spacing w:before="280" w:after="280"/>
        <w:ind w:firstLine="0"/>
        <w:jc w:val="center"/>
        <w:rPr>
          <w:lang w:eastAsia="ru-RU"/>
        </w:rPr>
      </w:pPr>
      <w:r>
        <w:rPr>
          <w:lang w:eastAsia="ru-RU"/>
        </w:rPr>
        <w:t>Рисунок 3.1 – Контекстная диаграмма</w:t>
      </w:r>
    </w:p>
    <w:p w14:paraId="6836EC6D" w14:textId="02D4E2B6" w:rsidR="000623F8" w:rsidRDefault="00DF1D74" w:rsidP="003A6568">
      <w:pPr>
        <w:spacing w:after="0"/>
      </w:pPr>
      <w:r>
        <w:t xml:space="preserve">Входами для этой функции являются данные, которые поступают от клиента: требования на товар. На выходе – покупка товара. Механизмами, которые поддерживают выполнение функции, являются сам клиент, </w:t>
      </w:r>
      <w:r w:rsidR="000623F8">
        <w:t>администратор</w:t>
      </w:r>
      <w:r>
        <w:t xml:space="preserve"> и веб-приложение, через которое происходит взаимодействие. Управляющими элементами для данной бизнес-функции служат правила </w:t>
      </w:r>
      <w:r w:rsidR="000623F8">
        <w:t>магазина</w:t>
      </w:r>
      <w:r>
        <w:t xml:space="preserve">, наличие </w:t>
      </w:r>
      <w:r w:rsidR="000623F8">
        <w:t>товара</w:t>
      </w:r>
      <w:r>
        <w:t>.</w:t>
      </w:r>
    </w:p>
    <w:p w14:paraId="1887F4F4" w14:textId="77777777" w:rsidR="003A6568" w:rsidRDefault="000623F8" w:rsidP="003A6568">
      <w:pPr>
        <w:spacing w:after="0"/>
        <w:rPr>
          <w:lang w:eastAsia="ru-RU"/>
        </w:rPr>
      </w:pPr>
      <w:r>
        <w:rPr>
          <w:lang w:eastAsia="ru-RU"/>
        </w:rPr>
        <w:t xml:space="preserve">Для большей детализации основной бизнес-функции построим диаграмму первого уровня декомпозиции, представленную на рисунке 3.2. На данной диаграмме более подробно раскрывается основная бизнес-функция, которая состоит из </w:t>
      </w:r>
      <w:r w:rsidR="00612338">
        <w:rPr>
          <w:lang w:eastAsia="ru-RU"/>
        </w:rPr>
        <w:t>трех</w:t>
      </w:r>
      <w:r>
        <w:rPr>
          <w:lang w:eastAsia="ru-RU"/>
        </w:rPr>
        <w:t xml:space="preserve"> этапов: выбор </w:t>
      </w:r>
      <w:r w:rsidR="00447114">
        <w:rPr>
          <w:lang w:eastAsia="ru-RU"/>
        </w:rPr>
        <w:t>товара</w:t>
      </w:r>
      <w:r w:rsidR="00D25A08">
        <w:rPr>
          <w:lang w:eastAsia="ru-RU"/>
        </w:rPr>
        <w:t xml:space="preserve">, </w:t>
      </w:r>
      <w:r>
        <w:rPr>
          <w:lang w:eastAsia="ru-RU"/>
        </w:rPr>
        <w:t>п</w:t>
      </w:r>
      <w:r w:rsidR="00D25A08">
        <w:rPr>
          <w:lang w:eastAsia="ru-RU"/>
        </w:rPr>
        <w:t>окупка и уведомление пользователя о покупке</w:t>
      </w:r>
      <w:r>
        <w:rPr>
          <w:lang w:eastAsia="ru-RU"/>
        </w:rPr>
        <w:t>.</w:t>
      </w:r>
    </w:p>
    <w:p w14:paraId="7E574FF8" w14:textId="67E6B3AD" w:rsidR="000623F8" w:rsidRDefault="000623F8" w:rsidP="003A6568">
      <w:pPr>
        <w:spacing w:after="0"/>
        <w:rPr>
          <w:lang w:eastAsia="ru-RU"/>
        </w:rPr>
      </w:pPr>
      <w:r>
        <w:rPr>
          <w:lang w:eastAsia="ru-RU"/>
        </w:rPr>
        <w:lastRenderedPageBreak/>
        <w:t>Клиент является механизмом функциональных блоков А0.1 и А0.2, а веб-приложение – механизмом блоков А0.1 и А0.2.</w:t>
      </w:r>
    </w:p>
    <w:p w14:paraId="42E695FB" w14:textId="61B9F3CD" w:rsidR="000623F8" w:rsidRDefault="000623F8" w:rsidP="000623F8">
      <w:pPr>
        <w:spacing w:after="240"/>
        <w:rPr>
          <w:lang w:eastAsia="ru-RU"/>
        </w:rPr>
      </w:pPr>
      <w:r>
        <w:rPr>
          <w:lang w:eastAsia="ru-RU"/>
        </w:rPr>
        <w:t xml:space="preserve">Наличие </w:t>
      </w:r>
      <w:r w:rsidR="00626237">
        <w:rPr>
          <w:lang w:eastAsia="ru-RU"/>
        </w:rPr>
        <w:t xml:space="preserve">товара </w:t>
      </w:r>
      <w:r>
        <w:rPr>
          <w:lang w:eastAsia="ru-RU"/>
        </w:rPr>
        <w:t xml:space="preserve">является управлением блоков А0.1 и А0.2, а правила </w:t>
      </w:r>
      <w:r w:rsidR="00626237">
        <w:rPr>
          <w:lang w:eastAsia="ru-RU"/>
        </w:rPr>
        <w:t>магазина</w:t>
      </w:r>
      <w:r>
        <w:rPr>
          <w:lang w:eastAsia="ru-RU"/>
        </w:rPr>
        <w:t xml:space="preserve"> – блоков А0.2 и А0.3.</w:t>
      </w:r>
    </w:p>
    <w:p w14:paraId="4E9C67BE" w14:textId="0CEAFBCB" w:rsidR="00DF1D74" w:rsidRDefault="00447114" w:rsidP="0067716A">
      <w:pPr>
        <w:spacing w:after="0"/>
        <w:ind w:firstLine="0"/>
        <w:jc w:val="center"/>
        <w:rPr>
          <w:lang w:eastAsia="ru-RU"/>
        </w:rPr>
      </w:pPr>
      <w:r w:rsidRPr="00447114">
        <w:rPr>
          <w:noProof/>
          <w:lang w:eastAsia="ru-RU"/>
        </w:rPr>
        <w:drawing>
          <wp:inline distT="0" distB="0" distL="0" distR="0" wp14:anchorId="2DCA4D19" wp14:editId="5B1AEC09">
            <wp:extent cx="4892040" cy="3170021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0178" cy="317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39AB" w14:textId="77777777" w:rsidR="000623F8" w:rsidRDefault="000623F8" w:rsidP="000623F8">
      <w:pPr>
        <w:spacing w:before="280" w:after="280"/>
        <w:ind w:firstLine="0"/>
        <w:jc w:val="center"/>
        <w:rPr>
          <w:lang w:eastAsia="ru-RU"/>
        </w:rPr>
      </w:pPr>
      <w:r>
        <w:rPr>
          <w:lang w:eastAsia="ru-RU"/>
        </w:rPr>
        <w:t>Рисунок 3.2 – Диаграмма первого уровня декомпозиции</w:t>
      </w:r>
    </w:p>
    <w:p w14:paraId="45628010" w14:textId="2F8A01F7" w:rsidR="000623F8" w:rsidRDefault="000623F8" w:rsidP="000623F8">
      <w:pPr>
        <w:spacing w:after="0"/>
      </w:pPr>
      <w:r>
        <w:t xml:space="preserve">В блоке «Выбор </w:t>
      </w:r>
      <w:r w:rsidR="00447114">
        <w:t>товара</w:t>
      </w:r>
      <w:r>
        <w:t>» (A0.1) входом служ</w:t>
      </w:r>
      <w:r w:rsidR="00447114">
        <w:t>а</w:t>
      </w:r>
      <w:r>
        <w:t>т требования на</w:t>
      </w:r>
      <w:r w:rsidR="00447114">
        <w:t xml:space="preserve"> товар</w:t>
      </w:r>
      <w:r>
        <w:t>, а механизмами являются веб-приложение и клиент. Управляющими факторами для этого блока выступа</w:t>
      </w:r>
      <w:r w:rsidR="00447114">
        <w:t>е</w:t>
      </w:r>
      <w:r>
        <w:t xml:space="preserve">т </w:t>
      </w:r>
      <w:r w:rsidR="00447114">
        <w:t>наличие товара</w:t>
      </w:r>
      <w:r>
        <w:t>. На выходе получается выбранн</w:t>
      </w:r>
      <w:r w:rsidR="00447114">
        <w:t>ый товар</w:t>
      </w:r>
      <w:r>
        <w:t>.</w:t>
      </w:r>
    </w:p>
    <w:p w14:paraId="6ED7B562" w14:textId="05D9BF48" w:rsidR="000623F8" w:rsidRDefault="000623F8" w:rsidP="000623F8">
      <w:pPr>
        <w:spacing w:after="0"/>
      </w:pPr>
      <w:r>
        <w:t>Следующий блок «</w:t>
      </w:r>
      <w:r w:rsidR="00A05954">
        <w:t>Покупка товара</w:t>
      </w:r>
      <w:r>
        <w:t xml:space="preserve">» (A0.2) предполагает, что клиент </w:t>
      </w:r>
      <w:r w:rsidR="00A05954">
        <w:t>выбирает товар</w:t>
      </w:r>
      <w:r>
        <w:t>, используя веб-приложение</w:t>
      </w:r>
      <w:r w:rsidR="00A05954">
        <w:t>, путем добавления его в корзину</w:t>
      </w:r>
      <w:r>
        <w:t>. Входом для этого блока является выбранн</w:t>
      </w:r>
      <w:r w:rsidR="00A05954">
        <w:t>ый</w:t>
      </w:r>
      <w:r>
        <w:t xml:space="preserve"> </w:t>
      </w:r>
      <w:r w:rsidR="00A05954">
        <w:t>товар</w:t>
      </w:r>
      <w:r>
        <w:t xml:space="preserve">, а выходом — </w:t>
      </w:r>
      <w:r w:rsidR="00A05954">
        <w:t>купленный товар</w:t>
      </w:r>
      <w:r>
        <w:t xml:space="preserve">. Механизмами выступают клиент, веб-приложение. Управление здесь обеспечивается правилами </w:t>
      </w:r>
      <w:r w:rsidR="00A05954">
        <w:t>магазина</w:t>
      </w:r>
      <w:r w:rsidR="00624613">
        <w:t>.</w:t>
      </w:r>
    </w:p>
    <w:p w14:paraId="64566D0E" w14:textId="1EEAA397" w:rsidR="000623F8" w:rsidRDefault="000623F8" w:rsidP="000623F8">
      <w:pPr>
        <w:spacing w:after="0"/>
        <w:rPr>
          <w:lang w:eastAsia="ru-RU"/>
        </w:rPr>
      </w:pPr>
      <w:r>
        <w:rPr>
          <w:lang w:eastAsia="ru-RU"/>
        </w:rPr>
        <w:t xml:space="preserve">После подтверждения </w:t>
      </w:r>
      <w:r w:rsidR="00D05F47">
        <w:rPr>
          <w:lang w:eastAsia="ru-RU"/>
        </w:rPr>
        <w:t>покупки</w:t>
      </w:r>
      <w:r>
        <w:rPr>
          <w:lang w:eastAsia="ru-RU"/>
        </w:rPr>
        <w:t xml:space="preserve"> в блоке «</w:t>
      </w:r>
      <w:r w:rsidR="00D05F47">
        <w:rPr>
          <w:lang w:eastAsia="ru-RU"/>
        </w:rPr>
        <w:t>Покупка товара</w:t>
      </w:r>
      <w:r>
        <w:rPr>
          <w:lang w:eastAsia="ru-RU"/>
        </w:rPr>
        <w:t xml:space="preserve">» (A0.2), процесс переходит к следующему блоку «Уведомление клиента» (A0.3). Этот блок отвечает за информирование клиента о </w:t>
      </w:r>
      <w:r w:rsidR="00D05F47">
        <w:rPr>
          <w:lang w:eastAsia="ru-RU"/>
        </w:rPr>
        <w:t>покупке товара</w:t>
      </w:r>
      <w:r>
        <w:rPr>
          <w:lang w:eastAsia="ru-RU"/>
        </w:rPr>
        <w:t xml:space="preserve">. Входом для данного блока является </w:t>
      </w:r>
      <w:r w:rsidR="00D05F47">
        <w:rPr>
          <w:lang w:eastAsia="ru-RU"/>
        </w:rPr>
        <w:t>купленный товар</w:t>
      </w:r>
      <w:r>
        <w:rPr>
          <w:lang w:eastAsia="ru-RU"/>
        </w:rPr>
        <w:t>, а на выходе — отправленное уведомление. Механизмами здесь выступают веб-приложение и уведомительные системы (</w:t>
      </w:r>
      <w:proofErr w:type="spellStart"/>
      <w:r>
        <w:rPr>
          <w:lang w:eastAsia="ru-RU"/>
        </w:rPr>
        <w:t>e-mail</w:t>
      </w:r>
      <w:proofErr w:type="spellEnd"/>
      <w:r>
        <w:rPr>
          <w:lang w:eastAsia="ru-RU"/>
        </w:rPr>
        <w:t xml:space="preserve">, SMS или </w:t>
      </w:r>
      <w:proofErr w:type="spellStart"/>
      <w:r>
        <w:rPr>
          <w:lang w:eastAsia="ru-RU"/>
        </w:rPr>
        <w:t>push</w:t>
      </w:r>
      <w:proofErr w:type="spellEnd"/>
      <w:r>
        <w:rPr>
          <w:lang w:eastAsia="ru-RU"/>
        </w:rPr>
        <w:t>-уведомления). Управляющими факторами выступают настройки уведомлений, заданные в системе, такие как частота и способ уведомлений.</w:t>
      </w:r>
    </w:p>
    <w:p w14:paraId="62A2A70C" w14:textId="77777777" w:rsidR="000623F8" w:rsidRDefault="000623F8" w:rsidP="000623F8">
      <w:pPr>
        <w:spacing w:line="256" w:lineRule="auto"/>
        <w:rPr>
          <w:lang w:eastAsia="ru-RU"/>
        </w:rPr>
      </w:pPr>
      <w:r>
        <w:rPr>
          <w:lang w:eastAsia="ru-RU"/>
        </w:rPr>
        <w:br w:type="page"/>
      </w:r>
    </w:p>
    <w:p w14:paraId="394EF0DD" w14:textId="77777777" w:rsidR="000623F8" w:rsidRDefault="000623F8" w:rsidP="000623F8">
      <w:pPr>
        <w:pStyle w:val="1"/>
        <w:ind w:left="0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lastRenderedPageBreak/>
        <w:t>Заключение</w:t>
      </w:r>
    </w:p>
    <w:p w14:paraId="247B1458" w14:textId="5FC24674" w:rsidR="000623F8" w:rsidRDefault="000623F8" w:rsidP="000623F8">
      <w:pPr>
        <w:spacing w:after="0"/>
        <w:rPr>
          <w:lang w:eastAsia="ru-RU"/>
        </w:rPr>
      </w:pPr>
      <w:r>
        <w:rPr>
          <w:lang w:eastAsia="ru-RU"/>
        </w:rPr>
        <w:t xml:space="preserve">В ходе выполнения данной лабораторной работы была достигнута основная цель – изучение методологии IDEF0 для построения функциональных моделей. В процессе работы было создано графическое представление бизнес-процессов и функциональных требований системы веб-приложения </w:t>
      </w:r>
      <w:r w:rsidR="00BF6A18">
        <w:rPr>
          <w:lang w:eastAsia="ru-RU"/>
        </w:rPr>
        <w:t xml:space="preserve">интернет-магазина </w:t>
      </w:r>
      <w:r>
        <w:rPr>
          <w:lang w:eastAsia="ru-RU"/>
        </w:rPr>
        <w:t>«</w:t>
      </w:r>
      <w:proofErr w:type="spellStart"/>
      <w:r w:rsidR="00BF6A18">
        <w:rPr>
          <w:lang w:val="en-US" w:eastAsia="ru-RU"/>
        </w:rPr>
        <w:t>ElectroShop</w:t>
      </w:r>
      <w:proofErr w:type="spellEnd"/>
      <w:r>
        <w:rPr>
          <w:lang w:eastAsia="ru-RU"/>
        </w:rPr>
        <w:t>». Это позволило глубже понять структуру системы и её ключевые компоненты, а также проанализировать взаимодействие между различными элементами приложения.</w:t>
      </w:r>
    </w:p>
    <w:p w14:paraId="20C84771" w14:textId="2FD4107D" w:rsidR="000623F8" w:rsidRDefault="000623F8" w:rsidP="000623F8">
      <w:pPr>
        <w:spacing w:after="0"/>
        <w:rPr>
          <w:lang w:eastAsia="ru-RU"/>
        </w:rPr>
      </w:pPr>
      <w:r>
        <w:rPr>
          <w:lang w:eastAsia="ru-RU"/>
        </w:rPr>
        <w:t>Использование методологии IDEF0 продемонстрировало свою высокую эффективность для моделирования сложных систем, таких как веб-приложения для</w:t>
      </w:r>
      <w:r w:rsidR="00586C36">
        <w:rPr>
          <w:lang w:eastAsia="ru-RU"/>
        </w:rPr>
        <w:t xml:space="preserve"> покупки электроники</w:t>
      </w:r>
      <w:r>
        <w:rPr>
          <w:lang w:eastAsia="ru-RU"/>
        </w:rPr>
        <w:t>. Разделение системы на функциональные блоки с указанием входов, выходов, управляющих воздействий и механизмов реализации позволяет разработчикам и аналитикам получить чёткое представление о том, как работают отдельные процессы, и как они взаимодействуют друг с другом. Такой подход помогает выявить возможные узкие места, потенциальные риски и зависимости, которые могут повлиять на эффективность работы системы.</w:t>
      </w:r>
    </w:p>
    <w:p w14:paraId="3E697ADD" w14:textId="73387CDF" w:rsidR="000623F8" w:rsidRDefault="000623F8" w:rsidP="000623F8">
      <w:pPr>
        <w:spacing w:after="0"/>
        <w:rPr>
          <w:lang w:eastAsia="ru-RU"/>
        </w:rPr>
      </w:pPr>
      <w:r>
        <w:rPr>
          <w:lang w:eastAsia="ru-RU"/>
        </w:rPr>
        <w:t xml:space="preserve">Построенная модель включает два уровня: контекстную диаграмму и декомпозицию основной функции </w:t>
      </w:r>
      <w:r w:rsidR="00F9450E">
        <w:rPr>
          <w:lang w:eastAsia="ru-RU"/>
        </w:rPr>
        <w:t>покупки товара</w:t>
      </w:r>
      <w:r>
        <w:rPr>
          <w:lang w:eastAsia="ru-RU"/>
        </w:rPr>
        <w:t xml:space="preserve">. Контекстная диаграмма предоставляет общее представление о работе системы в целом, включая ключевые входы, выходы и механизмы. </w:t>
      </w:r>
    </w:p>
    <w:p w14:paraId="6F9B4EB1" w14:textId="0A69460A" w:rsidR="000623F8" w:rsidRDefault="000623F8" w:rsidP="000623F8">
      <w:pPr>
        <w:spacing w:after="0"/>
        <w:rPr>
          <w:lang w:eastAsia="ru-RU"/>
        </w:rPr>
      </w:pPr>
      <w:r>
        <w:rPr>
          <w:lang w:eastAsia="ru-RU"/>
        </w:rPr>
        <w:t>Лабораторная работа также позволила закрепить навыки работы с инструментами моделирования, такими как Draw.io, и углубить понимание структурного моделирования. Работа с моделями, основанными на IDEF0, является важным этапом в разработке и внедрении сложных информационных систем</w:t>
      </w:r>
      <w:r w:rsidR="00586C36">
        <w:rPr>
          <w:lang w:eastAsia="ru-RU"/>
        </w:rPr>
        <w:t xml:space="preserve">. </w:t>
      </w:r>
      <w:r>
        <w:rPr>
          <w:lang w:eastAsia="ru-RU"/>
        </w:rPr>
        <w:t>Эти модели помогают не только разработчикам, но и другим заинтересованным сторонам — бизнес-аналитикам, менеджерам и владельцам бизнеса — получить ясное представление о том, как работает система и как её можно усовершенствовать.</w:t>
      </w:r>
    </w:p>
    <w:p w14:paraId="3426D769" w14:textId="1835D2E4" w:rsidR="000623F8" w:rsidRDefault="000623F8" w:rsidP="000623F8">
      <w:pPr>
        <w:spacing w:after="0"/>
        <w:rPr>
          <w:lang w:eastAsia="ru-RU"/>
        </w:rPr>
      </w:pPr>
      <w:r>
        <w:rPr>
          <w:lang w:eastAsia="ru-RU"/>
        </w:rPr>
        <w:t>Таким образом, выполнение данной лабораторной работы подтвердило важность применения методологии IDEF0 для структурного анализа и проектирования сложных систем. Полученные результаты и созданные модели могут быть использованы для дальнейшего совершенствования и масштабирования системы «</w:t>
      </w:r>
      <w:proofErr w:type="spellStart"/>
      <w:r w:rsidR="00586C36">
        <w:rPr>
          <w:lang w:val="en-US" w:eastAsia="ru-RU"/>
        </w:rPr>
        <w:t>ElectroShop</w:t>
      </w:r>
      <w:proofErr w:type="spellEnd"/>
      <w:r>
        <w:rPr>
          <w:lang w:eastAsia="ru-RU"/>
        </w:rPr>
        <w:t>», а также для внедрения новых функций и улучшений.</w:t>
      </w:r>
    </w:p>
    <w:p w14:paraId="7A82B522" w14:textId="77777777" w:rsidR="000623F8" w:rsidRDefault="000623F8" w:rsidP="000623F8">
      <w:pPr>
        <w:spacing w:after="0"/>
        <w:ind w:firstLine="0"/>
        <w:rPr>
          <w:lang w:eastAsia="ru-RU"/>
        </w:rPr>
      </w:pPr>
    </w:p>
    <w:sectPr w:rsidR="00062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C2AD9"/>
    <w:multiLevelType w:val="hybridMultilevel"/>
    <w:tmpl w:val="57FCC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16D33"/>
    <w:multiLevelType w:val="multilevel"/>
    <w:tmpl w:val="69846088"/>
    <w:lvl w:ilvl="0">
      <w:start w:val="1"/>
      <w:numFmt w:val="decimal"/>
      <w:suff w:val="space"/>
      <w:lvlText w:val="%1."/>
      <w:lvlJc w:val="left"/>
      <w:pPr>
        <w:ind w:left="1429" w:hanging="360"/>
      </w:p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</w:lvl>
    <w:lvl w:ilvl="2">
      <w:start w:val="1"/>
      <w:numFmt w:val="decimal"/>
      <w:isLgl/>
      <w:lvlText w:val="%1.%2.%3"/>
      <w:lvlJc w:val="left"/>
      <w:pPr>
        <w:ind w:left="1789" w:hanging="720"/>
      </w:pPr>
    </w:lvl>
    <w:lvl w:ilvl="3">
      <w:start w:val="1"/>
      <w:numFmt w:val="decimal"/>
      <w:isLgl/>
      <w:lvlText w:val="%1.%2.%3.%4"/>
      <w:lvlJc w:val="left"/>
      <w:pPr>
        <w:ind w:left="2149" w:hanging="1080"/>
      </w:pPr>
    </w:lvl>
    <w:lvl w:ilvl="4">
      <w:start w:val="1"/>
      <w:numFmt w:val="decimal"/>
      <w:isLgl/>
      <w:lvlText w:val="%1.%2.%3.%4.%5"/>
      <w:lvlJc w:val="left"/>
      <w:pPr>
        <w:ind w:left="2149" w:hanging="1080"/>
      </w:pPr>
    </w:lvl>
    <w:lvl w:ilvl="5">
      <w:start w:val="1"/>
      <w:numFmt w:val="decimal"/>
      <w:isLgl/>
      <w:lvlText w:val="%1.%2.%3.%4.%5.%6"/>
      <w:lvlJc w:val="left"/>
      <w:pPr>
        <w:ind w:left="2509" w:hanging="1440"/>
      </w:pPr>
    </w:lvl>
    <w:lvl w:ilvl="6">
      <w:start w:val="1"/>
      <w:numFmt w:val="decimal"/>
      <w:isLgl/>
      <w:lvlText w:val="%1.%2.%3.%4.%5.%6.%7"/>
      <w:lvlJc w:val="left"/>
      <w:pPr>
        <w:ind w:left="2509" w:hanging="1440"/>
      </w:p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</w:lvl>
  </w:abstractNum>
  <w:abstractNum w:abstractNumId="2" w15:restartNumberingAfterBreak="0">
    <w:nsid w:val="35D725F8"/>
    <w:multiLevelType w:val="multilevel"/>
    <w:tmpl w:val="F390810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A45EDB"/>
    <w:multiLevelType w:val="hybridMultilevel"/>
    <w:tmpl w:val="7956756E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F5BAE"/>
    <w:multiLevelType w:val="hybridMultilevel"/>
    <w:tmpl w:val="D0C25B90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A4DDB"/>
    <w:multiLevelType w:val="multilevel"/>
    <w:tmpl w:val="5614944C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FE1C90"/>
    <w:multiLevelType w:val="hybridMultilevel"/>
    <w:tmpl w:val="04F23894"/>
    <w:lvl w:ilvl="0" w:tplc="D6DE9DA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CD01E49"/>
    <w:multiLevelType w:val="hybridMultilevel"/>
    <w:tmpl w:val="9240095E"/>
    <w:lvl w:ilvl="0" w:tplc="71F0982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A491037"/>
    <w:multiLevelType w:val="hybridMultilevel"/>
    <w:tmpl w:val="C92EA25A"/>
    <w:lvl w:ilvl="0" w:tplc="694E443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673D44"/>
    <w:multiLevelType w:val="hybridMultilevel"/>
    <w:tmpl w:val="6D389B98"/>
    <w:lvl w:ilvl="0" w:tplc="6688CCDA">
      <w:start w:val="1"/>
      <w:numFmt w:val="decimal"/>
      <w:suff w:val="space"/>
      <w:lvlText w:val="%1."/>
      <w:lvlJc w:val="left"/>
      <w:pPr>
        <w:ind w:left="1080" w:hanging="37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3"/>
  </w:num>
  <w:num w:numId="4">
    <w:abstractNumId w:val="7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  <w:num w:numId="8">
    <w:abstractNumId w:val="6"/>
  </w:num>
  <w:num w:numId="9">
    <w:abstractNumId w:val="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B4A"/>
    <w:rsid w:val="0002058A"/>
    <w:rsid w:val="000623F8"/>
    <w:rsid w:val="00145630"/>
    <w:rsid w:val="0038334C"/>
    <w:rsid w:val="003961DE"/>
    <w:rsid w:val="003A6568"/>
    <w:rsid w:val="00447114"/>
    <w:rsid w:val="004A18E5"/>
    <w:rsid w:val="00586C36"/>
    <w:rsid w:val="00612338"/>
    <w:rsid w:val="00624613"/>
    <w:rsid w:val="00626237"/>
    <w:rsid w:val="0067716A"/>
    <w:rsid w:val="006A3189"/>
    <w:rsid w:val="006F49E6"/>
    <w:rsid w:val="00931DF3"/>
    <w:rsid w:val="00977B4A"/>
    <w:rsid w:val="00A05954"/>
    <w:rsid w:val="00A35FD8"/>
    <w:rsid w:val="00A57701"/>
    <w:rsid w:val="00AF190F"/>
    <w:rsid w:val="00B37567"/>
    <w:rsid w:val="00BF6A18"/>
    <w:rsid w:val="00CD205F"/>
    <w:rsid w:val="00CE1441"/>
    <w:rsid w:val="00D05F47"/>
    <w:rsid w:val="00D25A08"/>
    <w:rsid w:val="00DF1D74"/>
    <w:rsid w:val="00E3423A"/>
    <w:rsid w:val="00EA71F9"/>
    <w:rsid w:val="00F4480E"/>
    <w:rsid w:val="00F874D1"/>
    <w:rsid w:val="00F9450E"/>
    <w:rsid w:val="00FB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E9155"/>
  <w15:chartTrackingRefBased/>
  <w15:docId w15:val="{F72D943C-5A7A-4DAB-9C6A-0A6448DA4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EA71F9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6F49E6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71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6F49E6"/>
    <w:rPr>
      <w:rFonts w:ascii="Times New Roman" w:eastAsiaTheme="majorEastAsia" w:hAnsi="Times New Roman" w:cstheme="majorBidi"/>
      <w:sz w:val="28"/>
      <w:szCs w:val="32"/>
    </w:rPr>
  </w:style>
  <w:style w:type="paragraph" w:customStyle="1" w:styleId="Paragraph">
    <w:name w:val="Paragraph"/>
    <w:basedOn w:val="a"/>
    <w:link w:val="ParagraphChar"/>
    <w:qFormat/>
    <w:rsid w:val="006F49E6"/>
    <w:pPr>
      <w:spacing w:after="0"/>
    </w:pPr>
    <w:rPr>
      <w:rFonts w:cstheme="minorBidi"/>
      <w:szCs w:val="22"/>
    </w:rPr>
  </w:style>
  <w:style w:type="character" w:customStyle="1" w:styleId="ParagraphChar">
    <w:name w:val="Paragraph Char"/>
    <w:basedOn w:val="a0"/>
    <w:link w:val="Paragraph"/>
    <w:rsid w:val="006F49E6"/>
    <w:rPr>
      <w:rFonts w:ascii="Times New Roman" w:hAnsi="Times New Roman"/>
      <w:sz w:val="28"/>
    </w:rPr>
  </w:style>
  <w:style w:type="paragraph" w:styleId="a3">
    <w:name w:val="List Paragraph"/>
    <w:basedOn w:val="a"/>
    <w:uiPriority w:val="34"/>
    <w:qFormat/>
    <w:rsid w:val="0038334C"/>
    <w:pPr>
      <w:ind w:left="720"/>
      <w:contextualSpacing/>
    </w:pPr>
  </w:style>
  <w:style w:type="paragraph" w:customStyle="1" w:styleId="a4">
    <w:basedOn w:val="a"/>
    <w:next w:val="a5"/>
    <w:uiPriority w:val="99"/>
    <w:unhideWhenUsed/>
    <w:rsid w:val="00B37567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B37567"/>
    <w:rPr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35FD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A71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p.diagrams.n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2109</Words>
  <Characters>12024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P</dc:creator>
  <cp:keywords/>
  <dc:description/>
  <cp:lastModifiedBy>Artyom P</cp:lastModifiedBy>
  <cp:revision>27</cp:revision>
  <dcterms:created xsi:type="dcterms:W3CDTF">2024-09-27T05:02:00Z</dcterms:created>
  <dcterms:modified xsi:type="dcterms:W3CDTF">2024-09-27T09:28:00Z</dcterms:modified>
</cp:coreProperties>
</file>