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4D0AD0E" w14:textId="77777777" w:rsidR="00800625" w:rsidRPr="00800625" w:rsidRDefault="00800625" w:rsidP="00800625">
      <w:pPr>
        <w:pStyle w:val="af2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Федеральное государственное автономное образовательное учреждение</w:t>
      </w:r>
    </w:p>
    <w:p w14:paraId="048BD96A" w14:textId="77777777" w:rsidR="00800625" w:rsidRPr="00800625" w:rsidRDefault="00800625" w:rsidP="00800625">
      <w:pPr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>высшего образования</w:t>
      </w:r>
    </w:p>
    <w:p w14:paraId="04207D92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«Самарский национальный исследовательский университет</w:t>
      </w:r>
    </w:p>
    <w:p w14:paraId="6D7DF725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имени академика С.П. Королёва»</w:t>
      </w:r>
    </w:p>
    <w:p w14:paraId="147F2D9F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6E05E4E1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732A8DD0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428F4AFD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Факультет информатики</w:t>
      </w:r>
    </w:p>
    <w:p w14:paraId="0E3CB171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496FF43F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Кафедра технической кибернетики</w:t>
      </w:r>
    </w:p>
    <w:p w14:paraId="66F9F791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1E9B57FC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488B1E03" w14:textId="77777777" w:rsidR="00800625" w:rsidRPr="00C41954" w:rsidRDefault="00800625" w:rsidP="00800625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Лабораторная работа №2</w:t>
      </w:r>
    </w:p>
    <w:p w14:paraId="1C0B2D29" w14:textId="77777777" w:rsidR="00800625" w:rsidRPr="000E2BD9" w:rsidRDefault="00800625" w:rsidP="00800625">
      <w:pPr>
        <w:jc w:val="center"/>
        <w:rPr>
          <w:b/>
          <w:lang w:val="ru-RU"/>
        </w:rPr>
      </w:pPr>
    </w:p>
    <w:p w14:paraId="73D05017" w14:textId="77777777" w:rsidR="00EF5A89" w:rsidRDefault="00EF5A89" w:rsidP="00800625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 xml:space="preserve">Предобработка и классификация </w:t>
      </w:r>
    </w:p>
    <w:p w14:paraId="199D662A" w14:textId="77777777" w:rsidR="00800625" w:rsidRPr="00A364F8" w:rsidRDefault="00EF5A89" w:rsidP="00800625">
      <w:pPr>
        <w:jc w:val="center"/>
        <w:rPr>
          <w:b/>
          <w:lang w:val="ru-RU"/>
        </w:rPr>
      </w:pPr>
      <w:r>
        <w:rPr>
          <w:b/>
          <w:sz w:val="32"/>
          <w:lang w:val="ru-RU"/>
        </w:rPr>
        <w:t>данных из социальных сетей</w:t>
      </w:r>
    </w:p>
    <w:p w14:paraId="46650AA3" w14:textId="77777777" w:rsidR="00036C91" w:rsidRDefault="00E12FE5">
      <w:pPr>
        <w:rPr>
          <w:lang w:val="ru-RU"/>
        </w:rPr>
      </w:pPr>
      <w:r>
        <w:rPr>
          <w:lang w:val="ru-RU"/>
        </w:rPr>
        <w:br w:type="page"/>
      </w:r>
    </w:p>
    <w:p w14:paraId="2D55DD97" w14:textId="77777777" w:rsidR="00036C91" w:rsidRDefault="00036C91" w:rsidP="00362E0C">
      <w:pPr>
        <w:pStyle w:val="1"/>
        <w:pageBreakBefore/>
        <w:numPr>
          <w:ilvl w:val="0"/>
          <w:numId w:val="1"/>
        </w:numPr>
        <w:spacing w:line="360" w:lineRule="auto"/>
        <w:ind w:left="0" w:firstLine="431"/>
        <w:jc w:val="both"/>
      </w:pPr>
      <w:r>
        <w:lastRenderedPageBreak/>
        <w:t>Введение</w:t>
      </w:r>
    </w:p>
    <w:p w14:paraId="1AB49599" w14:textId="77777777" w:rsidR="003437C6" w:rsidRDefault="00036C91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 первой лабораторной работе Вы научились собирать данные из социальной сети VK. В рамках текущей лабораторной работы Вы научитесь подготавливать и обрабатывать собранные данные, а также познакомитесь с задачей кластеризации текстовой информации.</w:t>
      </w:r>
    </w:p>
    <w:p w14:paraId="1CDBC9DA" w14:textId="77777777" w:rsidR="00036C91" w:rsidRDefault="003437C6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Обратите внимание: в качестве исходных данных используется файл с собранными данными (например, wall_asp.txt), полученный в ходе выполнения первой лабораторной работы. Повторное подключение к API социальной сети для выполнения данного задания не требуется.</w:t>
      </w:r>
    </w:p>
    <w:p w14:paraId="1D710248" w14:textId="77777777" w:rsidR="00036C91" w:rsidRPr="00866BA2" w:rsidRDefault="00036C91" w:rsidP="00362E0C">
      <w:pPr>
        <w:pStyle w:val="1"/>
        <w:pageBreakBefore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Задание № 1. Предобработка данных</w:t>
      </w:r>
    </w:p>
    <w:p w14:paraId="1D71024A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Первым шагом является извлечение полезной информации из файла с собранными данными. Как правило, в результате сбора данных получается файл, содержащий служебные поля (даты, идентификаторы, метаданные) и собственно тексты публикаций. Для дальнейшей обработки Вам понадобится только текст поста (поле text).</w:t>
      </w:r>
    </w:p>
    <w:p w14:paraId="1D71024B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Рекомендации к выполнению:</w:t>
      </w:r>
    </w:p>
    <w:p w14:paraId="1D71024C" w14:textId="77777777" w:rsidR="00036C91" w:rsidRDefault="00000000" w:rsidP="00362E0C">
      <w:pPr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Загрузите файл с данными, полученный в первой лабораторной работе. </w:t>
      </w:r>
      <w:r>
        <w:rPr>
          <w:lang w:val="ru-RU"/>
        </w:rPr>
        <w:t>Формат может быть любым (JSON, CSV или другой).</w:t>
      </w:r>
    </w:p>
    <w:p w14:paraId="1D71024D" w14:textId="77777777" w:rsidR="00036C91" w:rsidRDefault="00000000" w:rsidP="00362E0C">
      <w:pPr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Извлеките тексты всех публикаций в отдельную структуру (список, массив). При необходимости удалите дубликаты и записи без текста.</w:t>
      </w:r>
    </w:p>
    <w:p w14:paraId="1D71024E" w14:textId="77777777" w:rsidR="00036C91" w:rsidRDefault="00000000" w:rsidP="00362E0C">
      <w:pPr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Проверьте качество данных: удалите пустые строки, спецсимволы и ссылки, если они не несут полезной информации для анализа.</w:t>
      </w:r>
    </w:p>
    <w:p w14:paraId="1D71024F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Способ реализации (библиотека pandas, стандартные средства Python, Excel или другие инструменты) остаётся на усмотрение студента.</w:t>
      </w:r>
    </w:p>
    <w:p w14:paraId="1A000001" w14:textId="77777777" w:rsidR="00036C91" w:rsidRDefault="00000000" w:rsidP="00362E0C">
      <w:pPr>
        <w:pStyle w:val="1"/>
        <w:pageBreakBefore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Задание № 2. Подсчёт частоты слов (WordCount)</w:t>
      </w:r>
    </w:p>
    <w:p w14:paraId="1A000002" w14:textId="31BB83D8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Следующей задачей является реализация алгоритма подсчёта частоты слов (WordCount). Это одна из базовых задач обработки текстов: текст разбивается на слова, после чего считается, сколько раз каждое слово встречается </w:t>
      </w:r>
      <w:r w:rsidR="00475974">
        <w:rPr>
          <w:lang w:val="ru-RU"/>
        </w:rPr>
        <w:t>во всех постах (</w:t>
      </w:r>
      <w:r w:rsidRPr="00475974">
        <w:rPr>
          <w:b/>
          <w:bCs/>
          <w:lang w:val="ru-RU"/>
        </w:rPr>
        <w:t>корпусе</w:t>
      </w:r>
      <w:r w:rsidR="00475974">
        <w:rPr>
          <w:lang w:val="ru-RU"/>
        </w:rPr>
        <w:t>)</w:t>
      </w:r>
      <w:r>
        <w:rPr>
          <w:lang w:val="ru-RU"/>
        </w:rPr>
        <w:t>.</w:t>
      </w:r>
    </w:p>
    <w:p w14:paraId="1A000003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Рекомендации к выполнению:</w:t>
      </w:r>
    </w:p>
    <w:p w14:paraId="1A000004" w14:textId="09F30CBA" w:rsidR="00036C91" w:rsidRDefault="00000000" w:rsidP="00362E0C">
      <w:pPr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Разбейте тексты на отдельные слова (токенизация).</w:t>
      </w:r>
    </w:p>
    <w:p w14:paraId="1A000005" w14:textId="00753DF8" w:rsidR="00036C91" w:rsidRDefault="00475974" w:rsidP="00362E0C">
      <w:pPr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Подумайте</w:t>
      </w:r>
      <w:r w:rsidR="00000000">
        <w:rPr>
          <w:lang w:val="ru-RU"/>
        </w:rPr>
        <w:t xml:space="preserve">, считать ли словоформы (разные падежи, числа) как одно слово. Для этого </w:t>
      </w:r>
      <w:r>
        <w:rPr>
          <w:lang w:val="ru-RU"/>
        </w:rPr>
        <w:t>нужно</w:t>
      </w:r>
      <w:r w:rsidR="00000000">
        <w:rPr>
          <w:lang w:val="ru-RU"/>
        </w:rPr>
        <w:t xml:space="preserve"> привести слова к начальной форме (лемматизация или стемминг) — например, с помощью библиотек PyMorphy2, Natasha или MyStem. </w:t>
      </w:r>
    </w:p>
    <w:p w14:paraId="1A000006" w14:textId="77777777" w:rsidR="00036C91" w:rsidRDefault="00000000" w:rsidP="00362E0C">
      <w:pPr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Подумайте о стоп-словах: предлоги, союзы и местоимения могут доминировать в статистике, но не несут смысловой нагрузки. Их можно исключить из подсчёта.</w:t>
      </w:r>
    </w:p>
    <w:p w14:paraId="1A000007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Сохраните результаты в файл с понятными названиями столбцов (слово и количество вхождений). Подойдёт формат CSV, JSON или таблица Excel.</w:t>
      </w:r>
    </w:p>
    <w:p w14:paraId="15820001" w14:textId="77777777" w:rsidR="00036C91" w:rsidRDefault="00000000" w:rsidP="00362E0C">
      <w:pPr>
        <w:pStyle w:val="1"/>
        <w:pageBreakBefore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Задание № 3. Кластеризация текстовых данных</w:t>
      </w:r>
    </w:p>
    <w:p w14:paraId="15820002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Кластеризация — это задача разделения множества объектов на подмножества (кластеры) таким образом, чтобы объекты одного кластера были более похожи друг на друга, чем на объекты других кластеров. В области анализа данных эта задача находит широкое практическое применение: например, в медицине алгоритмы кластеризации помогают идентифицировать центры клеток на изображениях, а по GPS-данным мобильного устройства можно определить наиболее посещаемые пользователем места.</w:t>
      </w:r>
    </w:p>
    <w:p w14:paraId="15820003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рамках данной работы кластеризация применяется к текстам публикаций: каждый </w:t>
      </w:r>
      <w:r w:rsidRPr="00475974">
        <w:rPr>
          <w:b/>
          <w:bCs/>
          <w:lang w:val="ru-RU"/>
        </w:rPr>
        <w:t>пост</w:t>
      </w:r>
      <w:r>
        <w:rPr>
          <w:lang w:val="ru-RU"/>
        </w:rPr>
        <w:t xml:space="preserve"> рассматривается как отдельный </w:t>
      </w:r>
      <w:r w:rsidRPr="00475974">
        <w:rPr>
          <w:b/>
          <w:bCs/>
          <w:lang w:val="ru-RU"/>
        </w:rPr>
        <w:t>документ</w:t>
      </w:r>
      <w:r>
        <w:rPr>
          <w:lang w:val="ru-RU"/>
        </w:rPr>
        <w:t>, и необходимо сгруппировать документы по тематическому сходству.</w:t>
      </w:r>
    </w:p>
    <w:p w14:paraId="15820004" w14:textId="77777777" w:rsidR="00036C91" w:rsidRDefault="00000000" w:rsidP="00362E0C">
      <w:pPr>
        <w:pStyle w:val="2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Подготовка признаков</w:t>
      </w:r>
    </w:p>
    <w:p w14:paraId="15820005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Для кластеризации текстов необходимо преобразовать каждый документ в числовой вектор. Стандартный подход — построение матрицы весов TF-IDF (частота термина, умноженная на обратную частоту документа). При построении матрицы учитываются следующие параметры: максимальная и минимальная частота встречаемости слова, ограничение на количество признаков, список стоп-слов, использование n-грамм (последовательностей из одного или нескольких слов). Значения параметров подбираются студентом самостоятельно.</w:t>
      </w:r>
    </w:p>
    <w:p w14:paraId="15820006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Для нормализации слов (приведения к начальной форме) можно использовать стеммеры или лемматизаторы, например PyMorphy2, Natasha, MyStem или стеммер Портера. Комбинирование подходов допускается. Обратите внимание: MyStem работает через обёртку и может быть медленным на больших объёмах данных.</w:t>
      </w:r>
    </w:p>
    <w:p w14:paraId="15820007" w14:textId="77777777" w:rsidR="00036C91" w:rsidRDefault="00000000" w:rsidP="00362E0C">
      <w:pPr>
        <w:pStyle w:val="2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Выбор алгоритма кластеризации</w:t>
      </w:r>
    </w:p>
    <w:p w14:paraId="15820008" w14:textId="411794DD" w:rsidR="00036C91" w:rsidRDefault="00362E0C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</w:t>
      </w:r>
      <w:r w:rsidR="00000000">
        <w:rPr>
          <w:lang w:val="ru-RU"/>
        </w:rPr>
        <w:t>опроб</w:t>
      </w:r>
      <w:r>
        <w:rPr>
          <w:lang w:val="ru-RU"/>
        </w:rPr>
        <w:t>уйте</w:t>
      </w:r>
      <w:r w:rsidR="00000000">
        <w:rPr>
          <w:lang w:val="ru-RU"/>
        </w:rPr>
        <w:t xml:space="preserve"> несколько алгоритмов</w:t>
      </w:r>
      <w:r>
        <w:rPr>
          <w:lang w:val="ru-RU"/>
        </w:rPr>
        <w:t xml:space="preserve"> (минимум 3)</w:t>
      </w:r>
      <w:r w:rsidR="00000000">
        <w:rPr>
          <w:lang w:val="ru-RU"/>
        </w:rPr>
        <w:t xml:space="preserve"> и сравни</w:t>
      </w:r>
      <w:r>
        <w:rPr>
          <w:lang w:val="ru-RU"/>
        </w:rPr>
        <w:t>те</w:t>
      </w:r>
      <w:r w:rsidR="00000000">
        <w:rPr>
          <w:lang w:val="ru-RU"/>
        </w:rPr>
        <w:t xml:space="preserve"> результаты. Наиболее распространённые варианты: KMeans (метод к-средних), MiniBatchKMeans (быстрая версия для больших данных), DBSCAN (кластеризация на основе плотности) и агломеративная (иерархическая) кластеризация. В библиотеке scikit-learn все эти алгоритмы доступны из модуля sklearn.cluster. Число кластеров подбирается студентом экспериментально; можно использовать </w:t>
      </w:r>
      <w:r w:rsidR="00000000" w:rsidRPr="00362E0C">
        <w:rPr>
          <w:b/>
          <w:bCs/>
          <w:lang w:val="ru-RU"/>
        </w:rPr>
        <w:t>метод локтя</w:t>
      </w:r>
      <w:r w:rsidR="00000000">
        <w:rPr>
          <w:lang w:val="ru-RU"/>
        </w:rPr>
        <w:t xml:space="preserve"> или </w:t>
      </w:r>
      <w:r w:rsidR="00000000" w:rsidRPr="00362E0C">
        <w:rPr>
          <w:b/>
          <w:bCs/>
          <w:lang w:val="ru-RU"/>
        </w:rPr>
        <w:t>силуэтный коэффициент</w:t>
      </w:r>
      <w:r w:rsidR="00000000">
        <w:rPr>
          <w:lang w:val="ru-RU"/>
        </w:rPr>
        <w:t xml:space="preserve"> для оценки качества.</w:t>
      </w:r>
    </w:p>
    <w:p w14:paraId="15820009" w14:textId="77777777" w:rsidR="00036C91" w:rsidRDefault="00000000" w:rsidP="00362E0C">
      <w:pPr>
        <w:pStyle w:val="2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Визуализация результатов</w:t>
      </w:r>
    </w:p>
    <w:p w14:paraId="1582000A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Для наглядного представления взаимного расположения документов можно снизить размерность признакового пространства до двух или трёх измерений. Подходят алгоритмы PCA, IncrementalPCA (для больших данных, не помещающихся в память), t-SNE, UMAP или MDS. Для вычисления расстояния между документами обычно используется косинусное сходство, преобразованное в расстояние (1 минус значение сходства, чтобы расстояние находилось в пределах от 0 до 1).</w:t>
      </w:r>
    </w:p>
    <w:p w14:paraId="1582000B" w14:textId="0BCBE2C3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Результат визуализации — точечный график (2D или 3D), где каждая точка соответствует документу, а цвет обозначает принадлежность к кластеру</w:t>
      </w:r>
      <w:r w:rsidR="00CB1BD4">
        <w:rPr>
          <w:lang w:val="ru-RU"/>
        </w:rPr>
        <w:t>. Помимо цветовой палитры для обозначения принадлежности кластеру можно использовать разные геометрические фигуры вместо точек (например, точка- один кластер, квадрат – другой, кружок – третий) или любой другой удобный и понятный способ определения кластеров</w:t>
      </w:r>
      <w:r>
        <w:rPr>
          <w:lang w:val="ru-RU"/>
        </w:rPr>
        <w:t>. Такие графики удобно строить в matplotlib, seaborn или plotly. Обязательно добавьте подписи осей и легенду.</w:t>
      </w:r>
    </w:p>
    <w:p w14:paraId="1B000001" w14:textId="77777777" w:rsidR="00036C91" w:rsidRDefault="00000000" w:rsidP="00362E0C">
      <w:pPr>
        <w:pStyle w:val="1"/>
        <w:pageBreakBefore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Результаты работы</w:t>
      </w:r>
    </w:p>
    <w:p w14:paraId="1B000002" w14:textId="77777777" w:rsidR="00036C91" w:rsidRDefault="00000000" w:rsidP="00362E0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По итогам выполнения лабораторной работы студент должен предоставить следующие результаты:</w:t>
      </w:r>
    </w:p>
    <w:p w14:paraId="1B000003" w14:textId="77777777" w:rsidR="00036C91" w:rsidRDefault="00000000" w:rsidP="00362E0C">
      <w:pPr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Файл с частотным словарём собранных текстов: список слов (или лемм) с указанием количества вхождений. Формат — CSV, JSON или таблица Excel с понятными названиями столбцов.</w:t>
      </w:r>
    </w:p>
    <w:p w14:paraId="1B000004" w14:textId="77777777" w:rsidR="00036C91" w:rsidRDefault="00000000" w:rsidP="00362E0C">
      <w:pPr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Результаты кластеризации: для каждого использованного алгоритма — распределение документов по кластерам (например, таблица или список с указанием номера кластера для каждого документа) и количество документов в каждом кластере.</w:t>
      </w:r>
    </w:p>
    <w:p w14:paraId="1B000005" w14:textId="00919A5B" w:rsidR="00036C91" w:rsidRDefault="00000000" w:rsidP="00362E0C">
      <w:pPr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Визуальное представление результатов кластеризации: точечный график 2D или 3D, где каждая точка — документ, а цвет обозначает кластер. </w:t>
      </w:r>
      <w:r w:rsidR="00CB1BD4">
        <w:rPr>
          <w:lang w:val="ru-RU"/>
        </w:rPr>
        <w:t>Помимо цветовой палитры для обозначения принадлежности кластеру можно использовать разные геометрические фигуры вместо точек (например, точка- один кластер, квадрат – другой, кружок – третий) или любой другой удобный и понятный способ определения кластеров. Обязательно добавьте подписи осей и легенду.</w:t>
      </w:r>
      <w:r w:rsidR="00CB1BD4">
        <w:rPr>
          <w:lang w:val="ru-RU"/>
        </w:rPr>
        <w:t xml:space="preserve"> </w:t>
      </w:r>
      <w:r>
        <w:rPr>
          <w:lang w:val="ru-RU"/>
        </w:rPr>
        <w:t xml:space="preserve">Рядом </w:t>
      </w:r>
      <w:r w:rsidR="00CB1BD4">
        <w:rPr>
          <w:lang w:val="ru-RU"/>
        </w:rPr>
        <w:t>рекомендовано, но не обязательно,</w:t>
      </w:r>
      <w:r>
        <w:rPr>
          <w:lang w:val="ru-RU"/>
        </w:rPr>
        <w:t xml:space="preserve"> текстовое описание: какие темы </w:t>
      </w:r>
      <w:r>
        <w:rPr>
          <w:lang w:val="ru-RU"/>
        </w:rPr>
        <w:t>выделяются в каждом кластере.</w:t>
      </w:r>
    </w:p>
    <w:sectPr w:rsidR="00036C91" w:rsidSect="00603E24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2394C" w14:textId="77777777" w:rsidR="00107D09" w:rsidRDefault="00107D09" w:rsidP="00603E24">
      <w:r>
        <w:separator/>
      </w:r>
    </w:p>
  </w:endnote>
  <w:endnote w:type="continuationSeparator" w:id="0">
    <w:p w14:paraId="58F79C1F" w14:textId="77777777" w:rsidR="00107D09" w:rsidRDefault="00107D09" w:rsidP="0060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4EE5D" w14:textId="77777777" w:rsidR="00603E24" w:rsidRDefault="00603E24">
    <w:pPr>
      <w:pStyle w:val="aff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E33F7">
      <w:rPr>
        <w:noProof/>
      </w:rPr>
      <w:t>8</w:t>
    </w:r>
    <w:r>
      <w:fldChar w:fldCharType="end"/>
    </w:r>
  </w:p>
  <w:p w14:paraId="2FD95A9A" w14:textId="77777777" w:rsidR="00603E24" w:rsidRDefault="00603E24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1F189" w14:textId="77777777" w:rsidR="00107D09" w:rsidRDefault="00107D09" w:rsidP="00603E24">
      <w:r>
        <w:separator/>
      </w:r>
    </w:p>
  </w:footnote>
  <w:footnote w:type="continuationSeparator" w:id="0">
    <w:p w14:paraId="78405873" w14:textId="77777777" w:rsidR="00107D09" w:rsidRDefault="00107D09" w:rsidP="00603E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9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317462FC"/>
    <w:multiLevelType w:val="hybridMultilevel"/>
    <w:tmpl w:val="696258B6"/>
    <w:lvl w:ilvl="0" w:tplc="A860F0A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9827">
    <w:abstractNumId w:val="0"/>
  </w:num>
  <w:num w:numId="2" w16cid:durableId="796723145">
    <w:abstractNumId w:val="1"/>
  </w:num>
  <w:num w:numId="3" w16cid:durableId="2114930818">
    <w:abstractNumId w:val="2"/>
  </w:num>
  <w:num w:numId="4" w16cid:durableId="322398378">
    <w:abstractNumId w:val="3"/>
  </w:num>
  <w:num w:numId="5" w16cid:durableId="1444426004">
    <w:abstractNumId w:val="4"/>
  </w:num>
  <w:num w:numId="6" w16cid:durableId="658535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89F"/>
    <w:rsid w:val="00016849"/>
    <w:rsid w:val="00036C91"/>
    <w:rsid w:val="00083A43"/>
    <w:rsid w:val="0008403B"/>
    <w:rsid w:val="000E33F7"/>
    <w:rsid w:val="000F190E"/>
    <w:rsid w:val="000F76C1"/>
    <w:rsid w:val="00107D09"/>
    <w:rsid w:val="00194DD0"/>
    <w:rsid w:val="001C751D"/>
    <w:rsid w:val="001E051E"/>
    <w:rsid w:val="0020713D"/>
    <w:rsid w:val="00241ED6"/>
    <w:rsid w:val="00270E48"/>
    <w:rsid w:val="002757E7"/>
    <w:rsid w:val="002877A9"/>
    <w:rsid w:val="00304B0B"/>
    <w:rsid w:val="003170D4"/>
    <w:rsid w:val="00322D11"/>
    <w:rsid w:val="003262D0"/>
    <w:rsid w:val="003437C6"/>
    <w:rsid w:val="00353533"/>
    <w:rsid w:val="00362E0C"/>
    <w:rsid w:val="003E15EB"/>
    <w:rsid w:val="00407941"/>
    <w:rsid w:val="00475974"/>
    <w:rsid w:val="00482EC9"/>
    <w:rsid w:val="00490517"/>
    <w:rsid w:val="00494E58"/>
    <w:rsid w:val="004E656A"/>
    <w:rsid w:val="00505A80"/>
    <w:rsid w:val="005242CE"/>
    <w:rsid w:val="005B05BA"/>
    <w:rsid w:val="005E62E1"/>
    <w:rsid w:val="00603E24"/>
    <w:rsid w:val="00693650"/>
    <w:rsid w:val="006D0E7B"/>
    <w:rsid w:val="00756DE7"/>
    <w:rsid w:val="007635B3"/>
    <w:rsid w:val="00784460"/>
    <w:rsid w:val="007D689F"/>
    <w:rsid w:val="007E7192"/>
    <w:rsid w:val="00800625"/>
    <w:rsid w:val="008065F8"/>
    <w:rsid w:val="00866BA2"/>
    <w:rsid w:val="00891928"/>
    <w:rsid w:val="008A59ED"/>
    <w:rsid w:val="008F40B8"/>
    <w:rsid w:val="009170E7"/>
    <w:rsid w:val="00924F0D"/>
    <w:rsid w:val="0097760B"/>
    <w:rsid w:val="009A0B4E"/>
    <w:rsid w:val="009D1D0F"/>
    <w:rsid w:val="00A03BF9"/>
    <w:rsid w:val="00A10F1E"/>
    <w:rsid w:val="00A364F8"/>
    <w:rsid w:val="00A36CF5"/>
    <w:rsid w:val="00A43B40"/>
    <w:rsid w:val="00AB2083"/>
    <w:rsid w:val="00AC6A3F"/>
    <w:rsid w:val="00AF71C7"/>
    <w:rsid w:val="00B761E5"/>
    <w:rsid w:val="00BD12F6"/>
    <w:rsid w:val="00C41954"/>
    <w:rsid w:val="00CB1BD4"/>
    <w:rsid w:val="00CB5E0C"/>
    <w:rsid w:val="00D242E1"/>
    <w:rsid w:val="00D529CE"/>
    <w:rsid w:val="00D67150"/>
    <w:rsid w:val="00D733EA"/>
    <w:rsid w:val="00DB7531"/>
    <w:rsid w:val="00DF3096"/>
    <w:rsid w:val="00E0153E"/>
    <w:rsid w:val="00E12FE5"/>
    <w:rsid w:val="00E925C9"/>
    <w:rsid w:val="00EB2D89"/>
    <w:rsid w:val="00EE1350"/>
    <w:rsid w:val="00EE6B1E"/>
    <w:rsid w:val="00EF5A89"/>
    <w:rsid w:val="00F130E0"/>
    <w:rsid w:val="00FA3943"/>
    <w:rsid w:val="00FA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2C5CD71"/>
  <w15:chartTrackingRefBased/>
  <w15:docId w15:val="{0EFAAC5D-04D0-4151-91F2-4E7013BF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89F"/>
    <w:rPr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D689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35B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D689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8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8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89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89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89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89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11">
    <w:name w:val="Основной шрифт абзаца1"/>
  </w:style>
  <w:style w:type="character" w:customStyle="1" w:styleId="10">
    <w:name w:val="Заголовок 1 Знак"/>
    <w:basedOn w:val="a0"/>
    <w:link w:val="1"/>
    <w:uiPriority w:val="9"/>
    <w:rsid w:val="007D689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635B3"/>
    <w:rPr>
      <w:rFonts w:ascii="Cambria" w:eastAsia="Times New Roman" w:hAnsi="Cambria"/>
      <w:b/>
      <w:bCs/>
      <w:i/>
      <w:iCs/>
      <w:sz w:val="28"/>
      <w:szCs w:val="28"/>
    </w:rPr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character" w:customStyle="1" w:styleId="Consoltext">
    <w:name w:val="Consol_text"/>
    <w:rPr>
      <w:rFonts w:ascii="Consolas" w:hAnsi="Consolas" w:cs="Consolas"/>
      <w:sz w:val="22"/>
    </w:rPr>
  </w:style>
  <w:style w:type="character" w:customStyle="1" w:styleId="30">
    <w:name w:val="Заголовок 3 Знак"/>
    <w:basedOn w:val="a0"/>
    <w:link w:val="3"/>
    <w:uiPriority w:val="9"/>
    <w:rsid w:val="007D689F"/>
    <w:rPr>
      <w:rFonts w:ascii="Cambria" w:eastAsia="Times New Roman" w:hAnsi="Cambria"/>
      <w:b/>
      <w:bCs/>
      <w:sz w:val="26"/>
      <w:szCs w:val="26"/>
    </w:rPr>
  </w:style>
  <w:style w:type="character" w:customStyle="1" w:styleId="a5">
    <w:name w:val="КОД Знак"/>
    <w:rPr>
      <w:rFonts w:ascii="Consolas" w:hAnsi="Consolas" w:cs="Courier New"/>
      <w:sz w:val="24"/>
      <w:szCs w:val="24"/>
    </w:rPr>
  </w:style>
  <w:style w:type="paragraph" w:customStyle="1" w:styleId="12">
    <w:name w:val="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6">
    <w:name w:val="Body Text"/>
    <w:basedOn w:val="a"/>
    <w:link w:val="a7"/>
    <w:uiPriority w:val="99"/>
    <w:pPr>
      <w:spacing w:after="140" w:line="288" w:lineRule="auto"/>
    </w:pPr>
  </w:style>
  <w:style w:type="paragraph" w:styleId="a8">
    <w:name w:val="List"/>
    <w:basedOn w:val="a6"/>
    <w:rPr>
      <w:rFonts w:cs="Mangal"/>
    </w:rPr>
  </w:style>
  <w:style w:type="paragraph" w:styleId="a9">
    <w:name w:val="caption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customStyle="1" w:styleId="Command">
    <w:name w:val="Command"/>
    <w:basedOn w:val="a"/>
    <w:pPr>
      <w:spacing w:before="240" w:after="240"/>
    </w:pPr>
    <w:rPr>
      <w:rFonts w:ascii="Consolas" w:hAnsi="Consolas" w:cs="Courier New"/>
      <w:color w:val="262626"/>
      <w:sz w:val="22"/>
      <w:szCs w:val="20"/>
    </w:rPr>
  </w:style>
  <w:style w:type="paragraph" w:styleId="aa">
    <w:name w:val="toa heading"/>
    <w:basedOn w:val="1"/>
    <w:next w:val="a"/>
    <w:pPr>
      <w:keepLines/>
      <w:spacing w:before="480" w:after="0" w:line="276" w:lineRule="auto"/>
    </w:pPr>
    <w:rPr>
      <w:color w:val="365F91"/>
      <w:kern w:val="1"/>
      <w:sz w:val="28"/>
      <w:szCs w:val="28"/>
    </w:rPr>
  </w:style>
  <w:style w:type="paragraph" w:styleId="14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="240"/>
    </w:pPr>
  </w:style>
  <w:style w:type="paragraph" w:styleId="31">
    <w:name w:val="toc 3"/>
    <w:basedOn w:val="a"/>
    <w:next w:val="a"/>
    <w:uiPriority w:val="39"/>
    <w:pPr>
      <w:ind w:left="480"/>
    </w:pPr>
  </w:style>
  <w:style w:type="paragraph" w:customStyle="1" w:styleId="ab">
    <w:name w:val="КОД"/>
    <w:basedOn w:val="a"/>
    <w:next w:val="a"/>
    <w:rPr>
      <w:rFonts w:ascii="Consolas" w:hAnsi="Consolas" w:cs="Courier New"/>
    </w:rPr>
  </w:style>
  <w:style w:type="character" w:customStyle="1" w:styleId="40">
    <w:name w:val="Заголовок 4 Знак"/>
    <w:basedOn w:val="a0"/>
    <w:link w:val="4"/>
    <w:uiPriority w:val="9"/>
    <w:rsid w:val="007D689F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689F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7D689F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7D689F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7D689F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7D689F"/>
    <w:rPr>
      <w:rFonts w:ascii="Cambria" w:eastAsia="Times New Roman" w:hAnsi="Cambria"/>
    </w:rPr>
  </w:style>
  <w:style w:type="paragraph" w:styleId="ac">
    <w:name w:val="Title"/>
    <w:basedOn w:val="a"/>
    <w:next w:val="a"/>
    <w:link w:val="ad"/>
    <w:uiPriority w:val="10"/>
    <w:qFormat/>
    <w:rsid w:val="007D689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d">
    <w:name w:val="Заголовок Знак"/>
    <w:basedOn w:val="a0"/>
    <w:link w:val="ac"/>
    <w:uiPriority w:val="10"/>
    <w:rsid w:val="007D689F"/>
    <w:rPr>
      <w:rFonts w:ascii="Cambria" w:eastAsia="Times New Roman" w:hAnsi="Cambria"/>
      <w:b/>
      <w:bCs/>
      <w:kern w:val="28"/>
      <w:sz w:val="32"/>
      <w:szCs w:val="32"/>
    </w:rPr>
  </w:style>
  <w:style w:type="paragraph" w:styleId="ae">
    <w:name w:val="Subtitle"/>
    <w:basedOn w:val="a"/>
    <w:next w:val="a"/>
    <w:link w:val="af"/>
    <w:uiPriority w:val="11"/>
    <w:qFormat/>
    <w:rsid w:val="007D689F"/>
    <w:pPr>
      <w:spacing w:after="60"/>
      <w:jc w:val="center"/>
      <w:outlineLvl w:val="1"/>
    </w:pPr>
    <w:rPr>
      <w:rFonts w:ascii="Cambria" w:hAnsi="Cambria"/>
    </w:rPr>
  </w:style>
  <w:style w:type="character" w:customStyle="1" w:styleId="af">
    <w:name w:val="Подзаголовок Знак"/>
    <w:basedOn w:val="a0"/>
    <w:link w:val="ae"/>
    <w:uiPriority w:val="11"/>
    <w:rsid w:val="007D689F"/>
    <w:rPr>
      <w:rFonts w:ascii="Cambria" w:eastAsia="Times New Roman" w:hAnsi="Cambria"/>
      <w:sz w:val="24"/>
      <w:szCs w:val="24"/>
    </w:rPr>
  </w:style>
  <w:style w:type="character" w:styleId="af0">
    <w:name w:val="Strong"/>
    <w:basedOn w:val="a0"/>
    <w:uiPriority w:val="22"/>
    <w:qFormat/>
    <w:rsid w:val="007D689F"/>
    <w:rPr>
      <w:b/>
      <w:bCs/>
    </w:rPr>
  </w:style>
  <w:style w:type="character" w:styleId="af1">
    <w:name w:val="Emphasis"/>
    <w:basedOn w:val="a0"/>
    <w:uiPriority w:val="20"/>
    <w:qFormat/>
    <w:rsid w:val="007D689F"/>
    <w:rPr>
      <w:rFonts w:ascii="Calibri" w:hAnsi="Calibri"/>
      <w:b/>
      <w:i/>
      <w:iCs/>
    </w:rPr>
  </w:style>
  <w:style w:type="paragraph" w:styleId="af2">
    <w:name w:val="No Spacing"/>
    <w:basedOn w:val="a"/>
    <w:link w:val="af3"/>
    <w:uiPriority w:val="1"/>
    <w:qFormat/>
    <w:rsid w:val="007D689F"/>
    <w:rPr>
      <w:szCs w:val="32"/>
    </w:rPr>
  </w:style>
  <w:style w:type="paragraph" w:styleId="af4">
    <w:name w:val="List Paragraph"/>
    <w:basedOn w:val="a"/>
    <w:uiPriority w:val="34"/>
    <w:qFormat/>
    <w:rsid w:val="007D689F"/>
    <w:pPr>
      <w:ind w:left="720"/>
      <w:contextualSpacing/>
    </w:pPr>
  </w:style>
  <w:style w:type="paragraph" w:styleId="22">
    <w:name w:val="Quote"/>
    <w:basedOn w:val="a"/>
    <w:next w:val="a"/>
    <w:link w:val="23"/>
    <w:uiPriority w:val="29"/>
    <w:qFormat/>
    <w:rsid w:val="007D689F"/>
    <w:rPr>
      <w:i/>
    </w:rPr>
  </w:style>
  <w:style w:type="character" w:customStyle="1" w:styleId="23">
    <w:name w:val="Цитата 2 Знак"/>
    <w:basedOn w:val="a0"/>
    <w:link w:val="22"/>
    <w:uiPriority w:val="29"/>
    <w:rsid w:val="007D689F"/>
    <w:rPr>
      <w:i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7D689F"/>
    <w:pPr>
      <w:ind w:left="720" w:right="720"/>
    </w:pPr>
    <w:rPr>
      <w:b/>
      <w:i/>
      <w:szCs w:val="22"/>
    </w:rPr>
  </w:style>
  <w:style w:type="character" w:customStyle="1" w:styleId="af6">
    <w:name w:val="Выделенная цитата Знак"/>
    <w:basedOn w:val="a0"/>
    <w:link w:val="af5"/>
    <w:uiPriority w:val="30"/>
    <w:rsid w:val="007D689F"/>
    <w:rPr>
      <w:b/>
      <w:i/>
      <w:sz w:val="24"/>
    </w:rPr>
  </w:style>
  <w:style w:type="character" w:styleId="af7">
    <w:name w:val="Subtle Emphasis"/>
    <w:uiPriority w:val="19"/>
    <w:qFormat/>
    <w:rsid w:val="007D689F"/>
    <w:rPr>
      <w:i/>
      <w:color w:val="5A5A5A"/>
    </w:rPr>
  </w:style>
  <w:style w:type="character" w:styleId="af8">
    <w:name w:val="Intense Emphasis"/>
    <w:basedOn w:val="a0"/>
    <w:uiPriority w:val="21"/>
    <w:qFormat/>
    <w:rsid w:val="007D689F"/>
    <w:rPr>
      <w:b/>
      <w:i/>
      <w:sz w:val="24"/>
      <w:szCs w:val="24"/>
      <w:u w:val="single"/>
    </w:rPr>
  </w:style>
  <w:style w:type="character" w:styleId="af9">
    <w:name w:val="Subtle Reference"/>
    <w:basedOn w:val="a0"/>
    <w:uiPriority w:val="31"/>
    <w:qFormat/>
    <w:rsid w:val="007D689F"/>
    <w:rPr>
      <w:sz w:val="24"/>
      <w:szCs w:val="24"/>
      <w:u w:val="single"/>
    </w:rPr>
  </w:style>
  <w:style w:type="character" w:styleId="afa">
    <w:name w:val="Intense Reference"/>
    <w:basedOn w:val="a0"/>
    <w:uiPriority w:val="32"/>
    <w:qFormat/>
    <w:rsid w:val="007D689F"/>
    <w:rPr>
      <w:b/>
      <w:sz w:val="24"/>
      <w:u w:val="single"/>
    </w:rPr>
  </w:style>
  <w:style w:type="character" w:styleId="afb">
    <w:name w:val="Book Title"/>
    <w:basedOn w:val="a0"/>
    <w:uiPriority w:val="33"/>
    <w:qFormat/>
    <w:rsid w:val="007D689F"/>
    <w:rPr>
      <w:rFonts w:ascii="Cambria" w:eastAsia="Times New Roman" w:hAnsi="Cambria"/>
      <w:b/>
      <w:i/>
      <w:sz w:val="24"/>
      <w:szCs w:val="24"/>
    </w:rPr>
  </w:style>
  <w:style w:type="paragraph" w:styleId="afc">
    <w:name w:val="TOC Heading"/>
    <w:basedOn w:val="1"/>
    <w:next w:val="a"/>
    <w:uiPriority w:val="39"/>
    <w:semiHidden/>
    <w:unhideWhenUsed/>
    <w:qFormat/>
    <w:rsid w:val="007D689F"/>
    <w:pPr>
      <w:outlineLvl w:val="9"/>
    </w:pPr>
  </w:style>
  <w:style w:type="paragraph" w:styleId="afd">
    <w:name w:val="header"/>
    <w:basedOn w:val="a"/>
    <w:link w:val="afe"/>
    <w:uiPriority w:val="99"/>
    <w:semiHidden/>
    <w:unhideWhenUsed/>
    <w:rsid w:val="00603E24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  <w:semiHidden/>
    <w:rsid w:val="00603E24"/>
    <w:rPr>
      <w:sz w:val="24"/>
      <w:szCs w:val="24"/>
      <w:lang w:val="en-US" w:eastAsia="en-US" w:bidi="en-US"/>
    </w:rPr>
  </w:style>
  <w:style w:type="paragraph" w:styleId="aff">
    <w:name w:val="footer"/>
    <w:basedOn w:val="a"/>
    <w:link w:val="aff0"/>
    <w:uiPriority w:val="99"/>
    <w:unhideWhenUsed/>
    <w:rsid w:val="00603E24"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basedOn w:val="a0"/>
    <w:link w:val="aff"/>
    <w:uiPriority w:val="99"/>
    <w:rsid w:val="00603E24"/>
    <w:rPr>
      <w:sz w:val="24"/>
      <w:szCs w:val="24"/>
      <w:lang w:val="en-US" w:eastAsia="en-US" w:bidi="en-US"/>
    </w:rPr>
  </w:style>
  <w:style w:type="character" w:customStyle="1" w:styleId="af3">
    <w:name w:val="Без интервала Знак"/>
    <w:basedOn w:val="a0"/>
    <w:link w:val="af2"/>
    <w:uiPriority w:val="1"/>
    <w:rsid w:val="00800625"/>
    <w:rPr>
      <w:sz w:val="24"/>
      <w:szCs w:val="32"/>
      <w:lang w:val="en-US" w:eastAsia="en-US" w:bidi="en-US"/>
    </w:rPr>
  </w:style>
  <w:style w:type="character" w:customStyle="1" w:styleId="a7">
    <w:name w:val="Основной текст Знак"/>
    <w:link w:val="a6"/>
    <w:uiPriority w:val="99"/>
    <w:rsid w:val="000F190E"/>
    <w:rPr>
      <w:sz w:val="24"/>
      <w:szCs w:val="24"/>
      <w:lang w:val="en-US" w:eastAsia="en-US" w:bidi="en-US"/>
    </w:rPr>
  </w:style>
  <w:style w:type="paragraph" w:styleId="aff1">
    <w:name w:val="Normal (Web)"/>
    <w:basedOn w:val="a"/>
    <w:uiPriority w:val="99"/>
    <w:semiHidden/>
    <w:unhideWhenUsed/>
    <w:rsid w:val="005B05BA"/>
    <w:pPr>
      <w:spacing w:before="100" w:beforeAutospacing="1" w:after="100" w:afterAutospacing="1"/>
    </w:pPr>
    <w:rPr>
      <w:rFonts w:ascii="Times New Roman" w:hAnsi="Times New Roman"/>
      <w:lang w:val="ru-RU" w:eastAsia="ru-RU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5B0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05BA"/>
    <w:rPr>
      <w:rFonts w:ascii="Courier New" w:hAnsi="Courier New" w:cs="Courier New"/>
    </w:rPr>
  </w:style>
  <w:style w:type="character" w:customStyle="1" w:styleId="pl-k">
    <w:name w:val="pl-k"/>
    <w:rsid w:val="005B05BA"/>
  </w:style>
  <w:style w:type="character" w:customStyle="1" w:styleId="pl-s">
    <w:name w:val="pl-s"/>
    <w:rsid w:val="005B05BA"/>
  </w:style>
  <w:style w:type="character" w:customStyle="1" w:styleId="pl-pds">
    <w:name w:val="pl-pds"/>
    <w:rsid w:val="005B05BA"/>
  </w:style>
  <w:style w:type="character" w:customStyle="1" w:styleId="pl-c1">
    <w:name w:val="pl-c1"/>
    <w:rsid w:val="005B05BA"/>
  </w:style>
  <w:style w:type="character" w:customStyle="1" w:styleId="pl-v">
    <w:name w:val="pl-v"/>
    <w:rsid w:val="005B05BA"/>
  </w:style>
  <w:style w:type="character" w:customStyle="1" w:styleId="pln">
    <w:name w:val="pln"/>
    <w:basedOn w:val="a0"/>
    <w:rsid w:val="00AC6A3F"/>
  </w:style>
  <w:style w:type="character" w:customStyle="1" w:styleId="pun">
    <w:name w:val="pun"/>
    <w:basedOn w:val="a0"/>
    <w:rsid w:val="00AC6A3F"/>
  </w:style>
  <w:style w:type="character" w:customStyle="1" w:styleId="kwd">
    <w:name w:val="kwd"/>
    <w:basedOn w:val="a0"/>
    <w:rsid w:val="00AC6A3F"/>
  </w:style>
  <w:style w:type="character" w:customStyle="1" w:styleId="lit">
    <w:name w:val="lit"/>
    <w:basedOn w:val="a0"/>
    <w:rsid w:val="00AC6A3F"/>
  </w:style>
  <w:style w:type="character" w:customStyle="1" w:styleId="hljs-keyword">
    <w:name w:val="hljs-keyword"/>
    <w:basedOn w:val="a0"/>
    <w:rsid w:val="00A36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0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2355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74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09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6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27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1B2823-BCE5-4573-88F3-AAE750E6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7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Links>
    <vt:vector size="102" baseType="variant">
      <vt:variant>
        <vt:i4>524295</vt:i4>
      </vt:variant>
      <vt:variant>
        <vt:i4>90</vt:i4>
      </vt:variant>
      <vt:variant>
        <vt:i4>0</vt:i4>
      </vt:variant>
      <vt:variant>
        <vt:i4>5</vt:i4>
      </vt:variant>
      <vt:variant>
        <vt:lpwstr>http://bivm.ibm.com:8080/</vt:lpwstr>
      </vt:variant>
      <vt:variant>
        <vt:lpwstr/>
      </vt:variant>
      <vt:variant>
        <vt:i4>2162815</vt:i4>
      </vt:variant>
      <vt:variant>
        <vt:i4>87</vt:i4>
      </vt:variant>
      <vt:variant>
        <vt:i4>0</vt:i4>
      </vt:variant>
      <vt:variant>
        <vt:i4>5</vt:i4>
      </vt:variant>
      <vt:variant>
        <vt:lpwstr>http://wiki.apache.org/hadoop/WordCount</vt:lpwstr>
      </vt:variant>
      <vt:variant>
        <vt:lpwstr/>
      </vt:variant>
      <vt:variant>
        <vt:i4>1572931</vt:i4>
      </vt:variant>
      <vt:variant>
        <vt:i4>84</vt:i4>
      </vt:variant>
      <vt:variant>
        <vt:i4>0</vt:i4>
      </vt:variant>
      <vt:variant>
        <vt:i4>5</vt:i4>
      </vt:variant>
      <vt:variant>
        <vt:lpwstr>http://hadoop.apache.org/</vt:lpwstr>
      </vt:variant>
      <vt:variant>
        <vt:lpwstr/>
      </vt:variant>
      <vt:variant>
        <vt:i4>6094876</vt:i4>
      </vt:variant>
      <vt:variant>
        <vt:i4>81</vt:i4>
      </vt:variant>
      <vt:variant>
        <vt:i4>0</vt:i4>
      </vt:variant>
      <vt:variant>
        <vt:i4>5</vt:i4>
      </vt:variant>
      <vt:variant>
        <vt:lpwstr>http://www.ibm.com/links/?cc=us&amp;lc=en&amp;prompt=1&amp;url=http://www.vmware.com/products/player/</vt:lpwstr>
      </vt:variant>
      <vt:variant>
        <vt:lpwstr/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_Toc492305653</vt:lpwstr>
      </vt:variant>
      <vt:variant>
        <vt:i4>1900592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_Toc492305652</vt:lpwstr>
      </vt:variant>
      <vt:variant>
        <vt:i4>1900592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_Toc492305651</vt:lpwstr>
      </vt:variant>
      <vt:variant>
        <vt:i4>1900592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_Toc492305650</vt:lpwstr>
      </vt:variant>
      <vt:variant>
        <vt:i4>1835056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_Toc492305649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_Toc492305648</vt:lpwstr>
      </vt:variant>
      <vt:variant>
        <vt:i4>1835056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_Toc492305647</vt:lpwstr>
      </vt:variant>
      <vt:variant>
        <vt:i4>1835056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_Toc492305646</vt:lpwstr>
      </vt:variant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_Toc492305645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_Toc492305644</vt:lpwstr>
      </vt:variant>
      <vt:variant>
        <vt:i4>1835056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_Toc492305643</vt:lpwstr>
      </vt:variant>
      <vt:variant>
        <vt:i4>1835056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_Toc492305642</vt:lpwstr>
      </vt:variant>
      <vt:variant>
        <vt:i4>1835056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_Toc492305641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Попов</dc:creator>
  <cp:keywords/>
  <cp:lastModifiedBy>Di BoS</cp:lastModifiedBy>
  <cp:revision>32</cp:revision>
  <cp:lastPrinted>2016-06-27T17:08:00Z</cp:lastPrinted>
  <dcterms:created xsi:type="dcterms:W3CDTF">2019-04-04T13:59:00Z</dcterms:created>
  <dcterms:modified xsi:type="dcterms:W3CDTF">2026-10-11T07:40:00Z</dcterms:modified>
</cp:coreProperties>
</file>