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71" w:rsidRDefault="00D83D67" w:rsidP="00801E28">
      <w:pPr>
        <w:ind w:firstLine="0"/>
        <w:jc w:val="center"/>
      </w:pPr>
      <w:r>
        <w:t>Министерство образования Республики Беларусь</w:t>
      </w:r>
    </w:p>
    <w:p w:rsidR="00B51107" w:rsidRDefault="00B51107" w:rsidP="00801E28">
      <w:pPr>
        <w:ind w:firstLine="0"/>
        <w:jc w:val="center"/>
      </w:pPr>
    </w:p>
    <w:p w:rsidR="00D83D67" w:rsidRDefault="00D83D67" w:rsidP="00801E28">
      <w:pPr>
        <w:ind w:firstLine="0"/>
        <w:jc w:val="center"/>
      </w:pPr>
      <w:r>
        <w:t>Учреждение образования</w:t>
      </w:r>
    </w:p>
    <w:p w:rsidR="00D83D67" w:rsidRDefault="00801E28" w:rsidP="00801E2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CB5FB0" w:rsidRDefault="00CB5FB0" w:rsidP="00801E28">
      <w:pPr>
        <w:ind w:firstLine="0"/>
        <w:jc w:val="center"/>
      </w:pPr>
    </w:p>
    <w:p w:rsidR="00801E28" w:rsidRDefault="00801E28" w:rsidP="00801E2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0938C1" w:rsidRDefault="000938C1" w:rsidP="00801E28">
      <w:pPr>
        <w:ind w:firstLine="0"/>
        <w:jc w:val="left"/>
      </w:pPr>
    </w:p>
    <w:p w:rsidR="00CB5FB0" w:rsidRDefault="00801E28" w:rsidP="00801E28">
      <w:pPr>
        <w:ind w:firstLine="0"/>
        <w:jc w:val="left"/>
      </w:pPr>
      <w:r>
        <w:t>Кафедра</w:t>
      </w:r>
      <w:r>
        <w:tab/>
      </w:r>
      <w:r w:rsidR="00CB5FB0">
        <w:t>информационных технологий автоматизированных систем</w:t>
      </w:r>
    </w:p>
    <w:p w:rsidR="00CB5FB0" w:rsidRDefault="00CB5FB0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CB5FB0" w:rsidRDefault="00CB5FB0" w:rsidP="00801E28">
      <w:pPr>
        <w:ind w:firstLine="0"/>
        <w:jc w:val="center"/>
      </w:pPr>
      <w:r>
        <w:t>Отчёт</w:t>
      </w:r>
      <w:r>
        <w:br/>
        <w:t>по лабораторной работе №1</w:t>
      </w:r>
    </w:p>
    <w:p w:rsidR="002A7208" w:rsidRDefault="00CB5FB0" w:rsidP="00801E28">
      <w:pPr>
        <w:ind w:firstLine="0"/>
        <w:jc w:val="center"/>
      </w:pPr>
      <w:r>
        <w:t xml:space="preserve">«Работа с </w:t>
      </w:r>
      <w:r w:rsidRPr="001A255C">
        <w:rPr>
          <w:i/>
          <w:lang w:val="en-US"/>
        </w:rPr>
        <w:t>HTML</w:t>
      </w:r>
      <w:r w:rsidRPr="00CB5FB0">
        <w:t xml:space="preserve"> </w:t>
      </w:r>
      <w:r>
        <w:t>и</w:t>
      </w:r>
      <w:r w:rsidRPr="00CB5FB0">
        <w:t xml:space="preserve"> </w:t>
      </w:r>
      <w:r w:rsidRPr="001A255C">
        <w:rPr>
          <w:i/>
          <w:lang w:val="en-US"/>
        </w:rPr>
        <w:t>CSS</w:t>
      </w:r>
      <w:r>
        <w:t>»</w:t>
      </w:r>
    </w:p>
    <w:p w:rsidR="002A7208" w:rsidRDefault="002A7208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CA3C16" w:rsidRDefault="00CA3C16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p w:rsidR="000938C1" w:rsidRDefault="000938C1" w:rsidP="00801E2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2A7208" w:rsidRDefault="002A7208" w:rsidP="002A7208">
            <w:pPr>
              <w:ind w:firstLine="0"/>
            </w:pPr>
            <w:r>
              <w:t>Выполнил</w:t>
            </w:r>
          </w:p>
        </w:tc>
      </w:tr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  <w:proofErr w:type="spellStart"/>
            <w:r>
              <w:t>Гончаревич</w:t>
            </w:r>
            <w:proofErr w:type="spellEnd"/>
            <w:r>
              <w:t xml:space="preserve"> А. Л.</w:t>
            </w:r>
          </w:p>
        </w:tc>
        <w:tc>
          <w:tcPr>
            <w:tcW w:w="2977" w:type="dxa"/>
          </w:tcPr>
          <w:p w:rsidR="002A7208" w:rsidRDefault="002A7208" w:rsidP="002A7208">
            <w:pPr>
              <w:ind w:firstLine="0"/>
            </w:pPr>
            <w:r>
              <w:t>ст. гр. №820602</w:t>
            </w:r>
          </w:p>
        </w:tc>
      </w:tr>
      <w:tr w:rsidR="002A7208" w:rsidTr="001A255C">
        <w:tc>
          <w:tcPr>
            <w:tcW w:w="6941" w:type="dxa"/>
          </w:tcPr>
          <w:p w:rsidR="002A7208" w:rsidRDefault="002A7208" w:rsidP="002A7208">
            <w:pPr>
              <w:ind w:firstLine="0"/>
            </w:pPr>
          </w:p>
        </w:tc>
        <w:tc>
          <w:tcPr>
            <w:tcW w:w="2977" w:type="dxa"/>
          </w:tcPr>
          <w:p w:rsidR="002A7208" w:rsidRDefault="004A7E87" w:rsidP="004A7E87">
            <w:pPr>
              <w:ind w:firstLine="0"/>
            </w:pPr>
            <w:r>
              <w:t xml:space="preserve">А. Д. </w:t>
            </w:r>
            <w:r w:rsidR="002A7208">
              <w:t>Бондарчук</w:t>
            </w:r>
          </w:p>
        </w:tc>
      </w:tr>
    </w:tbl>
    <w:p w:rsidR="002A7208" w:rsidRDefault="002A7208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0938C1" w:rsidRDefault="000938C1" w:rsidP="002A7208"/>
    <w:p w:rsidR="00D96EC4" w:rsidRDefault="002A7208" w:rsidP="00801E28">
      <w:pPr>
        <w:ind w:firstLine="0"/>
        <w:jc w:val="center"/>
        <w:sectPr w:rsidR="00D96EC4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1D4416" w:rsidRDefault="00D42A7D" w:rsidP="000319ED">
      <w:pPr>
        <w:spacing w:before="240" w:after="240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4044B9" w:rsidRPr="00D42A7D" w:rsidRDefault="004044B9" w:rsidP="004044B9"/>
    <w:p w:rsidR="0036278B" w:rsidRDefault="004044B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36278B">
        <w:rPr>
          <w:noProof/>
        </w:rPr>
        <w:t>Введение</w:t>
      </w:r>
      <w:r w:rsidR="0036278B">
        <w:rPr>
          <w:noProof/>
        </w:rPr>
        <w:tab/>
      </w:r>
      <w:r w:rsidR="0036278B">
        <w:rPr>
          <w:noProof/>
        </w:rPr>
        <w:fldChar w:fldCharType="begin"/>
      </w:r>
      <w:r w:rsidR="0036278B">
        <w:rPr>
          <w:noProof/>
        </w:rPr>
        <w:instrText xml:space="preserve"> PAGEREF _Toc82455236 \h </w:instrText>
      </w:r>
      <w:r w:rsidR="0036278B">
        <w:rPr>
          <w:noProof/>
        </w:rPr>
      </w:r>
      <w:r w:rsidR="0036278B">
        <w:rPr>
          <w:noProof/>
        </w:rPr>
        <w:fldChar w:fldCharType="separate"/>
      </w:r>
      <w:r w:rsidR="0036278B">
        <w:rPr>
          <w:noProof/>
        </w:rPr>
        <w:t>3</w:t>
      </w:r>
      <w:r w:rsidR="0036278B">
        <w:rPr>
          <w:noProof/>
        </w:rPr>
        <w:fldChar w:fldCharType="end"/>
      </w:r>
    </w:p>
    <w:p w:rsidR="0036278B" w:rsidRDefault="0036278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6278B" w:rsidRDefault="0036278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278B" w:rsidRDefault="0036278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278B" w:rsidRDefault="0036278B" w:rsidP="00DF4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E355F7"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E355F7">
        <w:rPr>
          <w:noProof/>
        </w:rPr>
        <w:t>Описание структурной схемы 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278B" w:rsidRDefault="0036278B" w:rsidP="00DF4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278B" w:rsidRDefault="0036278B" w:rsidP="00DF4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E355F7">
        <w:rPr>
          <w:noProof/>
        </w:rPr>
        <w:t>Руко</w:t>
      </w:r>
      <w:r>
        <w:rPr>
          <w:noProof/>
        </w:rPr>
        <w:t>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6278B" w:rsidRDefault="0036278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6278B" w:rsidRDefault="0036278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_Toc82455244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4416" w:rsidRDefault="004044B9" w:rsidP="006C7042">
      <w:pPr>
        <w:ind w:firstLine="0"/>
        <w:jc w:val="left"/>
      </w:pPr>
      <w:r>
        <w:fldChar w:fldCharType="end"/>
      </w:r>
    </w:p>
    <w:p w:rsidR="00883D48" w:rsidRDefault="00883D48" w:rsidP="001D4416"/>
    <w:p w:rsidR="001D4416" w:rsidRDefault="001D4416" w:rsidP="001D4416"/>
    <w:p w:rsidR="00D96EC4" w:rsidRDefault="00D96EC4" w:rsidP="001D4416">
      <w:pPr>
        <w:sectPr w:rsidR="00D96EC4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1D4416" w:rsidRDefault="001D4416" w:rsidP="000319ED">
      <w:pPr>
        <w:pStyle w:val="1"/>
        <w:numPr>
          <w:ilvl w:val="0"/>
          <w:numId w:val="0"/>
        </w:numPr>
        <w:jc w:val="center"/>
      </w:pPr>
      <w:bookmarkStart w:id="0" w:name="_Toc82455236"/>
      <w:r>
        <w:lastRenderedPageBreak/>
        <w:t>Введение</w:t>
      </w:r>
      <w:bookmarkEnd w:id="0"/>
    </w:p>
    <w:p w:rsidR="00543821" w:rsidRPr="00543821" w:rsidRDefault="00543821" w:rsidP="00543821"/>
    <w:p w:rsidR="001D4416" w:rsidRDefault="00F2228B" w:rsidP="001D4416">
      <w:r>
        <w:t>Вё</w:t>
      </w:r>
      <w:r w:rsidR="003A3F27" w:rsidRPr="003A3F27">
        <w:t xml:space="preserve">рсткой веб-страниц </w:t>
      </w:r>
      <w:r>
        <w:t>называется</w:t>
      </w:r>
      <w:r w:rsidR="003A3F27" w:rsidRPr="003A3F27">
        <w:t xml:space="preserve"> создание такого </w:t>
      </w:r>
      <w:r w:rsidR="003A3F27" w:rsidRPr="00F2228B">
        <w:rPr>
          <w:i/>
        </w:rPr>
        <w:t>HTML</w:t>
      </w:r>
      <w:r w:rsidR="003A3F27" w:rsidRPr="003A3F27">
        <w:t xml:space="preserve">-кода, который позволяет размещать элементы веб-страницы (изображения, текст, линии и т.д.) в нужных местах документа и отображать их в окне браузера согласно разработанному макету. При этом следует принимать во внимание ограничения присущие </w:t>
      </w:r>
      <w:r w:rsidR="003A3F27" w:rsidRPr="002C07B8">
        <w:rPr>
          <w:i/>
        </w:rPr>
        <w:t>HTML</w:t>
      </w:r>
      <w:r w:rsidR="003A3F27" w:rsidRPr="003A3F27">
        <w:t xml:space="preserve"> и </w:t>
      </w:r>
      <w:r w:rsidR="003A3F27" w:rsidRPr="002C07B8">
        <w:rPr>
          <w:i/>
        </w:rPr>
        <w:t>CSS</w:t>
      </w:r>
      <w:r w:rsidR="003A3F27" w:rsidRPr="003A3F27">
        <w:t>, учитывать ос</w:t>
      </w:r>
      <w:r w:rsidR="002C07B8">
        <w:t>обенности браузеров и знать приё</w:t>
      </w:r>
      <w:r w:rsidR="003A3F27" w:rsidRPr="003A3F27">
        <w:t>мы в</w:t>
      </w:r>
      <w:r w:rsidR="002C07B8">
        <w:t>ё</w:t>
      </w:r>
      <w:r w:rsidR="003A3F27" w:rsidRPr="003A3F27">
        <w:t>рстки, которые дают желаемый результат.</w:t>
      </w:r>
    </w:p>
    <w:p w:rsidR="001D4416" w:rsidRDefault="002C07B8" w:rsidP="001D4416">
      <w:r>
        <w:t>Вёрстка – это процесс творческий и чё</w:t>
      </w:r>
      <w:r w:rsidR="003A3F27" w:rsidRPr="003A3F27">
        <w:t>тких алгоритмов здесь не существу</w:t>
      </w:r>
      <w:r>
        <w:t>ет</w:t>
      </w:r>
      <w:r w:rsidR="005F666C" w:rsidRPr="005F666C">
        <w:t xml:space="preserve"> [1]</w:t>
      </w:r>
      <w:r>
        <w:t>.</w:t>
      </w:r>
    </w:p>
    <w:p w:rsidR="001D4416" w:rsidRDefault="003A3F27" w:rsidP="001D4416">
      <w:r w:rsidRPr="003A3F27">
        <w:t>Любой сайт</w:t>
      </w:r>
      <w:r w:rsidR="002C07B8">
        <w:t xml:space="preserve"> –</w:t>
      </w:r>
      <w:r w:rsidRPr="003A3F27">
        <w:t xml:space="preserve"> это комплексный продукт в том смысле, что он однов</w:t>
      </w:r>
      <w:r w:rsidR="002C07B8">
        <w:t>ременно должен решать множество</w:t>
      </w:r>
      <w:r w:rsidRPr="003A3F27">
        <w:t xml:space="preserve"> подчас противоречивых задач. Так, сайт должен быть эстетичным и привлекательным в плане дизайна, содержать интересную и полезную информацию. В то же время он должен легко индексироваться поисковиками, быс</w:t>
      </w:r>
      <w:r w:rsidR="001E1846">
        <w:t xml:space="preserve">тро загружаться, а для автора – </w:t>
      </w:r>
      <w:r w:rsidRPr="003A3F27">
        <w:t>быть удобным для редактирования и рас</w:t>
      </w:r>
      <w:r w:rsidR="001E1846">
        <w:t>ширения возможностей. Но это ещё не всё</w:t>
      </w:r>
      <w:r w:rsidRPr="003A3F27">
        <w:t>. Сайт должен без явных ошибок отображаться в разных браузерах, подстраиваться под размер окна и терпеливо сносить различные настройки пользователей.</w:t>
      </w:r>
    </w:p>
    <w:p w:rsidR="001D4416" w:rsidRDefault="003A3F27" w:rsidP="001D4416">
      <w:r w:rsidRPr="001E1846">
        <w:rPr>
          <w:i/>
        </w:rPr>
        <w:t>CSS</w:t>
      </w:r>
      <w:r w:rsidRPr="003A3F27">
        <w:t xml:space="preserve"> расширил возможности </w:t>
      </w:r>
      <w:r w:rsidRPr="001E1846">
        <w:rPr>
          <w:i/>
        </w:rPr>
        <w:t>HTML</w:t>
      </w:r>
      <w:r w:rsidRPr="003A3F27">
        <w:t xml:space="preserve"> по работе с тек</w:t>
      </w:r>
      <w:r w:rsidR="001E1846">
        <w:t>стом на веб-странице, но они ещё уступают развитым программам вё</w:t>
      </w:r>
      <w:r w:rsidRPr="003A3F27">
        <w:t xml:space="preserve">рстки полиграфических материалов. Поэтому приходится знать атрибуты </w:t>
      </w:r>
      <w:r w:rsidRPr="001E1846">
        <w:rPr>
          <w:i/>
        </w:rPr>
        <w:t>CSS</w:t>
      </w:r>
      <w:r w:rsidRPr="003A3F27">
        <w:t xml:space="preserve"> относящиеся к в</w:t>
      </w:r>
      <w:r w:rsidR="001E1846">
        <w:t>ё</w:t>
      </w:r>
      <w:r w:rsidRPr="003A3F27">
        <w:t>рстке текста, особенности их применения, существующие ограничения и способы их обхода. А это уже задача в</w:t>
      </w:r>
      <w:r w:rsidR="00C94AEF">
        <w:t>ё</w:t>
      </w:r>
      <w:r w:rsidRPr="003A3F27">
        <w:t>рстки.</w:t>
      </w:r>
    </w:p>
    <w:p w:rsidR="00D61B34" w:rsidRDefault="006977EC" w:rsidP="001D4416">
      <w:r>
        <w:t>Все подходы к вё</w:t>
      </w:r>
      <w:r w:rsidR="00D61B34" w:rsidRPr="00D61B34">
        <w:t>рстке имеют как преимущества</w:t>
      </w:r>
      <w:r>
        <w:t>, так и недостатки. Верстальщик как специалист</w:t>
      </w:r>
      <w:r w:rsidR="00D61B34" w:rsidRPr="00D61B34">
        <w:t xml:space="preserve"> сам выбирает</w:t>
      </w:r>
      <w:r>
        <w:t>,</w:t>
      </w:r>
      <w:r w:rsidR="00D61B34" w:rsidRPr="00D61B34">
        <w:t xml:space="preserve"> какие инструменты использовать, основываясь на взвешивании достоинств и недост</w:t>
      </w:r>
      <w:r w:rsidR="00E61CC9">
        <w:t>атков для конкретного проекта</w:t>
      </w:r>
      <w:r w:rsidR="00D61B34" w:rsidRPr="00D61B34">
        <w:t>.</w:t>
      </w:r>
    </w:p>
    <w:p w:rsidR="00F2228B" w:rsidRDefault="00F2228B" w:rsidP="001D4416">
      <w:r w:rsidRPr="00F2228B">
        <w:t xml:space="preserve">Основными инструментами для вёрстки являются фреймы, таблицы и </w:t>
      </w:r>
      <w:proofErr w:type="spellStart"/>
      <w:r w:rsidRPr="00E61CC9">
        <w:rPr>
          <w:i/>
        </w:rPr>
        <w:t>div</w:t>
      </w:r>
      <w:proofErr w:type="spellEnd"/>
      <w:r w:rsidRPr="00F2228B">
        <w:t xml:space="preserve">. В стандарте </w:t>
      </w:r>
      <w:r w:rsidRPr="00E61CC9">
        <w:rPr>
          <w:i/>
        </w:rPr>
        <w:t>HTML5</w:t>
      </w:r>
      <w:r w:rsidRPr="00F2228B">
        <w:t xml:space="preserve"> фр</w:t>
      </w:r>
      <w:r w:rsidR="00E61CC9">
        <w:t>еймы больше не поддерживаются</w:t>
      </w:r>
      <w:r w:rsidRPr="00F2228B">
        <w:t xml:space="preserve">, а для работы стали доступны «семантические» блоки: </w:t>
      </w:r>
      <w:proofErr w:type="spellStart"/>
      <w:r w:rsidRPr="00E61CC9">
        <w:rPr>
          <w:i/>
        </w:rPr>
        <w:t>header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main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nav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section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article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aside</w:t>
      </w:r>
      <w:proofErr w:type="spellEnd"/>
      <w:r w:rsidRPr="00F2228B">
        <w:t xml:space="preserve">, </w:t>
      </w:r>
      <w:proofErr w:type="spellStart"/>
      <w:r w:rsidRPr="00E61CC9">
        <w:rPr>
          <w:i/>
        </w:rPr>
        <w:t>footer</w:t>
      </w:r>
      <w:proofErr w:type="spellEnd"/>
      <w:r w:rsidRPr="00F2228B">
        <w:t>. Однако блоки не дают определённых преимуществ, а являются лишь «синтаксическим сахаром»</w:t>
      </w:r>
      <w:r w:rsidR="005F666C" w:rsidRPr="005F666C">
        <w:t xml:space="preserve"> [1]</w:t>
      </w:r>
      <w:r w:rsidRPr="00F2228B">
        <w:t>.</w:t>
      </w:r>
    </w:p>
    <w:p w:rsidR="001D4416" w:rsidRDefault="001D4416" w:rsidP="001D4416"/>
    <w:p w:rsidR="00D96EC4" w:rsidRDefault="00D96EC4" w:rsidP="001D4416">
      <w:pPr>
        <w:sectPr w:rsidR="00D96EC4" w:rsidSect="00D96EC4">
          <w:footerReference w:type="default" r:id="rId8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1A255C" w:rsidRPr="001A255C" w:rsidRDefault="001A255C" w:rsidP="001A255C">
      <w:pPr>
        <w:pStyle w:val="1"/>
      </w:pPr>
      <w:bookmarkStart w:id="1" w:name="_Toc82455237"/>
      <w:r w:rsidRPr="001A255C">
        <w:lastRenderedPageBreak/>
        <w:t>Цель работы</w:t>
      </w:r>
      <w:bookmarkEnd w:id="1"/>
    </w:p>
    <w:p w:rsidR="00BC7A71" w:rsidRDefault="00BC7A71"/>
    <w:p w:rsidR="00C55D82" w:rsidRDefault="00391C06">
      <w:r>
        <w:t>Целями данной лабораторной работы являются:</w:t>
      </w:r>
    </w:p>
    <w:p w:rsidR="000F5E3D" w:rsidRDefault="00EA7989" w:rsidP="009E419A">
      <w:pPr>
        <w:pStyle w:val="a0"/>
        <w:numPr>
          <w:ilvl w:val="0"/>
          <w:numId w:val="2"/>
        </w:numPr>
        <w:ind w:left="1066" w:hanging="357"/>
      </w:pPr>
      <w:r>
        <w:t xml:space="preserve">изучение основ </w:t>
      </w:r>
      <w:r w:rsidRPr="009E419A">
        <w:rPr>
          <w:i/>
          <w:lang w:val="en-US"/>
        </w:rPr>
        <w:t>HTML</w:t>
      </w:r>
      <w:r w:rsidRPr="009E419A">
        <w:t xml:space="preserve"> </w:t>
      </w:r>
      <w:r>
        <w:t>и</w:t>
      </w:r>
      <w:r w:rsidRPr="009E419A">
        <w:t xml:space="preserve"> </w:t>
      </w:r>
      <w:r w:rsidRPr="009E419A">
        <w:rPr>
          <w:i/>
          <w:lang w:val="en-US"/>
        </w:rPr>
        <w:t>CSS</w:t>
      </w:r>
      <w:r w:rsidR="009E419A">
        <w:t>;</w:t>
      </w:r>
    </w:p>
    <w:p w:rsidR="009E419A" w:rsidRDefault="009E419A" w:rsidP="007279AA">
      <w:pPr>
        <w:pStyle w:val="a0"/>
        <w:numPr>
          <w:ilvl w:val="0"/>
          <w:numId w:val="2"/>
        </w:numPr>
        <w:ind w:left="1066" w:hanging="357"/>
      </w:pPr>
      <w:r>
        <w:t>разработка структуры сайта;</w:t>
      </w:r>
    </w:p>
    <w:p w:rsidR="009E419A" w:rsidRDefault="009E419A" w:rsidP="007279AA">
      <w:pPr>
        <w:pStyle w:val="a0"/>
        <w:numPr>
          <w:ilvl w:val="0"/>
          <w:numId w:val="2"/>
        </w:numPr>
        <w:ind w:left="1066" w:hanging="357"/>
      </w:pPr>
      <w:r>
        <w:t>создание сайта.</w:t>
      </w:r>
    </w:p>
    <w:p w:rsidR="00AD2FC3" w:rsidRDefault="00AD2FC3"/>
    <w:p w:rsidR="00F14D29" w:rsidRDefault="00F14D29">
      <w:r>
        <w:object w:dxaOrig="10801" w:dyaOrig="7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8pt;height:355.2pt" o:ole="">
            <v:imagedata r:id="rId9" o:title=""/>
          </v:shape>
          <o:OLEObject Type="Embed" ProgID="Visio.Drawing.15" ShapeID="_x0000_i1027" DrawAspect="Content" ObjectID="_1694770267" r:id="rId10"/>
        </w:object>
      </w:r>
    </w:p>
    <w:p w:rsidR="00F14D29" w:rsidRDefault="00F14D29"/>
    <w:p w:rsidR="0091799F" w:rsidRDefault="0091799F"/>
    <w:p w:rsidR="0091799F" w:rsidRDefault="0091799F">
      <w:pPr>
        <w:sectPr w:rsidR="0091799F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91799F" w:rsidRDefault="0091799F" w:rsidP="00A12A2E">
      <w:pPr>
        <w:pStyle w:val="1"/>
      </w:pPr>
      <w:bookmarkStart w:id="2" w:name="_Toc82455238"/>
      <w:r>
        <w:lastRenderedPageBreak/>
        <w:t>Т</w:t>
      </w:r>
      <w:r w:rsidR="00A12A2E">
        <w:t>еоретическая часть</w:t>
      </w:r>
      <w:bookmarkEnd w:id="2"/>
    </w:p>
    <w:p w:rsidR="0091799F" w:rsidRDefault="0091799F"/>
    <w:p w:rsidR="0091799F" w:rsidRPr="00C12B00" w:rsidRDefault="00C12B00">
      <w:r>
        <w:t xml:space="preserve">Язык </w:t>
      </w:r>
      <w:r w:rsidRPr="00C12B00">
        <w:rPr>
          <w:i/>
          <w:lang w:val="en-US"/>
        </w:rPr>
        <w:t>HTML</w:t>
      </w:r>
      <w:r w:rsidRPr="00C12B00">
        <w:t xml:space="preserve"> – </w:t>
      </w:r>
      <w:r w:rsidR="00766B1D">
        <w:t>язык гипертекстовой разметки …</w:t>
      </w:r>
    </w:p>
    <w:p w:rsidR="0091799F" w:rsidRDefault="0091799F"/>
    <w:p w:rsidR="003A3FE9" w:rsidRDefault="003A3FE9">
      <w:pPr>
        <w:sectPr w:rsidR="003A3FE9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3A3FE9" w:rsidRDefault="003A3FE9" w:rsidP="003A3FE9">
      <w:pPr>
        <w:pStyle w:val="1"/>
      </w:pPr>
      <w:bookmarkStart w:id="3" w:name="_Toc82455239"/>
      <w:r>
        <w:lastRenderedPageBreak/>
        <w:t>Практическая часть</w:t>
      </w:r>
      <w:bookmarkEnd w:id="3"/>
    </w:p>
    <w:p w:rsidR="003A3FE9" w:rsidRDefault="003A3FE9"/>
    <w:p w:rsidR="003A3FE9" w:rsidRPr="00C12B00" w:rsidRDefault="00F45A70" w:rsidP="00AB73DA">
      <w:pPr>
        <w:pStyle w:val="2"/>
        <w:rPr>
          <w:lang w:val="ru-RU"/>
        </w:rPr>
      </w:pPr>
      <w:bookmarkStart w:id="4" w:name="_Toc82455240"/>
      <w:r w:rsidRPr="00C12B00">
        <w:rPr>
          <w:lang w:val="ru-RU"/>
        </w:rPr>
        <w:t>Описание структурной схемы</w:t>
      </w:r>
      <w:r w:rsidR="00AB73DA" w:rsidRPr="00C12B00">
        <w:rPr>
          <w:lang w:val="ru-RU"/>
        </w:rPr>
        <w:t xml:space="preserve"> сайта</w:t>
      </w:r>
      <w:bookmarkEnd w:id="4"/>
    </w:p>
    <w:p w:rsidR="00AB73DA" w:rsidRDefault="00AB73DA" w:rsidP="00AB73DA"/>
    <w:p w:rsidR="004A7E87" w:rsidRDefault="004A7E87" w:rsidP="004A7E87">
      <w:r>
        <w:t>Прежде чем начать реализовывать страницы сайта по макету, необходимо разработать его структурную схему. По имеющейся схеме становится понятно, как будет устроена навигация по сайту, а также куда попадает пользователь в самом начале. Структура сайта представлена на рисунке 1.</w:t>
      </w:r>
    </w:p>
    <w:p w:rsidR="004A7E87" w:rsidRDefault="004A7E87" w:rsidP="004A7E87"/>
    <w:p w:rsidR="004A7E87" w:rsidRDefault="004A7E87" w:rsidP="004A7E87">
      <w:pPr>
        <w:ind w:firstLine="0"/>
        <w:jc w:val="center"/>
      </w:pPr>
    </w:p>
    <w:p w:rsidR="004A7E87" w:rsidRDefault="004A7E87" w:rsidP="004A7E87">
      <w:pPr>
        <w:ind w:firstLine="0"/>
        <w:jc w:val="center"/>
      </w:pPr>
    </w:p>
    <w:p w:rsidR="004A7E87" w:rsidRDefault="004A7E87" w:rsidP="004A7E87">
      <w:pPr>
        <w:ind w:firstLine="0"/>
        <w:jc w:val="center"/>
      </w:pPr>
      <w:r>
        <w:t>Рисунок 1 – Структурная схема сайта</w:t>
      </w:r>
    </w:p>
    <w:p w:rsidR="004A7E87" w:rsidRPr="00C12B00" w:rsidRDefault="004A7E87" w:rsidP="00AB73DA"/>
    <w:p w:rsidR="00AB73DA" w:rsidRPr="00AB73DA" w:rsidRDefault="00AB73DA" w:rsidP="00AB73DA">
      <w:r>
        <w:t>Можно добавить назначение каждой страницы</w:t>
      </w:r>
      <w:r w:rsidR="005909FC">
        <w:tab/>
      </w:r>
    </w:p>
    <w:p w:rsidR="00AB73DA" w:rsidRDefault="00AB73DA" w:rsidP="00AB73DA"/>
    <w:p w:rsidR="00C612A8" w:rsidRDefault="00C612A8" w:rsidP="00C612A8">
      <w:pPr>
        <w:pStyle w:val="2"/>
      </w:pPr>
      <w:bookmarkStart w:id="5" w:name="_Toc82455241"/>
      <w:proofErr w:type="spellStart"/>
      <w:r>
        <w:t>Ход</w:t>
      </w:r>
      <w:proofErr w:type="spellEnd"/>
      <w:r>
        <w:t xml:space="preserve"> </w:t>
      </w:r>
      <w:proofErr w:type="spellStart"/>
      <w:r>
        <w:t>работы</w:t>
      </w:r>
      <w:bookmarkEnd w:id="5"/>
      <w:proofErr w:type="spellEnd"/>
    </w:p>
    <w:p w:rsidR="00C612A8" w:rsidRPr="00C12B00" w:rsidRDefault="00C612A8" w:rsidP="00AB73DA"/>
    <w:p w:rsidR="00AB73DA" w:rsidRDefault="00AB73DA" w:rsidP="00AB73DA">
      <w:pPr>
        <w:pStyle w:val="2"/>
      </w:pPr>
      <w:bookmarkStart w:id="6" w:name="_Toc82455242"/>
      <w:proofErr w:type="spellStart"/>
      <w:r w:rsidRPr="00C12B00">
        <w:rPr>
          <w:lang w:val="ru-RU"/>
        </w:rPr>
        <w:t>Руко</w:t>
      </w:r>
      <w:r>
        <w:t>водство</w:t>
      </w:r>
      <w:proofErr w:type="spellEnd"/>
      <w:r>
        <w:t xml:space="preserve"> </w:t>
      </w:r>
      <w:proofErr w:type="spellStart"/>
      <w:r>
        <w:t>пользователю</w:t>
      </w:r>
      <w:bookmarkEnd w:id="6"/>
      <w:proofErr w:type="spellEnd"/>
    </w:p>
    <w:p w:rsidR="00AB73DA" w:rsidRDefault="00AB73DA" w:rsidP="00AB73DA">
      <w:pPr>
        <w:rPr>
          <w:lang w:val="en-US"/>
        </w:rPr>
      </w:pPr>
    </w:p>
    <w:p w:rsidR="00AB73DA" w:rsidRDefault="00AB73DA" w:rsidP="00AB73DA">
      <w:r>
        <w:t xml:space="preserve">Как </w:t>
      </w:r>
      <w:r w:rsidR="00766B1D">
        <w:t>пользоваться</w:t>
      </w:r>
      <w:r>
        <w:t xml:space="preserve"> сайт</w:t>
      </w:r>
      <w:r w:rsidR="00766B1D">
        <w:t>ом</w:t>
      </w:r>
      <w:r>
        <w:t>.</w:t>
      </w:r>
    </w:p>
    <w:p w:rsidR="00543821" w:rsidRDefault="00543821" w:rsidP="00AB73DA"/>
    <w:p w:rsidR="00543821" w:rsidRPr="00AB73DA" w:rsidRDefault="00543821" w:rsidP="00AB73DA"/>
    <w:p w:rsidR="00AD2FC3" w:rsidRDefault="00AD2FC3"/>
    <w:p w:rsidR="00AD2FC3" w:rsidRDefault="00AD2FC3">
      <w:pPr>
        <w:sectPr w:rsidR="00AD2FC3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BC7A71" w:rsidRDefault="0050529B" w:rsidP="000319ED">
      <w:pPr>
        <w:pStyle w:val="1"/>
        <w:numPr>
          <w:ilvl w:val="0"/>
          <w:numId w:val="0"/>
        </w:numPr>
        <w:jc w:val="center"/>
      </w:pPr>
      <w:bookmarkStart w:id="7" w:name="_Toc82455243"/>
      <w:r>
        <w:lastRenderedPageBreak/>
        <w:t>Заключение</w:t>
      </w:r>
      <w:bookmarkEnd w:id="7"/>
    </w:p>
    <w:p w:rsidR="00F14D29" w:rsidRPr="00F14D29" w:rsidRDefault="00F14D29" w:rsidP="00F14D29"/>
    <w:p w:rsidR="00BC7A71" w:rsidRPr="00EE7E60" w:rsidRDefault="00802422">
      <w:r>
        <w:t xml:space="preserve">В результате выполнения работы </w:t>
      </w:r>
      <w:r w:rsidR="00EE7E60">
        <w:t xml:space="preserve">создан статический сайт о группе с использованием </w:t>
      </w:r>
      <w:r w:rsidR="00EE7E60" w:rsidRPr="00EE7E60">
        <w:rPr>
          <w:i/>
          <w:lang w:val="en-US"/>
        </w:rPr>
        <w:t>HTML</w:t>
      </w:r>
      <w:r w:rsidR="00EE7E60" w:rsidRPr="00EE7E60">
        <w:t xml:space="preserve"> </w:t>
      </w:r>
      <w:r w:rsidR="00EE7E60">
        <w:t>и</w:t>
      </w:r>
      <w:r w:rsidR="00EE7E60" w:rsidRPr="00EE7E60">
        <w:t xml:space="preserve"> </w:t>
      </w:r>
      <w:r w:rsidR="00EE7E60" w:rsidRPr="00EE7E60">
        <w:rPr>
          <w:i/>
          <w:lang w:val="en-US"/>
        </w:rPr>
        <w:t>CSS</w:t>
      </w:r>
      <w:r w:rsidR="00EE7E60" w:rsidRPr="00F45A70">
        <w:t>.</w:t>
      </w:r>
    </w:p>
    <w:p w:rsidR="0050529B" w:rsidRDefault="0050529B"/>
    <w:p w:rsidR="005A60FB" w:rsidRDefault="005A60FB">
      <w:pPr>
        <w:sectPr w:rsidR="005A60FB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BC7A71" w:rsidRDefault="0050529B" w:rsidP="005A60FB">
      <w:pPr>
        <w:pStyle w:val="1"/>
        <w:numPr>
          <w:ilvl w:val="0"/>
          <w:numId w:val="0"/>
        </w:numPr>
        <w:jc w:val="center"/>
      </w:pPr>
      <w:bookmarkStart w:id="8" w:name="_Toc82455244"/>
      <w:r>
        <w:lastRenderedPageBreak/>
        <w:t>Список использованных источников</w:t>
      </w:r>
      <w:bookmarkEnd w:id="8"/>
    </w:p>
    <w:p w:rsidR="00543821" w:rsidRPr="00543821" w:rsidRDefault="00543821" w:rsidP="00543821"/>
    <w:p w:rsidR="00335ECB" w:rsidRPr="00E9011C" w:rsidRDefault="00335ECB" w:rsidP="00335ECB">
      <w:r>
        <w:t>[1</w:t>
      </w:r>
      <w:r w:rsidRPr="00E9011C">
        <w:t>]</w:t>
      </w:r>
      <w:r w:rsidRPr="00E9011C">
        <w:tab/>
      </w:r>
      <w:proofErr w:type="spellStart"/>
      <w:r>
        <w:rPr>
          <w:i/>
          <w:lang w:val="en-US"/>
        </w:rPr>
        <w:t>Htmlbook</w:t>
      </w:r>
      <w:proofErr w:type="spellEnd"/>
      <w:r w:rsidRPr="00E9011C">
        <w:t xml:space="preserve"> [</w:t>
      </w:r>
      <w:r>
        <w:t>Электронный ресурс</w:t>
      </w:r>
      <w:r w:rsidRPr="00E9011C">
        <w:t>]</w:t>
      </w:r>
      <w:r>
        <w:t xml:space="preserve">. – Режим </w:t>
      </w:r>
      <w:proofErr w:type="gramStart"/>
      <w:r>
        <w:t>доступа :</w:t>
      </w:r>
      <w:proofErr w:type="gramEnd"/>
      <w:r>
        <w:t xml:space="preserve"> </w:t>
      </w:r>
      <w:r w:rsidRPr="008212F3">
        <w:rPr>
          <w:i/>
        </w:rPr>
        <w:t>http://</w:t>
      </w:r>
      <w:proofErr w:type="spellStart"/>
      <w:r w:rsidR="0051344D">
        <w:rPr>
          <w:i/>
          <w:lang w:val="en-US"/>
        </w:rPr>
        <w:t>htmlbook</w:t>
      </w:r>
      <w:proofErr w:type="spellEnd"/>
      <w:r w:rsidR="0051344D" w:rsidRPr="005F666C">
        <w:rPr>
          <w:i/>
        </w:rPr>
        <w:t>.</w:t>
      </w:r>
      <w:proofErr w:type="spellStart"/>
      <w:r w:rsidR="0051344D">
        <w:rPr>
          <w:i/>
          <w:lang w:val="en-US"/>
        </w:rPr>
        <w:t>ru</w:t>
      </w:r>
      <w:proofErr w:type="spellEnd"/>
      <w:r w:rsidRPr="008212F3">
        <w:rPr>
          <w:i/>
        </w:rPr>
        <w:t>/.</w:t>
      </w:r>
    </w:p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BC7A71" w:rsidRDefault="00BC7A71"/>
    <w:p w:rsidR="001870B8" w:rsidRDefault="001870B8"/>
    <w:p w:rsidR="00BC7A71" w:rsidRDefault="00BC7A71">
      <w:bookmarkStart w:id="9" w:name="_GoBack"/>
      <w:bookmarkEnd w:id="9"/>
    </w:p>
    <w:sectPr w:rsidR="00BC7A71" w:rsidSect="00883D48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248" w:rsidRDefault="00E20248" w:rsidP="00D42A7D">
      <w:pPr>
        <w:spacing w:line="240" w:lineRule="auto"/>
      </w:pPr>
      <w:r>
        <w:separator/>
      </w:r>
    </w:p>
  </w:endnote>
  <w:endnote w:type="continuationSeparator" w:id="0">
    <w:p w:rsidR="00E20248" w:rsidRDefault="00E20248" w:rsidP="00D42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96EC4" w:rsidRPr="00D96EC4" w:rsidRDefault="00D96EC4">
        <w:pPr>
          <w:pStyle w:val="a7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3648BA">
          <w:rPr>
            <w:noProof/>
            <w:sz w:val="24"/>
            <w:szCs w:val="24"/>
          </w:rPr>
          <w:t>8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248" w:rsidRDefault="00E20248" w:rsidP="00D42A7D">
      <w:pPr>
        <w:spacing w:line="240" w:lineRule="auto"/>
      </w:pPr>
      <w:r>
        <w:separator/>
      </w:r>
    </w:p>
  </w:footnote>
  <w:footnote w:type="continuationSeparator" w:id="0">
    <w:p w:rsidR="00E20248" w:rsidRDefault="00E20248" w:rsidP="00D42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7A79"/>
    <w:multiLevelType w:val="hybridMultilevel"/>
    <w:tmpl w:val="B2D06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85239A"/>
    <w:multiLevelType w:val="multilevel"/>
    <w:tmpl w:val="5E58E32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0E"/>
    <w:rsid w:val="000319ED"/>
    <w:rsid w:val="0008629C"/>
    <w:rsid w:val="000938C1"/>
    <w:rsid w:val="000F5E3D"/>
    <w:rsid w:val="00113E0B"/>
    <w:rsid w:val="001430A9"/>
    <w:rsid w:val="001870B8"/>
    <w:rsid w:val="001A255C"/>
    <w:rsid w:val="001B0D5A"/>
    <w:rsid w:val="001B17EB"/>
    <w:rsid w:val="001D4416"/>
    <w:rsid w:val="001E1846"/>
    <w:rsid w:val="00253125"/>
    <w:rsid w:val="00291ACA"/>
    <w:rsid w:val="002A1ED5"/>
    <w:rsid w:val="002A7208"/>
    <w:rsid w:val="002C07B8"/>
    <w:rsid w:val="002F3420"/>
    <w:rsid w:val="00335ECB"/>
    <w:rsid w:val="00357E7A"/>
    <w:rsid w:val="0036278B"/>
    <w:rsid w:val="003648BA"/>
    <w:rsid w:val="003839C3"/>
    <w:rsid w:val="00391C06"/>
    <w:rsid w:val="003A3F27"/>
    <w:rsid w:val="003A3FE9"/>
    <w:rsid w:val="004044B9"/>
    <w:rsid w:val="004739DC"/>
    <w:rsid w:val="004935CB"/>
    <w:rsid w:val="004A7E87"/>
    <w:rsid w:val="0050529B"/>
    <w:rsid w:val="0051344D"/>
    <w:rsid w:val="00543821"/>
    <w:rsid w:val="005909FC"/>
    <w:rsid w:val="005A60FB"/>
    <w:rsid w:val="005B1416"/>
    <w:rsid w:val="005C50FD"/>
    <w:rsid w:val="005F666C"/>
    <w:rsid w:val="006977EC"/>
    <w:rsid w:val="006C7042"/>
    <w:rsid w:val="007279AA"/>
    <w:rsid w:val="00766B1D"/>
    <w:rsid w:val="00796147"/>
    <w:rsid w:val="007E4C25"/>
    <w:rsid w:val="00801E28"/>
    <w:rsid w:val="00802422"/>
    <w:rsid w:val="008274CE"/>
    <w:rsid w:val="00883D48"/>
    <w:rsid w:val="008F12A4"/>
    <w:rsid w:val="0091799F"/>
    <w:rsid w:val="009544A0"/>
    <w:rsid w:val="00981385"/>
    <w:rsid w:val="00995A28"/>
    <w:rsid w:val="009E419A"/>
    <w:rsid w:val="00A12A2E"/>
    <w:rsid w:val="00AB73DA"/>
    <w:rsid w:val="00AD2FC3"/>
    <w:rsid w:val="00B16399"/>
    <w:rsid w:val="00B51107"/>
    <w:rsid w:val="00B71D76"/>
    <w:rsid w:val="00B94DAD"/>
    <w:rsid w:val="00BC7A71"/>
    <w:rsid w:val="00C12B00"/>
    <w:rsid w:val="00C55D82"/>
    <w:rsid w:val="00C612A8"/>
    <w:rsid w:val="00C94AEF"/>
    <w:rsid w:val="00CA3C16"/>
    <w:rsid w:val="00CB2859"/>
    <w:rsid w:val="00CB5FB0"/>
    <w:rsid w:val="00CC5F0E"/>
    <w:rsid w:val="00D42A7D"/>
    <w:rsid w:val="00D61B34"/>
    <w:rsid w:val="00D643B8"/>
    <w:rsid w:val="00D751D1"/>
    <w:rsid w:val="00D83D67"/>
    <w:rsid w:val="00D96EC4"/>
    <w:rsid w:val="00DF4D49"/>
    <w:rsid w:val="00E16B8F"/>
    <w:rsid w:val="00E20248"/>
    <w:rsid w:val="00E61CC9"/>
    <w:rsid w:val="00EA7989"/>
    <w:rsid w:val="00EE7E60"/>
    <w:rsid w:val="00F14D29"/>
    <w:rsid w:val="00F2228B"/>
    <w:rsid w:val="00F30344"/>
    <w:rsid w:val="00F3643F"/>
    <w:rsid w:val="00F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661B"/>
  <w15:chartTrackingRefBased/>
  <w15:docId w15:val="{1F971345-CA7C-4841-821F-ABDA347A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399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F3420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14D29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A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1A255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F3420"/>
    <w:rPr>
      <w:rFonts w:ascii="Times New Roman" w:hAnsi="Times New Roman"/>
      <w:b/>
      <w:caps/>
      <w:sz w:val="32"/>
    </w:rPr>
  </w:style>
  <w:style w:type="paragraph" w:styleId="a5">
    <w:name w:val="header"/>
    <w:basedOn w:val="a"/>
    <w:link w:val="a6"/>
    <w:uiPriority w:val="99"/>
    <w:unhideWhenUsed/>
    <w:rsid w:val="00D42A7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42A7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42A7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42A7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16B8F"/>
    <w:pPr>
      <w:tabs>
        <w:tab w:val="left" w:pos="1100"/>
        <w:tab w:val="right" w:leader="dot" w:pos="9627"/>
      </w:tabs>
      <w:ind w:left="425" w:hanging="425"/>
      <w:jc w:val="left"/>
    </w:pPr>
  </w:style>
  <w:style w:type="character" w:customStyle="1" w:styleId="20">
    <w:name w:val="Заголовок 2 Знак"/>
    <w:basedOn w:val="a1"/>
    <w:link w:val="2"/>
    <w:uiPriority w:val="9"/>
    <w:rsid w:val="00F14D29"/>
    <w:rPr>
      <w:rFonts w:ascii="Times New Roman" w:hAnsi="Times New Roman"/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DF4D49"/>
    <w:pPr>
      <w:tabs>
        <w:tab w:val="left" w:pos="880"/>
        <w:tab w:val="right" w:leader="dot" w:pos="9627"/>
      </w:tabs>
      <w:ind w:left="850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0779-9FE8-4E65-B936-852EDEC0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21</cp:revision>
  <dcterms:created xsi:type="dcterms:W3CDTF">2021-09-11T10:13:00Z</dcterms:created>
  <dcterms:modified xsi:type="dcterms:W3CDTF">2021-10-03T09:45:00Z</dcterms:modified>
</cp:coreProperties>
</file>