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E2B" w:rsidRPr="00692E2B" w:rsidRDefault="00692E2B" w:rsidP="00692E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2E2B">
        <w:rPr>
          <w:rFonts w:ascii="Times New Roman" w:hAnsi="Times New Roman" w:cs="Times New Roman"/>
          <w:b/>
          <w:sz w:val="24"/>
          <w:szCs w:val="24"/>
        </w:rPr>
        <w:t>Система прогнозирования трудоёмкости и подбора исполнителей для выполнения производственных заявок</w:t>
      </w:r>
    </w:p>
    <w:p w:rsidR="00692E2B" w:rsidRPr="00692E2B" w:rsidRDefault="00692E2B" w:rsidP="00692E2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E2B">
        <w:rPr>
          <w:rFonts w:ascii="Times New Roman" w:hAnsi="Times New Roman" w:cs="Times New Roman"/>
          <w:sz w:val="24"/>
          <w:szCs w:val="24"/>
        </w:rPr>
        <w:t xml:space="preserve">А.А. Демин, А.Н. </w:t>
      </w:r>
      <w:proofErr w:type="spellStart"/>
      <w:r w:rsidRPr="00692E2B">
        <w:rPr>
          <w:rFonts w:ascii="Times New Roman" w:hAnsi="Times New Roman" w:cs="Times New Roman"/>
          <w:sz w:val="24"/>
          <w:szCs w:val="24"/>
        </w:rPr>
        <w:t>Подобрий</w:t>
      </w:r>
      <w:proofErr w:type="spellEnd"/>
    </w:p>
    <w:p w:rsidR="00692E2B" w:rsidRDefault="004704A0" w:rsidP="004704A0">
      <w:pPr>
        <w:ind w:left="567" w:right="850"/>
        <w:jc w:val="both"/>
        <w:rPr>
          <w:rFonts w:ascii="Times New Roman" w:hAnsi="Times New Roman" w:cs="Times New Roman"/>
          <w:sz w:val="24"/>
          <w:szCs w:val="24"/>
        </w:rPr>
      </w:pPr>
      <w:r w:rsidRPr="004704A0">
        <w:rPr>
          <w:rFonts w:ascii="Times New Roman" w:hAnsi="Times New Roman" w:cs="Times New Roman"/>
          <w:sz w:val="24"/>
          <w:szCs w:val="24"/>
        </w:rPr>
        <w:t xml:space="preserve">Статья посвящена разработке </w:t>
      </w:r>
      <w:r w:rsidR="0033680F">
        <w:rPr>
          <w:rFonts w:ascii="Times New Roman" w:hAnsi="Times New Roman" w:cs="Times New Roman"/>
          <w:sz w:val="24"/>
          <w:szCs w:val="24"/>
        </w:rPr>
        <w:t xml:space="preserve">интеллектуальной </w:t>
      </w:r>
      <w:r w:rsidRPr="004704A0">
        <w:rPr>
          <w:rFonts w:ascii="Times New Roman" w:hAnsi="Times New Roman" w:cs="Times New Roman"/>
          <w:sz w:val="24"/>
          <w:szCs w:val="24"/>
        </w:rPr>
        <w:t>информационной системы для автоматического прогнозирования трудоёмкости и подбор</w:t>
      </w:r>
      <w:r w:rsidR="0033680F">
        <w:rPr>
          <w:rFonts w:ascii="Times New Roman" w:hAnsi="Times New Roman" w:cs="Times New Roman"/>
          <w:sz w:val="24"/>
          <w:szCs w:val="24"/>
        </w:rPr>
        <w:t xml:space="preserve">а исполнителей производственных </w:t>
      </w:r>
      <w:r w:rsidRPr="004704A0">
        <w:rPr>
          <w:rFonts w:ascii="Times New Roman" w:hAnsi="Times New Roman" w:cs="Times New Roman"/>
          <w:sz w:val="24"/>
          <w:szCs w:val="24"/>
        </w:rPr>
        <w:t xml:space="preserve">заявок на основе методов NLP и машинного обучения. В ходе работы выполнен анализ аналогов, спроектирована база данных (PostgreSQL) и архитектура системы, реализован клиент-серверный прототип на </w:t>
      </w:r>
      <w:r w:rsidR="0033680F">
        <w:rPr>
          <w:rFonts w:ascii="Times New Roman" w:hAnsi="Times New Roman" w:cs="Times New Roman"/>
          <w:sz w:val="24"/>
          <w:szCs w:val="24"/>
        </w:rPr>
        <w:t xml:space="preserve">языке программирования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>. Система включает модули извлечения именованных сущностей (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Yargy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>), фильтрации шума, векторизации текста (USER2-small)</w:t>
      </w:r>
      <w:r w:rsidR="0033680F">
        <w:rPr>
          <w:rFonts w:ascii="Times New Roman" w:hAnsi="Times New Roman" w:cs="Times New Roman"/>
          <w:sz w:val="24"/>
          <w:szCs w:val="24"/>
        </w:rPr>
        <w:t>,</w:t>
      </w:r>
      <w:r w:rsidRPr="004704A0">
        <w:rPr>
          <w:rFonts w:ascii="Times New Roman" w:hAnsi="Times New Roman" w:cs="Times New Roman"/>
          <w:sz w:val="24"/>
          <w:szCs w:val="24"/>
        </w:rPr>
        <w:t xml:space="preserve"> прогнозирования</w:t>
      </w:r>
      <w:r w:rsidR="0033680F">
        <w:rPr>
          <w:rFonts w:ascii="Times New Roman" w:hAnsi="Times New Roman" w:cs="Times New Roman"/>
          <w:sz w:val="24"/>
          <w:szCs w:val="24"/>
        </w:rPr>
        <w:t xml:space="preserve"> трудоёмкости и подбора исполнителей</w:t>
      </w:r>
      <w:r w:rsidRPr="004704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>). Разработанное решение позволяет автоматически оценивать трудоёмкость в человеко-часах, подбирать исполнителей и минимизировать влияние человеческого фактора.</w:t>
      </w:r>
    </w:p>
    <w:p w:rsidR="004704A0" w:rsidRDefault="004704A0" w:rsidP="004704A0">
      <w:pPr>
        <w:ind w:left="567" w:right="850"/>
        <w:jc w:val="both"/>
        <w:rPr>
          <w:rFonts w:ascii="Times New Roman" w:hAnsi="Times New Roman" w:cs="Times New Roman"/>
          <w:sz w:val="24"/>
          <w:szCs w:val="24"/>
        </w:rPr>
      </w:pPr>
      <w:r w:rsidRPr="004704A0">
        <w:rPr>
          <w:rFonts w:ascii="Times New Roman" w:hAnsi="Times New Roman" w:cs="Times New Roman"/>
          <w:sz w:val="24"/>
          <w:szCs w:val="24"/>
        </w:rPr>
        <w:t>Ключевые слова: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производственные заявки, </w:t>
      </w:r>
      <w:r w:rsidRPr="004704A0">
        <w:rPr>
          <w:rFonts w:ascii="Times New Roman" w:hAnsi="Times New Roman" w:cs="Times New Roman"/>
          <w:sz w:val="24"/>
          <w:szCs w:val="24"/>
        </w:rPr>
        <w:t xml:space="preserve">прогнозирование трудоёмкости, подбор исполнителей, обработка естественного языка (NLP), машинное обучение (ML), извлечение именованных сущностей (NER), векторизация текста,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эмбеддинги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 xml:space="preserve">, USER2-small,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Yargy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 xml:space="preserve">, PostgreSQL, клиент-серверная архитектура, </w:t>
      </w:r>
      <w:proofErr w:type="spellStart"/>
      <w:r w:rsidRPr="004704A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704A0">
        <w:rPr>
          <w:rFonts w:ascii="Times New Roman" w:hAnsi="Times New Roman" w:cs="Times New Roman"/>
          <w:sz w:val="24"/>
          <w:szCs w:val="24"/>
        </w:rPr>
        <w:t>.</w:t>
      </w:r>
    </w:p>
    <w:p w:rsidR="004704A0" w:rsidRPr="004704A0" w:rsidRDefault="004704A0" w:rsidP="004704A0">
      <w:pPr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04A0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В условиях современного промышленного сектора, характеризующегося усложнением технологических процессов и ростом объёмов производства, эффективное управление производственными заявками (далее - ПЗ) становится ключевым фактором успеха. Оптимизация этого процесса напрямую влияет на производительность, позволяет минимизировать издержки и обеспечивает высокое качество выпускаемой продукции.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Традиционный, ручной анализ больших массивов текстовых заявок сопряжён с рядом системных недостатков, которые снижают общую эффективность предприятия: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1. Ручная обработка требует значительных временных затрат, тем самым замедляет запуск производственных операций.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2. Оценка трудоёмкости работ сильно зависит от личного опыта и квалификации сотрудника, что приводит к неточным прогнозам и ошибкам в планировании.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3. Накопленные архивы текстовых описаний заявок остаются неструктурированными, не используются для анализа и не позволяют строить обоснованные прогнозы на будущее.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Для преодоления этих барьеров необходимо внедрение интеллектуальных систем автоматизации, основанных на методах обработки естественного языка (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>, NLP).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lastRenderedPageBreak/>
        <w:t xml:space="preserve">Применение технологий NLP позволяет перейти от ручного труда к автоматизированному интеллектуальному анализу. Данные системы способны: 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Автоматически извлекать значимые признаки и параметры из неструктурированного текста заявок, 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Выявлять скрытые закономерности в исторических данных, 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Строить достоверные и объективные прогнозы трудозатрат.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Целью работы заключается в разработке и внедрения информационной системы (ИС) на основе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NLP</w:t>
      </w:r>
      <w:r w:rsidRPr="001C52D8">
        <w:rPr>
          <w:rFonts w:ascii="Times New Roman" w:hAnsi="Times New Roman" w:cs="Times New Roman"/>
          <w:sz w:val="24"/>
          <w:szCs w:val="24"/>
        </w:rPr>
        <w:t xml:space="preserve"> и машинного обучения (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1C52D8">
        <w:rPr>
          <w:rFonts w:ascii="Times New Roman" w:hAnsi="Times New Roman" w:cs="Times New Roman"/>
          <w:sz w:val="24"/>
          <w:szCs w:val="24"/>
        </w:rPr>
        <w:t xml:space="preserve">,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1C52D8">
        <w:rPr>
          <w:rFonts w:ascii="Times New Roman" w:hAnsi="Times New Roman" w:cs="Times New Roman"/>
          <w:sz w:val="24"/>
          <w:szCs w:val="24"/>
        </w:rPr>
        <w:t>) для автоматической оценки трудоёмкости производственных заявок.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В качестве объекта исследования р</w:t>
      </w:r>
      <w:r w:rsidR="0033680F">
        <w:rPr>
          <w:rFonts w:ascii="Times New Roman" w:hAnsi="Times New Roman" w:cs="Times New Roman"/>
          <w:sz w:val="24"/>
          <w:szCs w:val="24"/>
        </w:rPr>
        <w:t xml:space="preserve">ассматриваются производственные </w:t>
      </w:r>
      <w:r w:rsidRPr="001C52D8">
        <w:rPr>
          <w:rFonts w:ascii="Times New Roman" w:hAnsi="Times New Roman" w:cs="Times New Roman"/>
          <w:sz w:val="24"/>
          <w:szCs w:val="24"/>
        </w:rPr>
        <w:t>заявки.</w:t>
      </w:r>
    </w:p>
    <w:p w:rsidR="004704A0" w:rsidRPr="001C52D8" w:rsidRDefault="004704A0" w:rsidP="004704A0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Анализ аналогичных разработок</w:t>
      </w:r>
    </w:p>
    <w:p w:rsidR="004704A0" w:rsidRPr="00FD4D8A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8A">
        <w:rPr>
          <w:rFonts w:ascii="Times New Roman" w:hAnsi="Times New Roman" w:cs="Times New Roman"/>
          <w:sz w:val="24"/>
          <w:szCs w:val="24"/>
        </w:rPr>
        <w:t xml:space="preserve">В рамках разработки системы анализ существующих решений позволяет выявить ключевые подходы и технологии, применяемые для автоматизации планирования, прогнозирования и распределения ресурсов. Для сравнительного анализа были отобраны три системы, функционал которых наиболее близок к разрабатываемому решению: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Tickota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Infosys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Intellig</w:t>
      </w:r>
      <w:r>
        <w:rPr>
          <w:rFonts w:ascii="Times New Roman" w:hAnsi="Times New Roman" w:cs="Times New Roman"/>
          <w:sz w:val="24"/>
          <w:szCs w:val="24"/>
        </w:rPr>
        <w:t>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(IIA)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704A0" w:rsidRPr="00FD4D8A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Tickota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представляет собой экспертную систему, обеспечивающую полный цикл обработки заявок. На основе регрессионного анализа в системе прогнозируется время выполнения задач, методами классификации определяется приоритетность запросов, а автоматический подбор исполнителей осуществляется с учётом компетенци</w:t>
      </w:r>
      <w:r>
        <w:rPr>
          <w:rFonts w:ascii="Times New Roman" w:hAnsi="Times New Roman" w:cs="Times New Roman"/>
          <w:sz w:val="24"/>
          <w:szCs w:val="24"/>
        </w:rPr>
        <w:t>й и текущей загрузки персонала.</w:t>
      </w:r>
    </w:p>
    <w:p w:rsidR="004704A0" w:rsidRPr="00FD4D8A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Infos</w:t>
      </w:r>
      <w:r>
        <w:rPr>
          <w:rFonts w:ascii="Times New Roman" w:hAnsi="Times New Roman" w:cs="Times New Roman"/>
          <w:sz w:val="24"/>
          <w:szCs w:val="24"/>
        </w:rPr>
        <w:t>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(IIA) – </w:t>
      </w:r>
      <w:r w:rsidRPr="00FD4D8A">
        <w:rPr>
          <w:rFonts w:ascii="Times New Roman" w:hAnsi="Times New Roman" w:cs="Times New Roman"/>
          <w:sz w:val="24"/>
          <w:szCs w:val="24"/>
        </w:rPr>
        <w:t>платформа, ориентированная на автоматизацию корпоративных процессов. Система предсказывает категорию и группу назначения заявки, а также рекомендует исполнителя на основе анализа истории решений и сопоставления требуемых ком</w:t>
      </w:r>
      <w:r>
        <w:rPr>
          <w:rFonts w:ascii="Times New Roman" w:hAnsi="Times New Roman" w:cs="Times New Roman"/>
          <w:sz w:val="24"/>
          <w:szCs w:val="24"/>
        </w:rPr>
        <w:t>петенций с профилем сотрудника.</w:t>
      </w:r>
    </w:p>
    <w:p w:rsidR="004704A0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— облачная платформа управления проектами, использующая машинное обучение для прогнозирования трудозатрат и подбора сотрудников на основе их навыков, текущей загруженности и ретроспективных данных. </w:t>
      </w:r>
      <w:proofErr w:type="gramStart"/>
      <w:r w:rsidRPr="00FD4D8A">
        <w:rPr>
          <w:rFonts w:ascii="Times New Roman" w:hAnsi="Times New Roman" w:cs="Times New Roman"/>
          <w:sz w:val="24"/>
          <w:szCs w:val="24"/>
        </w:rPr>
        <w:t xml:space="preserve">В отличие от разрабатываемой системы,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ориентирована преимущественно на проектную, а не на потоковую (производственную) модель задач.</w:t>
      </w:r>
      <w:proofErr w:type="gramEnd"/>
    </w:p>
    <w:p w:rsidR="004704A0" w:rsidRPr="00FD4D8A" w:rsidRDefault="004704A0" w:rsidP="004704A0">
      <w:pPr>
        <w:pStyle w:val="a3"/>
        <w:keepNext/>
        <w:jc w:val="center"/>
        <w:rPr>
          <w:rFonts w:ascii="Times New Roman" w:hAnsi="Times New Roman" w:cs="Times New Roman"/>
          <w:color w:val="auto"/>
          <w:sz w:val="24"/>
        </w:rPr>
      </w:pPr>
      <w:r w:rsidRPr="00FD4D8A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FD4D8A">
        <w:rPr>
          <w:rFonts w:ascii="Times New Roman" w:hAnsi="Times New Roman" w:cs="Times New Roman"/>
          <w:color w:val="auto"/>
          <w:sz w:val="24"/>
        </w:rPr>
        <w:fldChar w:fldCharType="begin"/>
      </w:r>
      <w:r w:rsidRPr="00FD4D8A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FD4D8A">
        <w:rPr>
          <w:rFonts w:ascii="Times New Roman" w:hAnsi="Times New Roman" w:cs="Times New Roman"/>
          <w:color w:val="auto"/>
          <w:sz w:val="24"/>
        </w:rPr>
        <w:fldChar w:fldCharType="separate"/>
      </w:r>
      <w:r w:rsidR="00DD2C91">
        <w:rPr>
          <w:rFonts w:ascii="Times New Roman" w:hAnsi="Times New Roman" w:cs="Times New Roman"/>
          <w:noProof/>
          <w:color w:val="auto"/>
          <w:sz w:val="24"/>
        </w:rPr>
        <w:t>1</w:t>
      </w:r>
      <w:r w:rsidRPr="00FD4D8A">
        <w:rPr>
          <w:rFonts w:ascii="Times New Roman" w:hAnsi="Times New Roman" w:cs="Times New Roman"/>
          <w:color w:val="auto"/>
          <w:sz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</w:rPr>
        <w:t xml:space="preserve">. </w:t>
      </w:r>
      <w:r w:rsidRPr="00FD4D8A">
        <w:rPr>
          <w:rFonts w:ascii="Times New Roman" w:hAnsi="Times New Roman" w:cs="Times New Roman"/>
          <w:color w:val="auto"/>
          <w:sz w:val="24"/>
        </w:rPr>
        <w:t>Сравнение аналогов и разработанной системы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64"/>
        <w:gridCol w:w="1381"/>
        <w:gridCol w:w="1216"/>
        <w:gridCol w:w="2116"/>
      </w:tblGrid>
      <w:tr w:rsidR="004704A0" w:rsidTr="00332CD9">
        <w:trPr>
          <w:trHeight w:val="557"/>
        </w:trPr>
        <w:tc>
          <w:tcPr>
            <w:tcW w:w="3794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Функция/Система</w:t>
            </w:r>
          </w:p>
        </w:tc>
        <w:tc>
          <w:tcPr>
            <w:tcW w:w="1064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Tickota</w:t>
            </w:r>
            <w:proofErr w:type="spellEnd"/>
          </w:p>
        </w:tc>
        <w:tc>
          <w:tcPr>
            <w:tcW w:w="1381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Infosys</w:t>
            </w:r>
            <w:proofErr w:type="spellEnd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IIA</w:t>
            </w:r>
          </w:p>
        </w:tc>
        <w:tc>
          <w:tcPr>
            <w:tcW w:w="12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Forecast</w:t>
            </w:r>
            <w:proofErr w:type="spellEnd"/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азработанная система</w:t>
            </w:r>
          </w:p>
        </w:tc>
      </w:tr>
      <w:tr w:rsidR="004704A0" w:rsidTr="00332CD9">
        <w:trPr>
          <w:trHeight w:val="279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Прогноз трудоёмкости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4704A0" w:rsidTr="00332CD9">
        <w:trPr>
          <w:trHeight w:val="267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Подбор исполнителя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4704A0" w:rsidTr="00332CD9">
        <w:trPr>
          <w:trHeight w:val="557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Обработка производственных заявок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4704A0" w:rsidTr="00332CD9">
        <w:trPr>
          <w:trHeight w:val="557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Извлечение объектов из текста (NER)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4704A0" w:rsidTr="00332CD9">
        <w:trPr>
          <w:trHeight w:val="836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</w:t>
            </w:r>
            <w:proofErr w:type="spellStart"/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кастомизации</w:t>
            </w:r>
            <w:proofErr w:type="spellEnd"/>
            <w:r w:rsidRPr="009E6830">
              <w:rPr>
                <w:rFonts w:ascii="Times New Roman" w:hAnsi="Times New Roman" w:cs="Times New Roman"/>
                <w:sz w:val="24"/>
                <w:szCs w:val="24"/>
              </w:rPr>
              <w:t xml:space="preserve"> источника данных (SQL)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4704A0" w:rsidTr="00332CD9">
        <w:trPr>
          <w:trHeight w:val="570"/>
        </w:trPr>
        <w:tc>
          <w:tcPr>
            <w:tcW w:w="379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Прогноз уверенности результата</w:t>
            </w:r>
          </w:p>
        </w:tc>
        <w:tc>
          <w:tcPr>
            <w:tcW w:w="1064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4704A0" w:rsidRDefault="004704A0" w:rsidP="00332C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4704A0" w:rsidRPr="00FD4D8A" w:rsidRDefault="004704A0" w:rsidP="00332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</w:tbl>
    <w:p w:rsidR="004704A0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8A">
        <w:rPr>
          <w:rFonts w:ascii="Times New Roman" w:hAnsi="Times New Roman" w:cs="Times New Roman"/>
          <w:sz w:val="24"/>
          <w:szCs w:val="24"/>
        </w:rPr>
        <w:t xml:space="preserve">Разрабатываемая система, в отличие от рассмотренных аналогов, реализует возможность извлечения объектов из текста заявки,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кастомизацию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источника данных через SQL-запросы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D4D8A">
        <w:rPr>
          <w:rFonts w:ascii="Times New Roman" w:hAnsi="Times New Roman" w:cs="Times New Roman"/>
          <w:sz w:val="24"/>
          <w:szCs w:val="24"/>
        </w:rPr>
        <w:t>а также предоставляет прогноз уве</w:t>
      </w:r>
      <w:r>
        <w:rPr>
          <w:rFonts w:ascii="Times New Roman" w:hAnsi="Times New Roman" w:cs="Times New Roman"/>
          <w:sz w:val="24"/>
          <w:szCs w:val="24"/>
        </w:rPr>
        <w:t>ренности получаемых результатов.</w:t>
      </w:r>
    </w:p>
    <w:p w:rsidR="004704A0" w:rsidRPr="001C52D8" w:rsidRDefault="004704A0" w:rsidP="004704A0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Проектирование информационной системы</w:t>
      </w:r>
    </w:p>
    <w:p w:rsidR="004704A0" w:rsidRPr="001C52D8" w:rsidRDefault="004704A0" w:rsidP="004704A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В соответствии с общепринятыми стандартами проектирования программных систем, прежде чем приступить к непосредственной разработке ИС, необходимо выполнить проектирование базы данных.</w:t>
      </w:r>
    </w:p>
    <w:p w:rsidR="004704A0" w:rsidRDefault="004704A0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В качестве управления данными была взята система управления базами данных (СУБД) –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1C52D8">
        <w:rPr>
          <w:rFonts w:ascii="Times New Roman" w:hAnsi="Times New Roman" w:cs="Times New Roman"/>
          <w:sz w:val="24"/>
          <w:szCs w:val="24"/>
        </w:rPr>
        <w:t xml:space="preserve">. На рисунке 1 </w:t>
      </w:r>
      <w:proofErr w:type="gramStart"/>
      <w:r w:rsidRPr="001C52D8">
        <w:rPr>
          <w:rFonts w:ascii="Times New Roman" w:hAnsi="Times New Roman" w:cs="Times New Roman"/>
          <w:sz w:val="24"/>
          <w:szCs w:val="24"/>
        </w:rPr>
        <w:t>представлена</w:t>
      </w:r>
      <w:proofErr w:type="gram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1C52D8">
        <w:rPr>
          <w:rFonts w:ascii="Times New Roman" w:hAnsi="Times New Roman" w:cs="Times New Roman"/>
          <w:sz w:val="24"/>
          <w:szCs w:val="24"/>
        </w:rPr>
        <w:t>-диаграмма базы</w:t>
      </w:r>
      <w:r w:rsidR="009C54C7">
        <w:rPr>
          <w:rFonts w:ascii="Times New Roman" w:hAnsi="Times New Roman" w:cs="Times New Roman"/>
          <w:sz w:val="24"/>
          <w:szCs w:val="24"/>
        </w:rPr>
        <w:t xml:space="preserve"> данных разрабатываемой системы.</w:t>
      </w:r>
    </w:p>
    <w:p w:rsidR="009C54C7" w:rsidRPr="009C54C7" w:rsidRDefault="009C54C7" w:rsidP="009C54C7">
      <w:pPr>
        <w:pStyle w:val="a9"/>
        <w:keepNext/>
        <w:jc w:val="center"/>
        <w:rPr>
          <w:b/>
        </w:rPr>
      </w:pPr>
      <w:r>
        <w:rPr>
          <w:noProof/>
        </w:rPr>
        <w:drawing>
          <wp:inline distT="0" distB="0" distL="0" distR="0" wp14:anchorId="397A3C8E" wp14:editId="2171F299">
            <wp:extent cx="5929334" cy="3587750"/>
            <wp:effectExtent l="0" t="0" r="0" b="0"/>
            <wp:docPr id="1" name="Рисунок 1" descr="C:\Users\user\Downloads\erd_db_02.05.2026_21.09.pg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erd_db_02.05.2026_21.09.pger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21" cy="359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Рис.</w:t>
      </w:r>
      <w:r w:rsidRPr="009C54C7">
        <w:rPr>
          <w:b/>
        </w:rPr>
        <w:t xml:space="preserve"> </w:t>
      </w:r>
      <w:r w:rsidRPr="009C54C7">
        <w:rPr>
          <w:b/>
        </w:rPr>
        <w:fldChar w:fldCharType="begin"/>
      </w:r>
      <w:r w:rsidRPr="009C54C7">
        <w:rPr>
          <w:b/>
        </w:rPr>
        <w:instrText xml:space="preserve"> SEQ Рисунок \* ARABIC </w:instrText>
      </w:r>
      <w:r w:rsidRPr="009C54C7">
        <w:rPr>
          <w:b/>
        </w:rPr>
        <w:fldChar w:fldCharType="separate"/>
      </w:r>
      <w:r w:rsidR="00DD2C91">
        <w:rPr>
          <w:b/>
          <w:noProof/>
        </w:rPr>
        <w:t>1</w:t>
      </w:r>
      <w:r w:rsidRPr="009C54C7">
        <w:rPr>
          <w:b/>
        </w:rPr>
        <w:fldChar w:fldCharType="end"/>
      </w:r>
      <w:r w:rsidRPr="009C54C7">
        <w:rPr>
          <w:b/>
        </w:rPr>
        <w:t>. ER-диаграмма базы данных</w:t>
      </w:r>
    </w:p>
    <w:p w:rsidR="009C54C7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54C7">
        <w:rPr>
          <w:rFonts w:ascii="Times New Roman" w:hAnsi="Times New Roman" w:cs="Times New Roman"/>
          <w:sz w:val="24"/>
          <w:szCs w:val="24"/>
        </w:rPr>
        <w:t>Функциональную архитектуру системы и взаимодействие ключевых участников с ней описывает диаграмма вариантов использования (</w:t>
      </w:r>
      <w:proofErr w:type="spellStart"/>
      <w:r w:rsidRPr="009C54C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9C5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4C7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9C5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4C7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C54C7">
        <w:rPr>
          <w:rFonts w:ascii="Times New Roman" w:hAnsi="Times New Roman" w:cs="Times New Roman"/>
          <w:sz w:val="24"/>
          <w:szCs w:val="24"/>
        </w:rPr>
        <w:t>) представленная на рисунке 2.</w:t>
      </w:r>
    </w:p>
    <w:p w:rsidR="009C54C7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54C7">
        <w:rPr>
          <w:rFonts w:ascii="Times New Roman" w:hAnsi="Times New Roman" w:cs="Times New Roman"/>
          <w:sz w:val="24"/>
          <w:szCs w:val="24"/>
        </w:rPr>
        <w:t xml:space="preserve">В системе выделены три основные группы пользователей: Сотрудник (автор заявки), Руководитель и Исполнитель. В качестве внешних систем также выступают внешние </w:t>
      </w:r>
      <w:r w:rsidRPr="009C54C7">
        <w:rPr>
          <w:rFonts w:ascii="Times New Roman" w:hAnsi="Times New Roman" w:cs="Times New Roman"/>
          <w:sz w:val="24"/>
          <w:szCs w:val="24"/>
        </w:rPr>
        <w:lastRenderedPageBreak/>
        <w:t>программные модули — модели машинного обучения, которые автоматизируют процесс прогнозирования трудоёмкости и подбора исполнителей.</w:t>
      </w:r>
    </w:p>
    <w:p w:rsidR="009C54C7" w:rsidRDefault="009C54C7" w:rsidP="009C54C7">
      <w:pPr>
        <w:keepNext/>
        <w:jc w:val="center"/>
      </w:pPr>
      <w:r w:rsidRPr="001C52D8">
        <w:rPr>
          <w:noProof/>
        </w:rPr>
        <w:drawing>
          <wp:inline distT="0" distB="0" distL="0" distR="0" wp14:anchorId="389CBD51" wp14:editId="70178F7C">
            <wp:extent cx="5441950" cy="2776110"/>
            <wp:effectExtent l="0" t="0" r="6350" b="5715"/>
            <wp:docPr id="2" name="Рисунок 2" descr="E:\Projects\production_requests\diagrams\UML\uml_use_case_27.04.2026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iagrams\UML\uml_use_case_27.04.2026 (2)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598" cy="278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4C7" w:rsidRDefault="009C54C7" w:rsidP="009C54C7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Pr="009C54C7">
        <w:rPr>
          <w:rFonts w:ascii="Times New Roman" w:hAnsi="Times New Roman" w:cs="Times New Roman"/>
          <w:color w:val="auto"/>
          <w:sz w:val="24"/>
        </w:rPr>
        <w:t xml:space="preserve"> </w:t>
      </w:r>
      <w:r w:rsidRPr="009C54C7">
        <w:rPr>
          <w:rFonts w:ascii="Times New Roman" w:hAnsi="Times New Roman" w:cs="Times New Roman"/>
          <w:color w:val="auto"/>
          <w:sz w:val="24"/>
        </w:rPr>
        <w:fldChar w:fldCharType="begin"/>
      </w:r>
      <w:r w:rsidRPr="009C54C7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Pr="009C54C7">
        <w:rPr>
          <w:rFonts w:ascii="Times New Roman" w:hAnsi="Times New Roman" w:cs="Times New Roman"/>
          <w:color w:val="auto"/>
          <w:sz w:val="24"/>
        </w:rPr>
        <w:fldChar w:fldCharType="separate"/>
      </w:r>
      <w:r w:rsidR="00DD2C91">
        <w:rPr>
          <w:rFonts w:ascii="Times New Roman" w:hAnsi="Times New Roman" w:cs="Times New Roman"/>
          <w:noProof/>
          <w:color w:val="auto"/>
          <w:sz w:val="24"/>
        </w:rPr>
        <w:t>2</w:t>
      </w:r>
      <w:r w:rsidRPr="009C54C7">
        <w:rPr>
          <w:rFonts w:ascii="Times New Roman" w:hAnsi="Times New Roman" w:cs="Times New Roman"/>
          <w:color w:val="auto"/>
          <w:sz w:val="24"/>
        </w:rPr>
        <w:fldChar w:fldCharType="end"/>
      </w:r>
      <w:r w:rsidRPr="009C54C7">
        <w:rPr>
          <w:rFonts w:ascii="Times New Roman" w:hAnsi="Times New Roman" w:cs="Times New Roman"/>
          <w:color w:val="auto"/>
          <w:sz w:val="24"/>
        </w:rPr>
        <w:t>. Диаграмма вариантов использования (</w:t>
      </w:r>
      <w:proofErr w:type="spellStart"/>
      <w:r w:rsidRPr="009C54C7">
        <w:rPr>
          <w:rFonts w:ascii="Times New Roman" w:hAnsi="Times New Roman" w:cs="Times New Roman"/>
          <w:color w:val="auto"/>
          <w:sz w:val="24"/>
        </w:rPr>
        <w:t>Use</w:t>
      </w:r>
      <w:proofErr w:type="spellEnd"/>
      <w:r w:rsidRPr="009C54C7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9C54C7">
        <w:rPr>
          <w:rFonts w:ascii="Times New Roman" w:hAnsi="Times New Roman" w:cs="Times New Roman"/>
          <w:color w:val="auto"/>
          <w:sz w:val="24"/>
        </w:rPr>
        <w:t>Case</w:t>
      </w:r>
      <w:proofErr w:type="spellEnd"/>
      <w:r w:rsidRPr="009C54C7">
        <w:rPr>
          <w:rFonts w:ascii="Times New Roman" w:hAnsi="Times New Roman" w:cs="Times New Roman"/>
          <w:color w:val="auto"/>
          <w:sz w:val="24"/>
        </w:rPr>
        <w:t>) системы</w:t>
      </w:r>
    </w:p>
    <w:p w:rsidR="009C54C7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C52D8">
        <w:rPr>
          <w:rFonts w:ascii="Times New Roman" w:hAnsi="Times New Roman" w:cs="Times New Roman"/>
          <w:sz w:val="24"/>
          <w:szCs w:val="24"/>
          <w:lang w:eastAsia="ru-RU"/>
        </w:rPr>
        <w:t>Для отображения динамического аспекта поведения системы на рисунке 3 представлена диаграмма деятельности (</w:t>
      </w:r>
      <w:proofErr w:type="spellStart"/>
      <w:r w:rsidRPr="001C52D8">
        <w:rPr>
          <w:rFonts w:ascii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Pr="001C52D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1C52D8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9C54C7" w:rsidRDefault="009C54C7" w:rsidP="009C54C7">
      <w:pPr>
        <w:keepNext/>
        <w:jc w:val="center"/>
      </w:pPr>
      <w:r w:rsidRPr="001C52D8">
        <w:rPr>
          <w:noProof/>
        </w:rPr>
        <w:drawing>
          <wp:inline distT="0" distB="0" distL="0" distR="0" wp14:anchorId="1BBB1339" wp14:editId="72DD38A9">
            <wp:extent cx="2702155" cy="4419600"/>
            <wp:effectExtent l="0" t="0" r="3175" b="0"/>
            <wp:docPr id="3" name="Рисунок 3" descr="E:\Projects\production_requests\diagrams\UML\Диаграмма деятельности\activity_diagram_27.04.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iagrams\UML\Диаграмма деятельности\activity_diagram_27.04.202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5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4C7" w:rsidRDefault="009C54C7" w:rsidP="009C54C7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 w:rsidRPr="009C54C7">
        <w:rPr>
          <w:rFonts w:ascii="Times New Roman" w:hAnsi="Times New Roman" w:cs="Times New Roman"/>
          <w:color w:val="auto"/>
          <w:sz w:val="24"/>
        </w:rPr>
        <w:t>Рис. 3. Диаграмма деятельности (</w:t>
      </w:r>
      <w:proofErr w:type="spellStart"/>
      <w:r w:rsidRPr="009C54C7">
        <w:rPr>
          <w:rFonts w:ascii="Times New Roman" w:hAnsi="Times New Roman" w:cs="Times New Roman"/>
          <w:color w:val="auto"/>
          <w:sz w:val="24"/>
        </w:rPr>
        <w:t>Activity</w:t>
      </w:r>
      <w:proofErr w:type="spellEnd"/>
      <w:r w:rsidRPr="009C54C7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9C54C7">
        <w:rPr>
          <w:rFonts w:ascii="Times New Roman" w:hAnsi="Times New Roman" w:cs="Times New Roman"/>
          <w:color w:val="auto"/>
          <w:sz w:val="24"/>
        </w:rPr>
        <w:t>diagram</w:t>
      </w:r>
      <w:proofErr w:type="spellEnd"/>
      <w:r w:rsidRPr="009C54C7">
        <w:rPr>
          <w:rFonts w:ascii="Times New Roman" w:hAnsi="Times New Roman" w:cs="Times New Roman"/>
          <w:color w:val="auto"/>
          <w:sz w:val="24"/>
        </w:rPr>
        <w:t>) системы</w:t>
      </w:r>
    </w:p>
    <w:p w:rsidR="00AF4E6D" w:rsidRPr="00AF4E6D" w:rsidRDefault="00AF4E6D" w:rsidP="00AF4E6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F4E6D">
        <w:rPr>
          <w:rFonts w:ascii="Times New Roman" w:hAnsi="Times New Roman" w:cs="Times New Roman"/>
          <w:sz w:val="24"/>
          <w:szCs w:val="24"/>
        </w:rPr>
        <w:lastRenderedPageBreak/>
        <w:t xml:space="preserve">Предложенная в работе </w:t>
      </w:r>
      <w:r>
        <w:rPr>
          <w:rFonts w:ascii="Times New Roman" w:hAnsi="Times New Roman" w:cs="Times New Roman"/>
          <w:sz w:val="24"/>
          <w:szCs w:val="24"/>
        </w:rPr>
        <w:t xml:space="preserve">М.В. </w:t>
      </w:r>
      <w:r w:rsidRPr="00AF4E6D">
        <w:rPr>
          <w:rFonts w:ascii="Times New Roman" w:hAnsi="Times New Roman" w:cs="Times New Roman"/>
          <w:sz w:val="24"/>
          <w:szCs w:val="24"/>
        </w:rPr>
        <w:t xml:space="preserve">Шитовой и </w:t>
      </w:r>
      <w:r>
        <w:rPr>
          <w:rFonts w:ascii="Times New Roman" w:hAnsi="Times New Roman" w:cs="Times New Roman"/>
          <w:sz w:val="24"/>
          <w:szCs w:val="24"/>
        </w:rPr>
        <w:t xml:space="preserve">С.С. </w:t>
      </w:r>
      <w:r w:rsidRPr="00AF4E6D">
        <w:rPr>
          <w:rFonts w:ascii="Times New Roman" w:hAnsi="Times New Roman" w:cs="Times New Roman"/>
          <w:sz w:val="24"/>
          <w:szCs w:val="24"/>
        </w:rPr>
        <w:t>Ованесяна [</w:t>
      </w:r>
      <w:r w:rsidR="007D3A18">
        <w:rPr>
          <w:rFonts w:ascii="Times New Roman" w:hAnsi="Times New Roman" w:cs="Times New Roman"/>
          <w:sz w:val="24"/>
          <w:szCs w:val="24"/>
        </w:rPr>
        <w:fldChar w:fldCharType="begin"/>
      </w:r>
      <w:r w:rsidR="007D3A18">
        <w:rPr>
          <w:rFonts w:ascii="Times New Roman" w:hAnsi="Times New Roman" w:cs="Times New Roman"/>
          <w:sz w:val="24"/>
          <w:szCs w:val="24"/>
        </w:rPr>
        <w:instrText xml:space="preserve"> REF _Ref228769830 \r \h </w:instrText>
      </w:r>
      <w:r w:rsidR="007D3A18">
        <w:rPr>
          <w:rFonts w:ascii="Times New Roman" w:hAnsi="Times New Roman" w:cs="Times New Roman"/>
          <w:sz w:val="24"/>
          <w:szCs w:val="24"/>
        </w:rPr>
      </w:r>
      <w:r w:rsidR="007D3A18">
        <w:rPr>
          <w:rFonts w:ascii="Times New Roman" w:hAnsi="Times New Roman" w:cs="Times New Roman"/>
          <w:sz w:val="24"/>
          <w:szCs w:val="24"/>
        </w:rPr>
        <w:fldChar w:fldCharType="separate"/>
      </w:r>
      <w:r w:rsidR="007D3A18">
        <w:rPr>
          <w:rFonts w:ascii="Times New Roman" w:hAnsi="Times New Roman" w:cs="Times New Roman"/>
          <w:sz w:val="24"/>
          <w:szCs w:val="24"/>
        </w:rPr>
        <w:t>1</w:t>
      </w:r>
      <w:r w:rsidR="007D3A18">
        <w:rPr>
          <w:rFonts w:ascii="Times New Roman" w:hAnsi="Times New Roman" w:cs="Times New Roman"/>
          <w:sz w:val="24"/>
          <w:szCs w:val="24"/>
        </w:rPr>
        <w:t>3</w:t>
      </w:r>
      <w:r w:rsidR="007D3A18">
        <w:rPr>
          <w:rFonts w:ascii="Times New Roman" w:hAnsi="Times New Roman" w:cs="Times New Roman"/>
          <w:sz w:val="24"/>
          <w:szCs w:val="24"/>
        </w:rPr>
        <w:fldChar w:fldCharType="end"/>
      </w:r>
      <w:r w:rsidRPr="00AF4E6D">
        <w:rPr>
          <w:rFonts w:ascii="Times New Roman" w:hAnsi="Times New Roman" w:cs="Times New Roman"/>
          <w:sz w:val="24"/>
          <w:szCs w:val="24"/>
        </w:rPr>
        <w:t>] двухблочная структура СППР</w:t>
      </w:r>
      <w:r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Pr="00AF4E6D">
        <w:rPr>
          <w:rFonts w:ascii="Times New Roman" w:hAnsi="Times New Roman" w:cs="Times New Roman"/>
          <w:sz w:val="24"/>
          <w:szCs w:val="24"/>
        </w:rPr>
        <w:t xml:space="preserve"> (формальные вычисления + интеллектуальная обработка) близка к архитектуре разрабатываемой системы. В ней также присутствуют компоненты, отвечающие за формальные расчёты (модули векторизации и </w:t>
      </w:r>
      <w:proofErr w:type="spellStart"/>
      <w:r w:rsidRPr="00AF4E6D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AF4E6D">
        <w:rPr>
          <w:rFonts w:ascii="Times New Roman" w:hAnsi="Times New Roman" w:cs="Times New Roman"/>
          <w:sz w:val="24"/>
          <w:szCs w:val="24"/>
        </w:rPr>
        <w:t>) и компоненты, реализующие извлечение знаний из текста (модуль NER на базе</w:t>
      </w:r>
      <w:r>
        <w:rPr>
          <w:rFonts w:ascii="Times New Roman" w:hAnsi="Times New Roman" w:cs="Times New Roman"/>
          <w:sz w:val="24"/>
          <w:szCs w:val="24"/>
        </w:rPr>
        <w:t xml:space="preserve"> библиотеки</w:t>
      </w:r>
      <w:r w:rsidRPr="00AF4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E6D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Pr="00AF4E6D">
        <w:rPr>
          <w:rFonts w:ascii="Times New Roman" w:hAnsi="Times New Roman" w:cs="Times New Roman"/>
          <w:sz w:val="24"/>
          <w:szCs w:val="24"/>
        </w:rPr>
        <w:t>).</w:t>
      </w:r>
    </w:p>
    <w:p w:rsidR="009C54C7" w:rsidRPr="001C52D8" w:rsidRDefault="009C54C7" w:rsidP="009C54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Стек технологий</w:t>
      </w:r>
    </w:p>
    <w:p w:rsidR="009C54C7" w:rsidRPr="001C52D8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Для реализации системы был выбран язык программирования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3.14.0. Это решение обусловлено широкой экосистемой библиотек для обработки естес</w:t>
      </w:r>
      <w:r w:rsidR="00AF4E6D">
        <w:rPr>
          <w:rFonts w:ascii="Times New Roman" w:hAnsi="Times New Roman" w:cs="Times New Roman"/>
          <w:sz w:val="24"/>
          <w:szCs w:val="24"/>
        </w:rPr>
        <w:t xml:space="preserve">твенного языка — </w:t>
      </w:r>
      <w:proofErr w:type="spellStart"/>
      <w:r w:rsidR="00AF4E6D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="00AF4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4E6D">
        <w:rPr>
          <w:rFonts w:ascii="Times New Roman" w:hAnsi="Times New Roman" w:cs="Times New Roman"/>
          <w:sz w:val="24"/>
          <w:szCs w:val="24"/>
        </w:rPr>
        <w:t>Yargy</w:t>
      </w:r>
      <w:proofErr w:type="spellEnd"/>
      <w:r w:rsidR="00AF4E6D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</w:rPr>
        <w:t xml:space="preserve">— высокой скоростью разработки и простотой интеграции с PostgreSQL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C52D8">
        <w:rPr>
          <w:rFonts w:ascii="Times New Roman" w:hAnsi="Times New Roman" w:cs="Times New Roman"/>
          <w:sz w:val="24"/>
          <w:szCs w:val="24"/>
        </w:rPr>
        <w:t xml:space="preserve"> помощью библиотеки psycopg2.</w:t>
      </w:r>
    </w:p>
    <w:p w:rsidR="009C54C7" w:rsidRPr="005B47B2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В качестве среды разработки использовалась российская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Giga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IDE, включённая в реестр отечественного программного обеспечения. Это обеспечивает соответствие курсу на технологический суверенитет и позволяет работать в закрытых контурах предприятий.</w:t>
      </w:r>
    </w:p>
    <w:p w:rsidR="009C54C7" w:rsidRPr="001C52D8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Развёртывание системы выполняется на отечественной операционной системе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1.8, что гарантирует безопасность и стабильность работы в промышленной среде.</w:t>
      </w:r>
    </w:p>
    <w:p w:rsidR="009C54C7" w:rsidRPr="001C52D8" w:rsidRDefault="009C54C7" w:rsidP="009C54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Реализация системы</w:t>
      </w:r>
    </w:p>
    <w:p w:rsidR="009C54C7" w:rsidRDefault="009C54C7" w:rsidP="009C54C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На рисунке 4 указана архитектура системы. Она построена по клиент-серверной модели.</w:t>
      </w:r>
    </w:p>
    <w:p w:rsidR="004634F8" w:rsidRDefault="004634F8" w:rsidP="004634F8">
      <w:pPr>
        <w:keepNext/>
        <w:jc w:val="both"/>
      </w:pPr>
      <w:r w:rsidRPr="001C52D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54F63D" wp14:editId="787735EF">
            <wp:extent cx="6051550" cy="122542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265" cy="12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4F8" w:rsidRDefault="004634F8" w:rsidP="004634F8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 w:rsidRPr="004634F8">
        <w:rPr>
          <w:rFonts w:ascii="Times New Roman" w:hAnsi="Times New Roman" w:cs="Times New Roman"/>
          <w:color w:val="auto"/>
          <w:sz w:val="24"/>
        </w:rPr>
        <w:t>Рис. 4. Архитектура системы анализа и прогнозирования трудоёмкости ПЗ</w:t>
      </w:r>
    </w:p>
    <w:p w:rsidR="004634F8" w:rsidRPr="001C52D8" w:rsidRDefault="004634F8" w:rsidP="004634F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Клиентская часть представляет собой графический пользовательский интерфейс</w:t>
      </w:r>
      <w:r w:rsidR="00C94680">
        <w:rPr>
          <w:rFonts w:ascii="Times New Roman" w:hAnsi="Times New Roman" w:cs="Times New Roman"/>
          <w:sz w:val="24"/>
          <w:szCs w:val="24"/>
        </w:rPr>
        <w:t xml:space="preserve"> (рисунок 5)</w:t>
      </w:r>
      <w:r w:rsidRPr="001C52D8">
        <w:rPr>
          <w:rFonts w:ascii="Times New Roman" w:hAnsi="Times New Roman" w:cs="Times New Roman"/>
          <w:sz w:val="24"/>
          <w:szCs w:val="24"/>
        </w:rPr>
        <w:t xml:space="preserve">, через который пользователь взаимодействует с системой. Пользователь формирует запрос, который по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интранет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>-сети передаётся на сервер.</w:t>
      </w:r>
    </w:p>
    <w:p w:rsidR="00C94680" w:rsidRDefault="00FB0471" w:rsidP="00C94680">
      <w:pPr>
        <w:keepNext/>
        <w:jc w:val="center"/>
      </w:pPr>
      <w:r w:rsidRPr="00FB04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5CFF5F" wp14:editId="5ABDA891">
            <wp:extent cx="6045904" cy="284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108" cy="28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80" w:rsidRPr="00C94680" w:rsidRDefault="00C94680" w:rsidP="00C94680">
      <w:pPr>
        <w:pStyle w:val="a3"/>
        <w:jc w:val="center"/>
        <w:rPr>
          <w:rFonts w:ascii="Times New Roman" w:hAnsi="Times New Roman" w:cs="Times New Roman"/>
          <w:color w:val="auto"/>
          <w:sz w:val="36"/>
        </w:rPr>
      </w:pPr>
      <w:r w:rsidRPr="00C94680">
        <w:rPr>
          <w:rFonts w:ascii="Times New Roman" w:hAnsi="Times New Roman" w:cs="Times New Roman"/>
          <w:color w:val="auto"/>
          <w:sz w:val="24"/>
        </w:rPr>
        <w:t>Рис. 5.</w:t>
      </w:r>
      <w:r>
        <w:rPr>
          <w:rFonts w:ascii="Times New Roman" w:hAnsi="Times New Roman" w:cs="Times New Roman"/>
          <w:color w:val="auto"/>
          <w:sz w:val="24"/>
        </w:rPr>
        <w:t xml:space="preserve"> </w:t>
      </w:r>
      <w:r w:rsidRPr="00C94680">
        <w:rPr>
          <w:rFonts w:ascii="Times New Roman" w:hAnsi="Times New Roman" w:cs="Times New Roman"/>
          <w:color w:val="auto"/>
          <w:sz w:val="24"/>
        </w:rPr>
        <w:t>Главное окно системы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Окно структурно разделено на четыре функциональные зоны: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1. Строка меню: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«Файл» – объединяет действия по управлению подключением к базе данных, сохранению загруженных данных, печати и выходу из системы</w:t>
      </w:r>
      <w:r w:rsidR="00435CE5">
        <w:rPr>
          <w:rFonts w:ascii="Times New Roman" w:hAnsi="Times New Roman" w:cs="Times New Roman"/>
          <w:sz w:val="24"/>
          <w:szCs w:val="24"/>
        </w:rPr>
        <w:t>.</w:t>
      </w:r>
    </w:p>
    <w:p w:rsidR="00C9468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«Настройки» – включает пункты для ввода параметров подключения к базе данных (хост, порт, имя базы, пользователь, пароль) и настройки запроса (выбор таблицы, полей, условий фильтрации, сортировки либо </w:t>
      </w:r>
      <w:r w:rsidR="00435CE5">
        <w:rPr>
          <w:rFonts w:ascii="Times New Roman" w:hAnsi="Times New Roman" w:cs="Times New Roman"/>
          <w:sz w:val="24"/>
          <w:szCs w:val="24"/>
        </w:rPr>
        <w:t>ввод произвольного SQL-запроса) (рисунок 6, 7).</w:t>
      </w:r>
    </w:p>
    <w:p w:rsidR="00435CE5" w:rsidRDefault="00435CE5" w:rsidP="00435CE5">
      <w:pPr>
        <w:keepNext/>
        <w:jc w:val="center"/>
      </w:pPr>
      <w:r w:rsidRPr="00435C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F8A056" wp14:editId="352BDF08">
            <wp:extent cx="2656747" cy="158108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631" cy="15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E5" w:rsidRDefault="00435CE5" w:rsidP="00435CE5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 w:rsidRPr="00435CE5">
        <w:rPr>
          <w:rFonts w:ascii="Times New Roman" w:hAnsi="Times New Roman" w:cs="Times New Roman"/>
          <w:color w:val="auto"/>
          <w:sz w:val="24"/>
        </w:rPr>
        <w:t xml:space="preserve">Рис. </w:t>
      </w:r>
      <w:r>
        <w:rPr>
          <w:rFonts w:ascii="Times New Roman" w:hAnsi="Times New Roman" w:cs="Times New Roman"/>
          <w:color w:val="auto"/>
          <w:sz w:val="24"/>
        </w:rPr>
        <w:t>6</w:t>
      </w:r>
      <w:r w:rsidRPr="00435CE5">
        <w:rPr>
          <w:rFonts w:ascii="Times New Roman" w:hAnsi="Times New Roman" w:cs="Times New Roman"/>
          <w:color w:val="auto"/>
          <w:sz w:val="24"/>
        </w:rPr>
        <w:t>. Окно настройки подключения к базе данных</w:t>
      </w:r>
    </w:p>
    <w:p w:rsidR="00435CE5" w:rsidRDefault="00435CE5" w:rsidP="00435CE5">
      <w:pPr>
        <w:keepNext/>
        <w:jc w:val="center"/>
      </w:pPr>
      <w:r w:rsidRPr="00435CE5">
        <w:lastRenderedPageBreak/>
        <w:drawing>
          <wp:inline distT="0" distB="0" distL="0" distR="0" wp14:anchorId="6F17FCF0" wp14:editId="064F6486">
            <wp:extent cx="2977182" cy="27368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286" cy="27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E5" w:rsidRPr="00435CE5" w:rsidRDefault="00435CE5" w:rsidP="00435CE5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 w:rsidRPr="00435CE5">
        <w:rPr>
          <w:rFonts w:ascii="Times New Roman" w:hAnsi="Times New Roman" w:cs="Times New Roman"/>
          <w:color w:val="auto"/>
          <w:sz w:val="24"/>
        </w:rPr>
        <w:t xml:space="preserve">Рис. </w:t>
      </w:r>
      <w:r>
        <w:rPr>
          <w:rFonts w:ascii="Times New Roman" w:hAnsi="Times New Roman" w:cs="Times New Roman"/>
          <w:color w:val="auto"/>
          <w:sz w:val="24"/>
        </w:rPr>
        <w:t>7</w:t>
      </w:r>
      <w:r w:rsidRPr="00435CE5">
        <w:rPr>
          <w:rFonts w:ascii="Times New Roman" w:hAnsi="Times New Roman" w:cs="Times New Roman"/>
          <w:color w:val="auto"/>
          <w:sz w:val="24"/>
        </w:rPr>
        <w:t>. Окно настройки запросов к базе данных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«Помощь» – содержит справочную информацию и сведения о системе.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2. Панель поиска и статусная информация: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Поле ввода для текстового поиска по всем полям таблицы.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Текстовый индикатор «Всего заявок: N», </w:t>
      </w:r>
      <w:proofErr w:type="gramStart"/>
      <w:r w:rsidRPr="001C52D8">
        <w:rPr>
          <w:rFonts w:ascii="Times New Roman" w:hAnsi="Times New Roman" w:cs="Times New Roman"/>
          <w:sz w:val="24"/>
          <w:szCs w:val="24"/>
        </w:rPr>
        <w:t>отображающий</w:t>
      </w:r>
      <w:proofErr w:type="gramEnd"/>
      <w:r w:rsidRPr="001C52D8">
        <w:rPr>
          <w:rFonts w:ascii="Times New Roman" w:hAnsi="Times New Roman" w:cs="Times New Roman"/>
          <w:sz w:val="24"/>
          <w:szCs w:val="24"/>
        </w:rPr>
        <w:t xml:space="preserve"> общее количество записей, загруженных из базы данных.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3. Таблица заявок, в которую выводятся загруженные из базы данных заявки.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4. Панель результатов анализа: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Данная область разделена на две равные по ширине колонки:</w:t>
      </w:r>
    </w:p>
    <w:p w:rsidR="00C94680" w:rsidRPr="001C52D8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«Прогнозирование»: отображаются результаты расчёта прогнозируемой трудоёмкости (чел</w:t>
      </w:r>
      <w:proofErr w:type="gramStart"/>
      <w:r w:rsidRPr="001C52D8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1C52D8">
        <w:rPr>
          <w:rFonts w:ascii="Times New Roman" w:hAnsi="Times New Roman" w:cs="Times New Roman"/>
          <w:sz w:val="24"/>
          <w:szCs w:val="24"/>
        </w:rPr>
        <w:t>ч) и подбора исполнителей для выбранной заявки пользователям из таблицы заявок.</w:t>
      </w:r>
    </w:p>
    <w:p w:rsidR="00C9468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«Распознанные объекты»: вывода списка объектов, извлечённых из описания выбранной заявки (например, типы оборудования, программного обеспечения).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b/>
          <w:sz w:val="24"/>
          <w:szCs w:val="24"/>
        </w:rPr>
        <w:t>Серверная часть</w:t>
      </w:r>
      <w:r w:rsidRPr="00F647D0">
        <w:rPr>
          <w:rFonts w:ascii="Times New Roman" w:hAnsi="Times New Roman" w:cs="Times New Roman"/>
          <w:sz w:val="24"/>
          <w:szCs w:val="24"/>
        </w:rPr>
        <w:t xml:space="preserve"> включает 3 компонента: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1. Программный модуль, реализующий основную логику обработки.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2. Модель векторизации, отвечающую за преобразование текстов в векторное представление (</w:t>
      </w:r>
      <w:proofErr w:type="spellStart"/>
      <w:r w:rsidRPr="00F647D0">
        <w:rPr>
          <w:rFonts w:ascii="Times New Roman" w:hAnsi="Times New Roman" w:cs="Times New Roman"/>
          <w:sz w:val="24"/>
          <w:szCs w:val="24"/>
        </w:rPr>
        <w:t>эмбеддинг</w:t>
      </w:r>
      <w:proofErr w:type="spellEnd"/>
      <w:r w:rsidRPr="00F647D0">
        <w:rPr>
          <w:rFonts w:ascii="Times New Roman" w:hAnsi="Times New Roman" w:cs="Times New Roman"/>
          <w:sz w:val="24"/>
          <w:szCs w:val="24"/>
        </w:rPr>
        <w:t>).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3. База данных.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 xml:space="preserve">Обмен данными между клиентом и сервером осуществляется по </w:t>
      </w:r>
      <w:proofErr w:type="spellStart"/>
      <w:r w:rsidRPr="00F647D0">
        <w:rPr>
          <w:rFonts w:ascii="Times New Roman" w:hAnsi="Times New Roman" w:cs="Times New Roman"/>
          <w:sz w:val="24"/>
          <w:szCs w:val="24"/>
        </w:rPr>
        <w:t>интранет</w:t>
      </w:r>
      <w:proofErr w:type="spellEnd"/>
      <w:r w:rsidRPr="00F647D0">
        <w:rPr>
          <w:rFonts w:ascii="Times New Roman" w:hAnsi="Times New Roman" w:cs="Times New Roman"/>
          <w:sz w:val="24"/>
          <w:szCs w:val="24"/>
        </w:rPr>
        <w:t>-сети, что гарантирует защиту корпоративных данных.</w:t>
      </w:r>
    </w:p>
    <w:p w:rsidR="00C94680" w:rsidRPr="00F647D0" w:rsidRDefault="00C94680" w:rsidP="00C9468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lastRenderedPageBreak/>
        <w:t>Рассмотрим подробнее программный модуль, который состоит из подмодулей:</w:t>
      </w:r>
    </w:p>
    <w:p w:rsidR="00C94680" w:rsidRPr="00F647D0" w:rsidRDefault="00C94680" w:rsidP="00C9468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1. Модуль извлечения признаков</w:t>
      </w:r>
      <w:r w:rsidR="005265D9">
        <w:rPr>
          <w:rFonts w:ascii="Times New Roman" w:hAnsi="Times New Roman" w:cs="Times New Roman"/>
          <w:sz w:val="24"/>
          <w:szCs w:val="24"/>
          <w:lang w:eastAsia="ru-RU"/>
        </w:rPr>
        <w:t xml:space="preserve"> с помощью библиотек </w:t>
      </w:r>
      <w:r w:rsidR="005265D9">
        <w:rPr>
          <w:rFonts w:ascii="Times New Roman" w:hAnsi="Times New Roman" w:cs="Times New Roman"/>
          <w:sz w:val="24"/>
          <w:szCs w:val="24"/>
          <w:lang w:val="en-US" w:eastAsia="ru-RU"/>
        </w:rPr>
        <w:t>Natasha</w:t>
      </w:r>
      <w:r w:rsidR="005265D9" w:rsidRPr="005265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65D9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="005265D9">
        <w:rPr>
          <w:rFonts w:ascii="Times New Roman" w:hAnsi="Times New Roman" w:cs="Times New Roman"/>
          <w:sz w:val="24"/>
          <w:szCs w:val="24"/>
          <w:lang w:val="en-US" w:eastAsia="ru-RU"/>
        </w:rPr>
        <w:t>Yargy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C94680" w:rsidRPr="00F647D0" w:rsidRDefault="00C94680" w:rsidP="00C94680">
      <w:pPr>
        <w:ind w:left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1.1. Подмодуль извлечения именованных сущностей (NER):</w:t>
      </w:r>
    </w:p>
    <w:p w:rsidR="00C94680" w:rsidRPr="00F647D0" w:rsidRDefault="00C94680" w:rsidP="00C9468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Данный подмодуль предназначен для выделения и классификации именованных сущностей 3-х основных типов:</w:t>
      </w:r>
    </w:p>
    <w:p w:rsidR="00C94680" w:rsidRPr="00F647D0" w:rsidRDefault="00C94680" w:rsidP="00C9468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1. Персоны – идентификация фамилий, имён и отчеств сотрудников, руководителей, исполнителей. Позволяет определить, какие лица упоминаются в тексте в контексте выполняемых работ. Например: Иванов Иван Иванович. </w:t>
      </w:r>
    </w:p>
    <w:p w:rsidR="00C94680" w:rsidRPr="00F647D0" w:rsidRDefault="00C94680" w:rsidP="00C9468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2. Локации – выделение географических названий, адресов, мест выполнения работ. Используется для привязки задач к конкретным отделам. Например: ПДО (Планово-диспетчерский отдел).</w:t>
      </w:r>
    </w:p>
    <w:p w:rsidR="00C94680" w:rsidRPr="00F647D0" w:rsidRDefault="00C94680" w:rsidP="00C9468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3. Организации – распознавание названий компаний, а также программных продуктов и автоматизированных систем. Например: 1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Astra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Linux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C94680" w:rsidRPr="00F647D0" w:rsidRDefault="00C94680" w:rsidP="00C9468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ab/>
        <w:t>1.2. Подмодуль извлечения частей речи:</w:t>
      </w:r>
    </w:p>
    <w:p w:rsidR="00C94680" w:rsidRPr="00F647D0" w:rsidRDefault="00C94680" w:rsidP="00C9468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Из всего множества частей речи выделяются четыре ключевые категории в соответствии с их семантической ролью, таблица </w:t>
      </w:r>
      <w:r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C6652E" w:rsidRPr="00F647D0" w:rsidRDefault="00C6652E" w:rsidP="00C6652E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647D0">
        <w:rPr>
          <w:rFonts w:ascii="Times New Roman" w:hAnsi="Times New Roman" w:cs="Times New Roman"/>
          <w:b/>
          <w:bCs/>
          <w:sz w:val="24"/>
          <w:szCs w:val="24"/>
        </w:rPr>
        <w:t>. Необходимые части речи</w:t>
      </w:r>
    </w:p>
    <w:tbl>
      <w:tblPr>
        <w:tblW w:w="8730" w:type="dxa"/>
        <w:tblInd w:w="70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90"/>
        <w:gridCol w:w="3245"/>
        <w:gridCol w:w="2995"/>
      </w:tblGrid>
      <w:tr w:rsidR="00C6652E" w:rsidRPr="00F647D0" w:rsidTr="00332CD9">
        <w:trPr>
          <w:trHeight w:val="66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Часть речи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Роль в анализе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Пример извлечённых данных</w:t>
            </w:r>
          </w:p>
        </w:tc>
      </w:tr>
      <w:tr w:rsidR="00C6652E" w:rsidRPr="00F647D0" w:rsidTr="00332CD9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Существительные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Обозначают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объекты работы</w:t>
            </w: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 (документы, данные, модули, оборудование)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«отчёт», «сервер», «база данных»</w:t>
            </w:r>
          </w:p>
        </w:tc>
      </w:tr>
      <w:tr w:rsidR="00C6652E" w:rsidRPr="00F647D0" w:rsidTr="00332CD9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Глаголы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Определяют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тип операции</w:t>
            </w: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 (действие над объектом)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«разработать», «проверить», «согласовать»</w:t>
            </w:r>
          </w:p>
        </w:tc>
      </w:tr>
      <w:tr w:rsidR="00C6652E" w:rsidRPr="00F647D0" w:rsidTr="00332CD9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Прилагательные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Характеризуют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свойства объектов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«критичный», «автоматизированный», «дублирующий»</w:t>
            </w:r>
          </w:p>
        </w:tc>
      </w:tr>
      <w:tr w:rsidR="00C6652E" w:rsidRPr="00F647D0" w:rsidTr="00332CD9">
        <w:trPr>
          <w:trHeight w:val="501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Числительные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Указывают на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количественные параметры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6652E" w:rsidRPr="00F647D0" w:rsidRDefault="00C6652E" w:rsidP="00332C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«3», «15»</w:t>
            </w:r>
          </w:p>
        </w:tc>
      </w:tr>
    </w:tbl>
    <w:p w:rsidR="005265D9" w:rsidRDefault="005265D9" w:rsidP="005265D9">
      <w:pPr>
        <w:spacing w:before="240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265D9">
        <w:rPr>
          <w:rFonts w:ascii="Times New Roman" w:hAnsi="Times New Roman" w:cs="Times New Roman"/>
          <w:sz w:val="24"/>
          <w:szCs w:val="24"/>
          <w:lang w:eastAsia="ru-RU"/>
        </w:rPr>
        <w:t xml:space="preserve">Эффективность библиотеки </w:t>
      </w:r>
      <w:proofErr w:type="spellStart"/>
      <w:r w:rsidRPr="005265D9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Pr="005265D9">
        <w:rPr>
          <w:rFonts w:ascii="Times New Roman" w:hAnsi="Times New Roman" w:cs="Times New Roman"/>
          <w:sz w:val="24"/>
          <w:szCs w:val="24"/>
          <w:lang w:eastAsia="ru-RU"/>
        </w:rPr>
        <w:t xml:space="preserve"> для извлечения именованных сущностей из русскоязычных текстов подтверждена в работе Зайкова Д.А., Иванова И.А. [</w: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begin"/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instrText xml:space="preserve"> REF _Ref228769953 \r \h </w:instrTex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t>14</w: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end"/>
      </w:r>
      <w:r w:rsidRPr="005265D9">
        <w:rPr>
          <w:rFonts w:ascii="Times New Roman" w:hAnsi="Times New Roman" w:cs="Times New Roman"/>
          <w:sz w:val="24"/>
          <w:szCs w:val="24"/>
          <w:lang w:eastAsia="ru-RU"/>
        </w:rPr>
        <w:t xml:space="preserve">], где точность извлечения параметров заказа достигла 93%, а время обработки сократилось с 10 до 2 минут. Данный результат демонстрирует высокую эффективность библиотеки для автоматического извлечения структурированных данных из неструктурированных </w:t>
      </w:r>
      <w:r w:rsidRPr="005265D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русскоязычных текстов, что подтверждает корректность выбора данного инструмента в разрабатываемой системе.</w:t>
      </w:r>
    </w:p>
    <w:p w:rsidR="00C6652E" w:rsidRPr="00F647D0" w:rsidRDefault="00C6652E" w:rsidP="00C6652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2. Модуль обработки:</w:t>
      </w:r>
    </w:p>
    <w:p w:rsidR="00C6652E" w:rsidRPr="00F647D0" w:rsidRDefault="00C6652E" w:rsidP="00C6652E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Основная функция модуля — это удаление шума из текста заявки. </w:t>
      </w:r>
    </w:p>
    <w:p w:rsidR="00C6652E" w:rsidRPr="00F647D0" w:rsidRDefault="00C6652E" w:rsidP="00C6652E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Шум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— слова, не несущие технической информации и снижающие качество прогноза. К ним относятся: приветствия; предлоги и союзы; глаголы-паразиты; оценочные прилагательные.</w:t>
      </w:r>
    </w:p>
    <w:p w:rsidR="00C6652E" w:rsidRPr="00F647D0" w:rsidRDefault="00C6652E" w:rsidP="00C6652E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Для фильтрации используется частотный словарь </w:t>
      </w: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Национального корпуса русского языка (НКРЯ)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 Слова с высокой частотой употребления удаляются. Слова сложности такие как «срочно» или «удалённо», не удаляются, а извлекаются отдельно, так как они влияют на расчёт итоговых коэффициентов трудоёмкости.</w:t>
      </w:r>
    </w:p>
    <w:p w:rsidR="00C6652E" w:rsidRPr="00F647D0" w:rsidRDefault="00C6652E" w:rsidP="00C6652E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Выбраны следующие методы обработки: POS-фильтрация, частотный фильтр НКРЯ.</w:t>
      </w:r>
    </w:p>
    <w:p w:rsidR="00C6652E" w:rsidRPr="00F647D0" w:rsidRDefault="00C6652E" w:rsidP="00C6652E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3. Модуль векторизации:</w:t>
      </w:r>
    </w:p>
    <w:p w:rsidR="00C94680" w:rsidRDefault="00C6652E" w:rsidP="00C6652E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Модуль векторизации выполняет преобразование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предобработанного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текста в числовые векторы фиксированной размерности (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), которые в дальнейшем используются модулем прогнозирования.</w:t>
      </w:r>
    </w:p>
    <w:p w:rsidR="00EE09A7" w:rsidRPr="00F647D0" w:rsidRDefault="00EE09A7" w:rsidP="00EE09A7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В ходе экспериментального сравнения было протестировано 5 моделей векторизации на основе архитектуры BERT, адаптированных для русского языка. Сравнительный анализ моделей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приведены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в таблице </w:t>
      </w:r>
      <w:r w:rsidR="0034374E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E09A7" w:rsidRPr="0034374E" w:rsidRDefault="00EE09A7" w:rsidP="00EE09A7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34374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. Сравнение моделей векторизации, основанные на архитектуре </w:t>
      </w:r>
      <w:r w:rsidRPr="00F647D0">
        <w:rPr>
          <w:rFonts w:ascii="Times New Roman" w:hAnsi="Times New Roman" w:cs="Times New Roman"/>
          <w:b/>
          <w:bCs/>
          <w:sz w:val="24"/>
          <w:szCs w:val="24"/>
          <w:lang w:val="en-US"/>
        </w:rPr>
        <w:t>BERT</w:t>
      </w:r>
    </w:p>
    <w:p w:rsidR="00EE09A7" w:rsidRPr="0033680F" w:rsidRDefault="0034374E" w:rsidP="00EE09A7">
      <w:pPr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E3EB9E" wp14:editId="27D2CD37">
            <wp:extent cx="5842000" cy="1889109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78" cy="1892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09A7" w:rsidRDefault="00EE09A7" w:rsidP="00EE09A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09A7">
        <w:rPr>
          <w:rFonts w:ascii="Times New Roman" w:hAnsi="Times New Roman" w:cs="Times New Roman"/>
          <w:sz w:val="24"/>
          <w:szCs w:val="24"/>
          <w:lang w:eastAsia="ru-RU"/>
        </w:rPr>
        <w:t xml:space="preserve">Проведённый анализ подтверждается выводами обзорного исследования </w:t>
      </w:r>
      <w:r w:rsidR="00DD2C91">
        <w:rPr>
          <w:rFonts w:ascii="Times New Roman" w:hAnsi="Times New Roman" w:cs="Times New Roman"/>
          <w:sz w:val="24"/>
          <w:szCs w:val="24"/>
          <w:lang w:eastAsia="ru-RU"/>
        </w:rPr>
        <w:t xml:space="preserve">А. В. </w:t>
      </w:r>
      <w:r w:rsidRPr="00EE09A7">
        <w:rPr>
          <w:rFonts w:ascii="Times New Roman" w:hAnsi="Times New Roman" w:cs="Times New Roman"/>
          <w:sz w:val="24"/>
          <w:szCs w:val="24"/>
          <w:lang w:eastAsia="ru-RU"/>
        </w:rPr>
        <w:t>Коротких [</w: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begin"/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instrText xml:space="preserve"> REF _Ref228770033 \r \h </w:instrTex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="002E213E">
        <w:rPr>
          <w:rFonts w:ascii="Times New Roman" w:hAnsi="Times New Roman" w:cs="Times New Roman"/>
          <w:sz w:val="24"/>
          <w:szCs w:val="24"/>
          <w:lang w:eastAsia="ru-RU"/>
        </w:rPr>
        <w:fldChar w:fldCharType="end"/>
      </w:r>
      <w:r w:rsidRPr="00EE09A7">
        <w:rPr>
          <w:rFonts w:ascii="Times New Roman" w:hAnsi="Times New Roman" w:cs="Times New Roman"/>
          <w:sz w:val="24"/>
          <w:szCs w:val="24"/>
          <w:lang w:eastAsia="ru-RU"/>
        </w:rPr>
        <w:t xml:space="preserve">], который показал, что использование LSTM для векторизации текста вместо «мешка слов» и Doc2Vec уменьшает среднюю абсолютную ошибку для большинства случаев. Более того, современные </w:t>
      </w:r>
      <w:proofErr w:type="spellStart"/>
      <w:r w:rsidRPr="00EE09A7">
        <w:rPr>
          <w:rFonts w:ascii="Times New Roman" w:hAnsi="Times New Roman" w:cs="Times New Roman"/>
          <w:sz w:val="24"/>
          <w:szCs w:val="24"/>
          <w:lang w:eastAsia="ru-RU"/>
        </w:rPr>
        <w:t>трансформерные</w:t>
      </w:r>
      <w:proofErr w:type="spellEnd"/>
      <w:r w:rsidRPr="00EE09A7">
        <w:rPr>
          <w:rFonts w:ascii="Times New Roman" w:hAnsi="Times New Roman" w:cs="Times New Roman"/>
          <w:sz w:val="24"/>
          <w:szCs w:val="24"/>
          <w:lang w:eastAsia="ru-RU"/>
        </w:rPr>
        <w:t xml:space="preserve"> архитектуры (BERT, GPT-2) демонстрируют ещё более высокую точность прогнозирования трудоёмкости по сравнению с LSTM. С учётом этих результатов и требований к обработке русскоязычных текстов была выбрана модель USER2-small как оптимальная по сочетанию точности, </w:t>
      </w:r>
      <w:r w:rsidRPr="00EE09A7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производительности и возможности обрабатывать длинные тексты (длина контекста до 8192 </w:t>
      </w:r>
      <w:proofErr w:type="spellStart"/>
      <w:r w:rsidRPr="00EE09A7">
        <w:rPr>
          <w:rFonts w:ascii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EE09A7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DD2C91" w:rsidRDefault="00DD2C91" w:rsidP="00EE09A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D2C91">
        <w:rPr>
          <w:rFonts w:ascii="Times New Roman" w:hAnsi="Times New Roman" w:cs="Times New Roman"/>
          <w:sz w:val="24"/>
          <w:szCs w:val="24"/>
          <w:lang w:eastAsia="ru-RU"/>
        </w:rPr>
        <w:t>4. Модуль для работы с базой данных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DD2C91" w:rsidRDefault="00DD2C91" w:rsidP="00EE09A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D2C91">
        <w:rPr>
          <w:rFonts w:ascii="Times New Roman" w:hAnsi="Times New Roman" w:cs="Times New Roman"/>
          <w:sz w:val="24"/>
          <w:szCs w:val="24"/>
          <w:lang w:eastAsia="ru-RU"/>
        </w:rPr>
        <w:t xml:space="preserve">5. Модуль прогнозирования и </w:t>
      </w:r>
      <w:r w:rsidR="00724849">
        <w:rPr>
          <w:rFonts w:ascii="Times New Roman" w:hAnsi="Times New Roman" w:cs="Times New Roman"/>
          <w:sz w:val="24"/>
          <w:szCs w:val="24"/>
          <w:lang w:eastAsia="ru-RU"/>
        </w:rPr>
        <w:t>подбора исполнителей</w:t>
      </w:r>
      <w:r w:rsidRPr="00DD2C91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713A22" w:rsidRDefault="00713A22" w:rsidP="00EE09A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5.1. </w:t>
      </w:r>
      <w:r w:rsidRPr="00713A22">
        <w:rPr>
          <w:rFonts w:ascii="Times New Roman" w:hAnsi="Times New Roman" w:cs="Times New Roman"/>
          <w:sz w:val="24"/>
          <w:szCs w:val="24"/>
          <w:lang w:eastAsia="ru-RU"/>
        </w:rPr>
        <w:t>Прогнозирование трудоёмкости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530E03" w:rsidRPr="00530E03" w:rsidRDefault="00530E03" w:rsidP="00530E0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30E03">
        <w:rPr>
          <w:rFonts w:ascii="Times New Roman" w:hAnsi="Times New Roman" w:cs="Times New Roman"/>
          <w:sz w:val="24"/>
          <w:szCs w:val="24"/>
          <w:lang w:eastAsia="ru-RU"/>
        </w:rPr>
        <w:t>Выбор модели прогнозирования осуществлялся на основе анализа теоретических сведений, опубликованных результатов сравнения и практических рекомендац</w:t>
      </w:r>
      <w:r>
        <w:rPr>
          <w:rFonts w:ascii="Times New Roman" w:hAnsi="Times New Roman" w:cs="Times New Roman"/>
          <w:sz w:val="24"/>
          <w:szCs w:val="24"/>
          <w:lang w:eastAsia="ru-RU"/>
        </w:rPr>
        <w:t>ий из открытых источников.</w:t>
      </w:r>
    </w:p>
    <w:p w:rsidR="00530E03" w:rsidRPr="00530E03" w:rsidRDefault="00530E03" w:rsidP="00530E0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В исследовании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Burcu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Yalcıner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Kivanc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Dincer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Ahmet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Gazi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Karaçor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и M.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Özgür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Efe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проводилось сравнение трёх градиентных алгоритмов —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XGBoost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— для прогнозирования трудоёмкости на основе текстовых описаний задач. Согласно таблице 3 в работе [</w:t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  <w:fldChar w:fldCharType="begin"/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  <w:instrText xml:space="preserve"> REF _Ref228770918 \r \h </w:instrText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  <w:t>16</w:t>
      </w:r>
      <w:r w:rsidR="00BC6D09">
        <w:rPr>
          <w:rFonts w:ascii="Times New Roman" w:hAnsi="Times New Roman" w:cs="Times New Roman"/>
          <w:sz w:val="24"/>
          <w:szCs w:val="24"/>
          <w:lang w:eastAsia="ru-RU"/>
        </w:rPr>
        <w:fldChar w:fldCharType="end"/>
      </w:r>
      <w:bookmarkStart w:id="0" w:name="_GoBack"/>
      <w:bookmarkEnd w:id="0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], все три алгоритма показали высокую точность, однако наилучшие результаты были достигнуты при комбинации SBERT (векторизация текста) с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: MAE = 2,15,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MdAE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= 1,85. При этом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продемонстрировал сопоставимую точность (MAE = 2,457), но выгодно отличается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нативной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поддержкой категориальных признаков, устойчивостью к переобучению и возможностью работы на CPU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без потери производительности.</w:t>
      </w:r>
    </w:p>
    <w:p w:rsidR="00530E03" w:rsidRDefault="00530E03" w:rsidP="00530E0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На основании проведённого анализа была выбрана модель </w:t>
      </w:r>
      <w:proofErr w:type="spellStart"/>
      <w:r w:rsidRPr="00530E03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530E03">
        <w:rPr>
          <w:rFonts w:ascii="Times New Roman" w:hAnsi="Times New Roman" w:cs="Times New Roman"/>
          <w:sz w:val="24"/>
          <w:szCs w:val="24"/>
          <w:lang w:eastAsia="ru-RU"/>
        </w:rPr>
        <w:t xml:space="preserve"> для прогнозирования трудоёмкости в человеко-часах.</w:t>
      </w:r>
    </w:p>
    <w:p w:rsidR="00713A22" w:rsidRDefault="00713A22" w:rsidP="00530E03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5.2. </w:t>
      </w:r>
      <w:r w:rsidRPr="00713A22">
        <w:rPr>
          <w:rFonts w:ascii="Times New Roman" w:hAnsi="Times New Roman" w:cs="Times New Roman"/>
          <w:sz w:val="24"/>
          <w:szCs w:val="24"/>
          <w:lang w:eastAsia="ru-RU"/>
        </w:rPr>
        <w:t>Подбор исполнителей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4752E7" w:rsidRP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752E7">
        <w:rPr>
          <w:rFonts w:ascii="Times New Roman" w:hAnsi="Times New Roman" w:cs="Times New Roman"/>
          <w:sz w:val="24"/>
          <w:szCs w:val="24"/>
          <w:lang w:eastAsia="ru-RU"/>
        </w:rPr>
        <w:t xml:space="preserve">Подбор исполнителей реализован с помощью </w:t>
      </w:r>
      <w:proofErr w:type="spellStart"/>
      <w:r w:rsidRPr="004752E7">
        <w:rPr>
          <w:rFonts w:ascii="Times New Roman" w:hAnsi="Times New Roman" w:cs="Times New Roman"/>
          <w:sz w:val="24"/>
          <w:szCs w:val="24"/>
          <w:lang w:eastAsia="ru-RU"/>
        </w:rPr>
        <w:t>CatBoostClassifier</w:t>
      </w:r>
      <w:proofErr w:type="spellEnd"/>
      <w:r w:rsidRPr="004752E7">
        <w:rPr>
          <w:rFonts w:ascii="Times New Roman" w:hAnsi="Times New Roman" w:cs="Times New Roman"/>
          <w:sz w:val="24"/>
          <w:szCs w:val="24"/>
          <w:lang w:eastAsia="ru-RU"/>
        </w:rPr>
        <w:t>. Выбор той же библиотеки обусловлен унификацией технологического сте</w:t>
      </w:r>
      <w:r>
        <w:rPr>
          <w:rFonts w:ascii="Times New Roman" w:hAnsi="Times New Roman" w:cs="Times New Roman"/>
          <w:sz w:val="24"/>
          <w:szCs w:val="24"/>
          <w:lang w:eastAsia="ru-RU"/>
        </w:rPr>
        <w:t>ка и следующими преимуществами:</w:t>
      </w:r>
    </w:p>
    <w:p w:rsid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>автоматическая обработка категориальны</w:t>
      </w:r>
      <w:r>
        <w:rPr>
          <w:rFonts w:ascii="Times New Roman" w:hAnsi="Times New Roman" w:cs="Times New Roman"/>
          <w:sz w:val="24"/>
          <w:szCs w:val="24"/>
          <w:lang w:eastAsia="ru-RU"/>
        </w:rPr>
        <w:t>х признаков (должность, отдел);</w:t>
      </w:r>
    </w:p>
    <w:p w:rsidR="004752E7" w:rsidRP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 xml:space="preserve">высокая скорость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прогнозирования.</w:t>
      </w:r>
    </w:p>
    <w:p w:rsidR="00530E03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752E7">
        <w:rPr>
          <w:rFonts w:ascii="Times New Roman" w:hAnsi="Times New Roman" w:cs="Times New Roman"/>
          <w:sz w:val="24"/>
          <w:szCs w:val="24"/>
          <w:lang w:eastAsia="ru-RU"/>
        </w:rPr>
        <w:t>На вход модели подаются следующие признаки, извлекаемые из базы данных и результатов работы NLP-модулей:</w:t>
      </w:r>
    </w:p>
    <w:p w:rsid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752E7">
        <w:rPr>
          <w:rFonts w:ascii="Times New Roman" w:hAnsi="Times New Roman" w:cs="Times New Roman"/>
          <w:sz w:val="24"/>
          <w:szCs w:val="24"/>
          <w:lang w:eastAsia="ru-RU"/>
        </w:rPr>
        <w:t>1. Признаки заявки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>требуемые компет</w:t>
      </w:r>
      <w:r w:rsidR="007B03CA">
        <w:rPr>
          <w:rFonts w:ascii="Times New Roman" w:hAnsi="Times New Roman" w:cs="Times New Roman"/>
          <w:sz w:val="24"/>
          <w:szCs w:val="24"/>
          <w:lang w:eastAsia="ru-RU"/>
        </w:rPr>
        <w:t>енции, извлечённые модулем NER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>вес объектов;</w:t>
      </w:r>
    </w:p>
    <w:p w:rsidR="004752E7" w:rsidRDefault="004752E7" w:rsidP="004752E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752E7">
        <w:rPr>
          <w:rFonts w:ascii="Times New Roman" w:hAnsi="Times New Roman" w:cs="Times New Roman"/>
          <w:sz w:val="24"/>
          <w:szCs w:val="24"/>
          <w:lang w:eastAsia="ru-RU"/>
        </w:rPr>
        <w:t>части речи, отражающие действие и сложность;</w:t>
      </w:r>
    </w:p>
    <w:p w:rsidR="007B03CA" w:rsidRPr="007B03CA" w:rsidRDefault="007B03CA" w:rsidP="007B03CA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03CA">
        <w:rPr>
          <w:rFonts w:ascii="Times New Roman" w:hAnsi="Times New Roman" w:cs="Times New Roman"/>
          <w:sz w:val="24"/>
          <w:szCs w:val="24"/>
          <w:lang w:eastAsia="ru-RU"/>
        </w:rPr>
        <w:t>2. Признаки испо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лнителя (из таблицы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employees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):</w:t>
      </w:r>
    </w:p>
    <w:p w:rsidR="007B03CA" w:rsidRPr="007B03CA" w:rsidRDefault="007B03CA" w:rsidP="007B03CA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должность (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post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);</w:t>
      </w:r>
    </w:p>
    <w:p w:rsidR="007B03CA" w:rsidRPr="007B03CA" w:rsidRDefault="007B03CA" w:rsidP="007B03CA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- отдел (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department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);</w:t>
      </w:r>
    </w:p>
    <w:p w:rsidR="007B03CA" w:rsidRDefault="007B03CA" w:rsidP="007B03CA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r w:rsidRPr="007B03CA">
        <w:rPr>
          <w:rFonts w:ascii="Times New Roman" w:hAnsi="Times New Roman" w:cs="Times New Roman"/>
          <w:sz w:val="24"/>
          <w:szCs w:val="24"/>
          <w:lang w:eastAsia="ru-RU"/>
        </w:rPr>
        <w:t>статистика предыдущих назначений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B03CA" w:rsidRDefault="007B03CA" w:rsidP="007B03CA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B03CA">
        <w:rPr>
          <w:rFonts w:ascii="Times New Roman" w:hAnsi="Times New Roman" w:cs="Times New Roman"/>
          <w:sz w:val="24"/>
          <w:szCs w:val="24"/>
          <w:lang w:eastAsia="ru-RU"/>
        </w:rPr>
        <w:t>На выходе модель возвращает наиболее подходящ</w:t>
      </w:r>
      <w:r>
        <w:rPr>
          <w:rFonts w:ascii="Times New Roman" w:hAnsi="Times New Roman" w:cs="Times New Roman"/>
          <w:sz w:val="24"/>
          <w:szCs w:val="24"/>
          <w:lang w:eastAsia="ru-RU"/>
        </w:rPr>
        <w:t>их</w:t>
      </w:r>
      <w:r w:rsidRPr="007B03CA">
        <w:rPr>
          <w:rFonts w:ascii="Times New Roman" w:hAnsi="Times New Roman" w:cs="Times New Roman"/>
          <w:sz w:val="24"/>
          <w:szCs w:val="24"/>
          <w:lang w:eastAsia="ru-RU"/>
        </w:rPr>
        <w:t xml:space="preserve"> исполнител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ей </w:t>
      </w:r>
      <w:r w:rsidRPr="007B03CA"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eastAsia="ru-RU"/>
        </w:rPr>
        <w:t>уверенность прогноза</w:t>
      </w:r>
      <w:r w:rsidRPr="007B03CA">
        <w:rPr>
          <w:rFonts w:ascii="Times New Roman" w:hAnsi="Times New Roman" w:cs="Times New Roman"/>
          <w:sz w:val="24"/>
          <w:szCs w:val="24"/>
          <w:lang w:eastAsia="ru-RU"/>
        </w:rPr>
        <w:t>, что позволяет руководителю принимать обоснованное решение.</w:t>
      </w:r>
    </w:p>
    <w:p w:rsidR="008C783B" w:rsidRPr="008C783B" w:rsidRDefault="008C783B" w:rsidP="008C783B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783B">
        <w:rPr>
          <w:rFonts w:ascii="Times New Roman" w:hAnsi="Times New Roman" w:cs="Times New Roman"/>
          <w:b/>
          <w:sz w:val="24"/>
          <w:szCs w:val="24"/>
          <w:lang w:eastAsia="ru-RU"/>
        </w:rPr>
        <w:t>Заключение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783B">
        <w:rPr>
          <w:rFonts w:ascii="Times New Roman" w:hAnsi="Times New Roman" w:cs="Times New Roman"/>
          <w:sz w:val="24"/>
          <w:szCs w:val="24"/>
          <w:lang w:eastAsia="ru-RU"/>
        </w:rPr>
        <w:t>В рамках данной работы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была разработана интеллектуальная информационная система для автоматического прогнозирования трудоёмкости и подбора исполнителей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для выполнения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>производственных заявок. Основные результаты работы: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1.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>Проведён анализ существующих систем (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Tickota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Infosys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Forecast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>) и выявлены их ограничения, обоснована актуальность разработки.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2.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>Спроектирована база данных на СУБД PostgreSQL, включающая таблицы для хранения заявок, признаков NLP-анализа, обратной связи и сотрудников.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3.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Разработана клиент-серверная архитектура и реализован прототип на языке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4.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>Проведён сравнительный анализ моделей векторизации на основе BERT для русского языка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5.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Обоснован выбор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 для прогнозирования трудоёмкости и подбора исполнителей на основе сравнения с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XGBoost</w:t>
      </w:r>
      <w:proofErr w:type="spellEnd"/>
      <w:r w:rsidRPr="008C783B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C783B">
        <w:rPr>
          <w:rFonts w:ascii="Times New Roman" w:hAnsi="Times New Roman" w:cs="Times New Roman"/>
          <w:sz w:val="24"/>
          <w:szCs w:val="24"/>
          <w:lang w:eastAsia="ru-RU"/>
        </w:rPr>
        <w:t>LightGBM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783B">
        <w:rPr>
          <w:rFonts w:ascii="Times New Roman" w:hAnsi="Times New Roman" w:cs="Times New Roman"/>
          <w:sz w:val="24"/>
          <w:szCs w:val="24"/>
          <w:lang w:eastAsia="ru-RU"/>
        </w:rPr>
        <w:t>Разработанная система позволяет автоматизировать обработку производственных заявок, снизить влияние человеческого фактора и повысить точность прогнозов.</w:t>
      </w:r>
    </w:p>
    <w:p w:rsidR="008C783B" w:rsidRDefault="008C783B" w:rsidP="008C783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783B">
        <w:rPr>
          <w:rFonts w:ascii="Times New Roman" w:hAnsi="Times New Roman" w:cs="Times New Roman"/>
          <w:sz w:val="24"/>
          <w:szCs w:val="24"/>
          <w:lang w:eastAsia="ru-RU"/>
        </w:rPr>
        <w:t>В качестве направлений дальнейшего развития предполагается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C783B">
        <w:rPr>
          <w:rFonts w:ascii="Times New Roman" w:hAnsi="Times New Roman" w:cs="Times New Roman"/>
          <w:sz w:val="24"/>
          <w:szCs w:val="24"/>
          <w:lang w:eastAsia="ru-RU"/>
        </w:rPr>
        <w:t>внедрение системы в промышленную эксплуатацию.</w:t>
      </w:r>
    </w:p>
    <w:p w:rsidR="00A3254C" w:rsidRPr="00A3254C" w:rsidRDefault="00A3254C" w:rsidP="00A3254C">
      <w:pPr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b/>
          <w:sz w:val="24"/>
          <w:szCs w:val="24"/>
          <w:lang w:eastAsia="ru-RU"/>
        </w:rPr>
        <w:t>Список литературы</w:t>
      </w:r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Обработка естественного языка [Электронный ресурс]. Режим доступа: </w:t>
      </w:r>
      <w:hyperlink r:id="rId24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https://nuancesprog.ru/p/11742/</w:t>
        </w:r>
      </w:hyperlink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Обработка естественного языка —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Викиконспекты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. [Электронный ресурс]. Режим доступа: </w:t>
      </w:r>
      <w:hyperlink r:id="rId25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https://neerc.ifmo.ru/wiki/index.php?title=Обработка_естественного_языка</w:t>
        </w:r>
      </w:hyperlink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— набор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-библиотек для обработки текстов на естественном русском языке. [Электронный ресурс]. Режим доступа: </w:t>
      </w:r>
      <w:hyperlink r:id="rId26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https://natasha.github.io/</w:t>
        </w:r>
      </w:hyperlink>
    </w:p>
    <w:p w:rsidR="00A3254C" w:rsidRDefault="00A3254C" w:rsidP="00D50F2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. Библиотека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="00D50F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50F29" w:rsidRPr="00D50F29">
        <w:rPr>
          <w:rFonts w:ascii="Times New Roman" w:hAnsi="Times New Roman" w:cs="Times New Roman"/>
          <w:sz w:val="24"/>
          <w:szCs w:val="24"/>
          <w:lang w:eastAsia="ru-RU"/>
        </w:rPr>
        <w:t>[Электронный ресурс]</w:t>
      </w: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. Режим доступа: </w:t>
      </w:r>
      <w:hyperlink r:id="rId27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https://storage.googleapis.com/istories/workshops/2021/02/19/python-biblioteka-natasha/index.html</w:t>
        </w:r>
      </w:hyperlink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Искусственный интеллект и наука МГУ имени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М.В.Ломоносова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>. Курс «Нейронные сети для обработки текстов в гуманитарных науках»</w:t>
      </w:r>
      <w:r w:rsidR="00D50F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50F29" w:rsidRPr="00A3254C">
        <w:rPr>
          <w:rFonts w:ascii="Times New Roman" w:hAnsi="Times New Roman" w:cs="Times New Roman"/>
          <w:sz w:val="24"/>
          <w:szCs w:val="24"/>
          <w:lang w:eastAsia="ru-RU"/>
        </w:rPr>
        <w:t>[Электронный ресурс]</w:t>
      </w:r>
      <w:r w:rsidR="00D50F29">
        <w:rPr>
          <w:rFonts w:ascii="Times New Roman" w:hAnsi="Times New Roman" w:cs="Times New Roman"/>
          <w:sz w:val="24"/>
          <w:szCs w:val="24"/>
          <w:lang w:eastAsia="ru-RU"/>
        </w:rPr>
        <w:t>. Режим доступа</w:t>
      </w:r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hyperlink r:id="rId28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https://msu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.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ai/nlp</w:t>
        </w:r>
      </w:hyperlink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t>Большакова, Е. И. Автоматическая обработка текстов на естественном языке и анализ данных</w:t>
      </w:r>
      <w:proofErr w:type="gram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учебное пособие / Е. И. Большакова, К. В. Воронцов, Н. Э. Ефремова, Э. С.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Клышинский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, Н. В. Лукашевич, А. С.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Сапин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>. — Москва</w:t>
      </w:r>
      <w:proofErr w:type="gram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Издательство НИУ ВШЭ, 2017. — 269 с. — ISBN 978‑5‑9909752‑1‑7.</w:t>
      </w:r>
    </w:p>
    <w:p w:rsidR="00A3254C" w:rsidRDefault="00A3254C" w:rsidP="00A3254C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254C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Абрамян, Т. С. Разработка семантической модели подбора исполнителей на основании его компетенции / Т. С. Абрамян, А. С. Анисимов, М. Д. Коровин //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Technologies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Processing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(ITIPM'2015)</w:t>
      </w:r>
      <w:proofErr w:type="gram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Proceedings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3rd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International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Conference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Ufa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 xml:space="preserve">, 10–12 ноября 2015 года. Том 1. – </w:t>
      </w:r>
      <w:proofErr w:type="spellStart"/>
      <w:r w:rsidRPr="00A3254C">
        <w:rPr>
          <w:rFonts w:ascii="Times New Roman" w:hAnsi="Times New Roman" w:cs="Times New Roman"/>
          <w:sz w:val="24"/>
          <w:szCs w:val="24"/>
          <w:lang w:eastAsia="ru-RU"/>
        </w:rPr>
        <w:t>Ufa</w:t>
      </w:r>
      <w:proofErr w:type="spellEnd"/>
      <w:r w:rsidRPr="00A3254C">
        <w:rPr>
          <w:rFonts w:ascii="Times New Roman" w:hAnsi="Times New Roman" w:cs="Times New Roman"/>
          <w:sz w:val="24"/>
          <w:szCs w:val="24"/>
          <w:lang w:eastAsia="ru-RU"/>
        </w:rPr>
        <w:t>: ГОУ ВПО "Уфимский государственный авиационный технический университет", 2015. – С. 29-32. – EDN VYFBJJ.</w:t>
      </w:r>
    </w:p>
    <w:p w:rsidR="00A3254C" w:rsidRPr="006C5611" w:rsidRDefault="006C5611" w:rsidP="006C5611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A. </w:t>
      </w:r>
      <w:proofErr w:type="spellStart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>Revina</w:t>
      </w:r>
      <w:proofErr w:type="spellEnd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K. </w:t>
      </w:r>
      <w:proofErr w:type="spellStart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>Buza</w:t>
      </w:r>
      <w:proofErr w:type="spellEnd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and V. G. Meister, "IT Ticket Classification: The Simpler, the Better," in IEEE Access, vol. 8, pp. 193380-193395, 2020, </w:t>
      </w:r>
      <w:proofErr w:type="spellStart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>doi</w:t>
      </w:r>
      <w:proofErr w:type="spellEnd"/>
      <w:r w:rsidRPr="006C5611">
        <w:rPr>
          <w:rFonts w:ascii="Times New Roman" w:hAnsi="Times New Roman" w:cs="Times New Roman"/>
          <w:sz w:val="24"/>
          <w:szCs w:val="24"/>
          <w:lang w:val="en-US" w:eastAsia="ru-RU"/>
        </w:rPr>
        <w:t>: 10.1109/ACCESS.2020.3032840.</w:t>
      </w:r>
    </w:p>
    <w:p w:rsidR="006C5611" w:rsidRDefault="00D50F29" w:rsidP="00D50F2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Deep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Machine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Learning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[Электронный ресурс]. — Режим доступа: </w:t>
      </w:r>
      <w:hyperlink r:id="rId29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https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://</w:t>
        </w:r>
        <w:proofErr w:type="spellStart"/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deepmachinelearning</w:t>
        </w:r>
        <w:proofErr w:type="spellEnd"/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proofErr w:type="spellEnd"/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/</w:t>
        </w:r>
      </w:hyperlink>
    </w:p>
    <w:p w:rsidR="00D50F29" w:rsidRDefault="00D50F29" w:rsidP="00D50F2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50F29">
        <w:rPr>
          <w:rFonts w:ascii="Times New Roman" w:hAnsi="Times New Roman" w:cs="Times New Roman"/>
          <w:sz w:val="24"/>
          <w:szCs w:val="24"/>
          <w:lang w:eastAsia="ru-RU"/>
        </w:rPr>
        <w:t>Подход к оценке трудоемкости задач в процессе разработки программного обеспечения на основе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нейронных сетей / П. В.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Дударин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, В. Г.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Тронин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, К. В.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Святов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[и др.]. DOI: 10.35752/1991-2927-2019-3-57-65-72 //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>Автоматизация процессов управления. 2019. № 3 (57). С. 65–72. EDN UKYDYU.</w:t>
      </w:r>
    </w:p>
    <w:p w:rsidR="00D50F29" w:rsidRPr="00D50F29" w:rsidRDefault="00D50F29" w:rsidP="00D50F2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Нащеева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Александра Анатольевна,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Гутгарц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Римма Давыдовна Оценка трудоемкости проекта по созданию программного продукта // Вестник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eastAsia="ru-RU"/>
        </w:rPr>
        <w:t>ИрГТУ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. 2011. №11 (58).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URL: https://cyberleninka.ru/article/n/otsenka-trudoemkosti-proekta-po-sozdaniyu-programmnogo-produkta.</w:t>
      </w:r>
    </w:p>
    <w:p w:rsidR="00D50F29" w:rsidRDefault="00D50F29" w:rsidP="00D50F2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Обработка входящих заявок в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CRM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с помощью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NLP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 и ИИ: классификация и назначение ответственных [Электронный ресурс] // </w:t>
      </w:r>
      <w:proofErr w:type="spellStart"/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Profi</w:t>
      </w:r>
      <w:proofErr w:type="spellEnd"/>
      <w:r w:rsidRPr="00D50F29">
        <w:rPr>
          <w:rFonts w:ascii="Times New Roman" w:hAnsi="Times New Roman" w:cs="Times New Roman"/>
          <w:sz w:val="24"/>
          <w:szCs w:val="24"/>
          <w:lang w:eastAsia="ru-RU"/>
        </w:rPr>
        <w:t>‑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Soft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 xml:space="preserve">. — </w:t>
      </w:r>
      <w:r w:rsidRPr="00D50F29">
        <w:rPr>
          <w:rFonts w:ascii="Times New Roman" w:hAnsi="Times New Roman" w:cs="Times New Roman"/>
          <w:sz w:val="24"/>
          <w:szCs w:val="24"/>
          <w:lang w:val="en-US" w:eastAsia="ru-RU"/>
        </w:rPr>
        <w:t>URL</w:t>
      </w:r>
      <w:r w:rsidRPr="00D50F29"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hyperlink r:id="rId30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https://profi-soft.kz/articles/obrabotka-vk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h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eastAsia="ru-RU"/>
          </w:rPr>
          <w:t>odyashchikh-zayavok-v-crm-s-pomoshchyu-nlp-i-ii-klassifikatsiya-i-naznachenie-otvetstve/</w:t>
        </w:r>
      </w:hyperlink>
    </w:p>
    <w:p w:rsidR="00D50F29" w:rsidRPr="007D3A18" w:rsidRDefault="007D3A18" w:rsidP="007D3A18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bookmarkStart w:id="1" w:name="_Ref228769830"/>
      <w:r w:rsidRPr="007D3A18">
        <w:rPr>
          <w:rFonts w:ascii="Times New Roman" w:hAnsi="Times New Roman" w:cs="Times New Roman"/>
          <w:sz w:val="24"/>
          <w:szCs w:val="24"/>
          <w:lang w:eastAsia="ru-RU"/>
        </w:rPr>
        <w:t xml:space="preserve">Ованесян Сергей </w:t>
      </w:r>
      <w:proofErr w:type="spellStart"/>
      <w:r w:rsidRPr="007D3A18">
        <w:rPr>
          <w:rFonts w:ascii="Times New Roman" w:hAnsi="Times New Roman" w:cs="Times New Roman"/>
          <w:sz w:val="24"/>
          <w:szCs w:val="24"/>
          <w:lang w:eastAsia="ru-RU"/>
        </w:rPr>
        <w:t>Суренович</w:t>
      </w:r>
      <w:proofErr w:type="spellEnd"/>
      <w:r w:rsidRPr="007D3A18">
        <w:rPr>
          <w:rFonts w:ascii="Times New Roman" w:hAnsi="Times New Roman" w:cs="Times New Roman"/>
          <w:sz w:val="24"/>
          <w:szCs w:val="24"/>
          <w:lang w:eastAsia="ru-RU"/>
        </w:rPr>
        <w:t xml:space="preserve">, Шитова Милена Витальевна СОДЕРЖАНИЕ СИСТЕМЫ ПОДДЕРЖКИ ПРИНЯТИЯ РЕШЕНИЙ ДЛЯ ОЦЕНКИ ТРУДОЕМКОСТИ РАЗРАБОТКИ ПРОГРАММНЫХ ПРОДУКТОВ В УСЛОВИЯХ НЕОПРЕДЕЛЕННОСТИ // Известия БГУ. 2022. </w:t>
      </w:r>
      <w:r w:rsidRPr="007D3A18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№3. URL: </w:t>
      </w:r>
      <w:hyperlink r:id="rId31" w:history="1">
        <w:r w:rsidRPr="007D3A18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https://cyberleninka.ru/article/n/soderzhanie-sistemy-podderzhki-prinyatiya-resheniy-dlya-otsenki-trudoemkosti-razrabotki-programmnyh-produktov-v-usloviyah</w:t>
        </w:r>
      </w:hyperlink>
      <w:bookmarkEnd w:id="1"/>
    </w:p>
    <w:p w:rsidR="007D3A18" w:rsidRPr="002E213E" w:rsidRDefault="002E213E" w:rsidP="002E213E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bookmarkStart w:id="2" w:name="_Ref228769953"/>
      <w:r w:rsidRPr="002E213E">
        <w:rPr>
          <w:rFonts w:ascii="Times New Roman" w:hAnsi="Times New Roman" w:cs="Times New Roman"/>
          <w:sz w:val="24"/>
          <w:szCs w:val="24"/>
          <w:lang w:eastAsia="ru-RU"/>
        </w:rPr>
        <w:t xml:space="preserve">Зайков Д. А., Иванов И. А. ПРИМЕНЕНИЕ </w:t>
      </w:r>
      <w:r w:rsidRPr="002E213E">
        <w:rPr>
          <w:rFonts w:ascii="Times New Roman" w:hAnsi="Times New Roman" w:cs="Times New Roman"/>
          <w:sz w:val="24"/>
          <w:szCs w:val="24"/>
          <w:lang w:val="en-US" w:eastAsia="ru-RU"/>
        </w:rPr>
        <w:t>NLP</w:t>
      </w:r>
      <w:r w:rsidRPr="002E213E">
        <w:rPr>
          <w:rFonts w:ascii="Times New Roman" w:hAnsi="Times New Roman" w:cs="Times New Roman"/>
          <w:sz w:val="24"/>
          <w:szCs w:val="24"/>
          <w:lang w:eastAsia="ru-RU"/>
        </w:rPr>
        <w:t xml:space="preserve">-ТЕХНОЛОГИЙ В ЛОГИСТИЧЕСКОМ ЧАТ БОТЕ ДЛЯ ОБРАБОТКИ ПОЛЬЗОВАТЕЛЬСКИХ ЗАПРОСОВ // Форум молодых ученых. 2025. №6 (106). </w:t>
      </w:r>
      <w:r w:rsidRPr="002E21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URL: </w:t>
      </w:r>
      <w:hyperlink r:id="rId32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https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://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cyberleninka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.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article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n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primenenie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nlp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tehnologiy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v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logisticheskom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chat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bote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dlya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obrabotki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polzovatelskih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zaprosov</w:t>
        </w:r>
      </w:hyperlink>
      <w:bookmarkEnd w:id="2"/>
    </w:p>
    <w:p w:rsidR="002E213E" w:rsidRPr="002E213E" w:rsidRDefault="002E213E" w:rsidP="002E213E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bookmarkStart w:id="3" w:name="_Ref228770033"/>
      <w:r w:rsidRPr="002E213E">
        <w:rPr>
          <w:rFonts w:ascii="Times New Roman" w:hAnsi="Times New Roman" w:cs="Times New Roman"/>
          <w:sz w:val="24"/>
          <w:szCs w:val="24"/>
          <w:lang w:eastAsia="ru-RU"/>
        </w:rPr>
        <w:t xml:space="preserve">А. В. Коротких ДИНАМИКА ИССЛЕДОВАНИЙ В ОБЛАСТИ АВТОМАТИЗИРОВАННОЙ ОЦЕНКИ ТРУДОЕМКОСТИ РАЗРАБОТКИ ПО // </w:t>
      </w:r>
      <w:proofErr w:type="spellStart"/>
      <w:r w:rsidRPr="002E213E">
        <w:rPr>
          <w:rFonts w:ascii="Times New Roman" w:hAnsi="Times New Roman" w:cs="Times New Roman"/>
          <w:sz w:val="24"/>
          <w:szCs w:val="24"/>
          <w:lang w:eastAsia="ru-RU"/>
        </w:rPr>
        <w:t>ОмГТУ</w:t>
      </w:r>
      <w:proofErr w:type="spellEnd"/>
      <w:r w:rsidRPr="002E213E">
        <w:rPr>
          <w:rFonts w:ascii="Times New Roman" w:hAnsi="Times New Roman" w:cs="Times New Roman"/>
          <w:sz w:val="24"/>
          <w:szCs w:val="24"/>
          <w:lang w:eastAsia="ru-RU"/>
        </w:rPr>
        <w:t xml:space="preserve">. 2024. </w:t>
      </w:r>
      <w:r w:rsidRPr="002E213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№3. URL: </w:t>
      </w:r>
      <w:hyperlink r:id="rId33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https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://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cyberleninka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.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article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n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/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dinamika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issledovaniy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v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oblasti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avtomatizirovannoy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otsenki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trudoemkosti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razrabotki</w:t>
        </w:r>
        <w:r w:rsidRPr="002E213E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-</w:t>
        </w:r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po</w:t>
        </w:r>
      </w:hyperlink>
      <w:bookmarkEnd w:id="3"/>
    </w:p>
    <w:p w:rsidR="00BC6D09" w:rsidRPr="00BC6D09" w:rsidRDefault="00BC6D09" w:rsidP="00BC6D09">
      <w:pPr>
        <w:pStyle w:val="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bookmarkStart w:id="4" w:name="_Ref228770918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>Enhancing Agile Story Point Estimation: Integrating Deep Learning, Machine Learning and Natural Language Processing with SBERT and Gradient Boosted Trees [</w:t>
      </w:r>
      <w:proofErr w:type="spellStart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>Электронный</w:t>
      </w:r>
      <w:proofErr w:type="spellEnd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>ресурс</w:t>
      </w:r>
      <w:proofErr w:type="spellEnd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] // </w:t>
      </w:r>
      <w:proofErr w:type="spellStart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>ResearchGate</w:t>
      </w:r>
      <w:proofErr w:type="spellEnd"/>
      <w:r w:rsidRPr="00BC6D0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. — URL: </w:t>
      </w:r>
      <w:hyperlink r:id="rId34" w:history="1">
        <w:r w:rsidRPr="00153BDD">
          <w:rPr>
            <w:rStyle w:val="af0"/>
            <w:rFonts w:ascii="Times New Roman" w:hAnsi="Times New Roman" w:cs="Times New Roman"/>
            <w:sz w:val="24"/>
            <w:szCs w:val="24"/>
            <w:lang w:val="en-US" w:eastAsia="ru-RU"/>
          </w:rPr>
          <w:t>https://www.researchgate.net/publication/390597694_Enhancing_Agile_Story_Point_Estimation_Integrating_Deep_Learning_Machine_Learning_and_Natural_Language_Processing_with_SBERT_and_Gradient_Boosted_Trees</w:t>
        </w:r>
      </w:hyperlink>
      <w:bookmarkEnd w:id="4"/>
    </w:p>
    <w:p w:rsidR="00BC6D09" w:rsidRPr="00BC6D09" w:rsidRDefault="00BC6D09" w:rsidP="00BC6D09">
      <w:pPr>
        <w:pStyle w:val="af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sectPr w:rsidR="00BC6D09" w:rsidRPr="00BC6D09"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F4B" w:rsidRDefault="00792F4B" w:rsidP="004704A0">
      <w:pPr>
        <w:spacing w:after="0" w:line="240" w:lineRule="auto"/>
      </w:pPr>
      <w:r>
        <w:separator/>
      </w:r>
    </w:p>
  </w:endnote>
  <w:endnote w:type="continuationSeparator" w:id="0">
    <w:p w:rsidR="00792F4B" w:rsidRDefault="00792F4B" w:rsidP="00470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ote-cjk-patch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241515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4704A0" w:rsidRPr="004704A0" w:rsidRDefault="004704A0">
        <w:pPr>
          <w:pStyle w:val="a7"/>
          <w:jc w:val="center"/>
          <w:rPr>
            <w:rFonts w:ascii="Times New Roman" w:hAnsi="Times New Roman" w:cs="Times New Roman"/>
            <w:sz w:val="24"/>
          </w:rPr>
        </w:pPr>
        <w:r w:rsidRPr="004704A0">
          <w:rPr>
            <w:rFonts w:ascii="Times New Roman" w:hAnsi="Times New Roman" w:cs="Times New Roman"/>
            <w:sz w:val="24"/>
          </w:rPr>
          <w:fldChar w:fldCharType="begin"/>
        </w:r>
        <w:r w:rsidRPr="004704A0">
          <w:rPr>
            <w:rFonts w:ascii="Times New Roman" w:hAnsi="Times New Roman" w:cs="Times New Roman"/>
            <w:sz w:val="24"/>
          </w:rPr>
          <w:instrText>PAGE   \* MERGEFORMAT</w:instrText>
        </w:r>
        <w:r w:rsidRPr="004704A0">
          <w:rPr>
            <w:rFonts w:ascii="Times New Roman" w:hAnsi="Times New Roman" w:cs="Times New Roman"/>
            <w:sz w:val="24"/>
          </w:rPr>
          <w:fldChar w:fldCharType="separate"/>
        </w:r>
        <w:r w:rsidR="00BC6D09">
          <w:rPr>
            <w:rFonts w:ascii="Times New Roman" w:hAnsi="Times New Roman" w:cs="Times New Roman"/>
            <w:noProof/>
            <w:sz w:val="24"/>
          </w:rPr>
          <w:t>2</w:t>
        </w:r>
        <w:r w:rsidRPr="004704A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4704A0" w:rsidRDefault="004704A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F4B" w:rsidRDefault="00792F4B" w:rsidP="004704A0">
      <w:pPr>
        <w:spacing w:after="0" w:line="240" w:lineRule="auto"/>
      </w:pPr>
      <w:r>
        <w:separator/>
      </w:r>
    </w:p>
  </w:footnote>
  <w:footnote w:type="continuationSeparator" w:id="0">
    <w:p w:rsidR="00792F4B" w:rsidRDefault="00792F4B" w:rsidP="004704A0">
      <w:pPr>
        <w:spacing w:after="0" w:line="240" w:lineRule="auto"/>
      </w:pPr>
      <w:r>
        <w:continuationSeparator/>
      </w:r>
    </w:p>
  </w:footnote>
  <w:footnote w:id="1">
    <w:p w:rsidR="00AF4E6D" w:rsidRPr="00AF4E6D" w:rsidRDefault="00AF4E6D">
      <w:pPr>
        <w:pStyle w:val="ac"/>
        <w:rPr>
          <w:rFonts w:ascii="Times New Roman" w:hAnsi="Times New Roman" w:cs="Times New Roman"/>
        </w:rPr>
      </w:pPr>
      <w:r>
        <w:rPr>
          <w:rStyle w:val="ae"/>
        </w:rPr>
        <w:footnoteRef/>
      </w:r>
      <w:r>
        <w:t xml:space="preserve"> </w:t>
      </w:r>
      <w:r w:rsidRPr="00AF4E6D">
        <w:rPr>
          <w:rFonts w:ascii="Times New Roman" w:hAnsi="Times New Roman" w:cs="Times New Roman"/>
        </w:rPr>
        <w:t xml:space="preserve">СППР - </w:t>
      </w:r>
      <w:r>
        <w:rPr>
          <w:rFonts w:ascii="Times New Roman" w:hAnsi="Times New Roman" w:cs="Times New Roman"/>
        </w:rPr>
        <w:t>с</w:t>
      </w:r>
      <w:r w:rsidRPr="00AF4E6D">
        <w:rPr>
          <w:rFonts w:ascii="Times New Roman" w:hAnsi="Times New Roman" w:cs="Times New Roman"/>
        </w:rPr>
        <w:t>истема поддержки принятия решений</w:t>
      </w:r>
      <w:r>
        <w:rPr>
          <w:rFonts w:ascii="Times New Roman" w:hAnsi="Times New Roman" w:cs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3B11E6"/>
    <w:multiLevelType w:val="hybridMultilevel"/>
    <w:tmpl w:val="89FC1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E2B"/>
    <w:rsid w:val="00076A43"/>
    <w:rsid w:val="002903E9"/>
    <w:rsid w:val="002E213E"/>
    <w:rsid w:val="0033680F"/>
    <w:rsid w:val="0034374E"/>
    <w:rsid w:val="00435CE5"/>
    <w:rsid w:val="004634F8"/>
    <w:rsid w:val="004704A0"/>
    <w:rsid w:val="004752E7"/>
    <w:rsid w:val="004E7E4A"/>
    <w:rsid w:val="005265D9"/>
    <w:rsid w:val="00530E03"/>
    <w:rsid w:val="00692E2B"/>
    <w:rsid w:val="006C5611"/>
    <w:rsid w:val="00713A22"/>
    <w:rsid w:val="00724849"/>
    <w:rsid w:val="00792F4B"/>
    <w:rsid w:val="007B03CA"/>
    <w:rsid w:val="007D3A18"/>
    <w:rsid w:val="008C783B"/>
    <w:rsid w:val="009C54C7"/>
    <w:rsid w:val="00A3254C"/>
    <w:rsid w:val="00AF4E6D"/>
    <w:rsid w:val="00BC6D09"/>
    <w:rsid w:val="00C6652E"/>
    <w:rsid w:val="00C94680"/>
    <w:rsid w:val="00D50F29"/>
    <w:rsid w:val="00D51D7F"/>
    <w:rsid w:val="00DD2C91"/>
    <w:rsid w:val="00EE09A7"/>
    <w:rsid w:val="00FB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2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704A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4">
    <w:name w:val="Table Grid"/>
    <w:basedOn w:val="a1"/>
    <w:uiPriority w:val="59"/>
    <w:rsid w:val="00470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70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704A0"/>
  </w:style>
  <w:style w:type="paragraph" w:styleId="a7">
    <w:name w:val="footer"/>
    <w:basedOn w:val="a"/>
    <w:link w:val="a8"/>
    <w:uiPriority w:val="99"/>
    <w:unhideWhenUsed/>
    <w:rsid w:val="00470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704A0"/>
  </w:style>
  <w:style w:type="paragraph" w:styleId="a9">
    <w:name w:val="Normal (Web)"/>
    <w:basedOn w:val="a"/>
    <w:uiPriority w:val="99"/>
    <w:unhideWhenUsed/>
    <w:rsid w:val="009C5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C5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54C7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33680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33680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33680F"/>
    <w:rPr>
      <w:vertAlign w:val="superscript"/>
    </w:rPr>
  </w:style>
  <w:style w:type="paragraph" w:styleId="af">
    <w:name w:val="List Paragraph"/>
    <w:basedOn w:val="a"/>
    <w:uiPriority w:val="34"/>
    <w:qFormat/>
    <w:rsid w:val="00A3254C"/>
    <w:pPr>
      <w:ind w:left="720"/>
      <w:contextualSpacing/>
    </w:pPr>
  </w:style>
  <w:style w:type="character" w:styleId="af0">
    <w:name w:val="Hyperlink"/>
    <w:basedOn w:val="a0"/>
    <w:uiPriority w:val="99"/>
    <w:unhideWhenUsed/>
    <w:rsid w:val="00A3254C"/>
    <w:rPr>
      <w:color w:val="0000FF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A3254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2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704A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4">
    <w:name w:val="Table Grid"/>
    <w:basedOn w:val="a1"/>
    <w:uiPriority w:val="59"/>
    <w:rsid w:val="00470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70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704A0"/>
  </w:style>
  <w:style w:type="paragraph" w:styleId="a7">
    <w:name w:val="footer"/>
    <w:basedOn w:val="a"/>
    <w:link w:val="a8"/>
    <w:uiPriority w:val="99"/>
    <w:unhideWhenUsed/>
    <w:rsid w:val="00470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704A0"/>
  </w:style>
  <w:style w:type="paragraph" w:styleId="a9">
    <w:name w:val="Normal (Web)"/>
    <w:basedOn w:val="a"/>
    <w:uiPriority w:val="99"/>
    <w:unhideWhenUsed/>
    <w:rsid w:val="009C5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C5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54C7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33680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33680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33680F"/>
    <w:rPr>
      <w:vertAlign w:val="superscript"/>
    </w:rPr>
  </w:style>
  <w:style w:type="paragraph" w:styleId="af">
    <w:name w:val="List Paragraph"/>
    <w:basedOn w:val="a"/>
    <w:uiPriority w:val="34"/>
    <w:qFormat/>
    <w:rsid w:val="00A3254C"/>
    <w:pPr>
      <w:ind w:left="720"/>
      <w:contextualSpacing/>
    </w:pPr>
  </w:style>
  <w:style w:type="character" w:styleId="af0">
    <w:name w:val="Hyperlink"/>
    <w:basedOn w:val="a0"/>
    <w:uiPriority w:val="99"/>
    <w:unhideWhenUsed/>
    <w:rsid w:val="00A3254C"/>
    <w:rPr>
      <w:color w:val="0000FF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A325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0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5.wdp"/><Relationship Id="rId26" Type="http://schemas.openxmlformats.org/officeDocument/2006/relationships/hyperlink" Target="https://natasha.github.io/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www.researchgate.net/publication/390597694_Enhancing_Agile_Story_Point_Estimation_Integrating_Deep_Learning_Machine_Learning_and_Natural_Language_Processing_with_SBERT_and_Gradient_Boosted_Trees" TargetMode="Externa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hyperlink" Target="https://neerc.ifmo.ru/wiki/index.php?title=&#1054;&#1073;&#1088;&#1072;&#1073;&#1086;&#1090;&#1082;&#1072;_&#1077;&#1089;&#1090;&#1077;&#1089;&#1090;&#1074;&#1077;&#1085;&#1085;&#1086;&#1075;&#1086;_&#1103;&#1079;&#1099;&#1082;&#1072;" TargetMode="External"/><Relationship Id="rId33" Type="http://schemas.openxmlformats.org/officeDocument/2006/relationships/hyperlink" Target="https://cyberleninka.ru/article/n/dinamika-issledovaniy-v-oblasti-avtomatizirovannoy-otsenki-trudoemkosti-razrabotki-po" TargetMode="Externa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microsoft.com/office/2007/relationships/hdphoto" Target="media/hdphoto6.wdp"/><Relationship Id="rId29" Type="http://schemas.openxmlformats.org/officeDocument/2006/relationships/hyperlink" Target="https://deepmachinelearning.ru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nuancesprog.ru/p/11742/" TargetMode="External"/><Relationship Id="rId32" Type="http://schemas.openxmlformats.org/officeDocument/2006/relationships/hyperlink" Target="https://cyberleninka.ru/article/n/primenenie-nlp-tehnologiy-v-logisticheskom-chat-bote-dlya-obrabotki-polzovatelskih-zaprosov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msu.ai/nlp" TargetMode="External"/><Relationship Id="rId36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6.png"/><Relationship Id="rId31" Type="http://schemas.openxmlformats.org/officeDocument/2006/relationships/hyperlink" Target="https://cyberleninka.ru/article/n/soderzhanie-sistemy-podderzhki-prinyatiya-resheniy-dlya-otsenki-trudoemkosti-razrabotki-programmnyh-produktov-v-usloviyah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hyperlink" Target="https://storage.googleapis.com/istories/workshops/2021/02/19/python-biblioteka-natasha/index.html" TargetMode="External"/><Relationship Id="rId30" Type="http://schemas.openxmlformats.org/officeDocument/2006/relationships/hyperlink" Target="https://profi-soft.kz/articles/obrabotka-vkhodyashchikh-zayavok-v-crm-s-pomoshchyu-nlp-i-ii-klassifikatsiya-i-naznachenie-otvetstve/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58D603-B5B2-46DE-B6DA-AFDFAE401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12</Pages>
  <Words>3149</Words>
  <Characters>17953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2026-05-03T18:47:00Z</dcterms:created>
  <dcterms:modified xsi:type="dcterms:W3CDTF">2026-05-04T03:08:00Z</dcterms:modified>
</cp:coreProperties>
</file>