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7F59" w:rsidRP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Инструкция по выполнению проекта</w:t>
      </w:r>
    </w:p>
    <w:p w:rsidR="00D37F59" w:rsidRPr="00D37F59" w:rsidRDefault="00D37F59" w:rsidP="00D37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Загрузите и подготовьте данные. Поясните порядок действий.</w:t>
      </w:r>
    </w:p>
    <w:p w:rsidR="00D37F59" w:rsidRPr="00D37F59" w:rsidRDefault="00D37F59" w:rsidP="00D37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Обучите и проверьте модель для каждого региона: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2.1. Разбейте данные на обучающую и </w:t>
      </w:r>
      <w:proofErr w:type="spellStart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валидационную</w:t>
      </w:r>
      <w:proofErr w:type="spellEnd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выборки в соотношении 75:25.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2.2. Обучите модель и сделайте предсказания на </w:t>
      </w:r>
      <w:proofErr w:type="spellStart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валидационной</w:t>
      </w:r>
      <w:proofErr w:type="spellEnd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выборке.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2.3. Сохраните предсказания и правильные ответы на </w:t>
      </w:r>
      <w:proofErr w:type="spellStart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валидационной</w:t>
      </w:r>
      <w:proofErr w:type="spellEnd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выборке.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2.4. Напечатайте на экране средний запас предсказанного сырья и </w:t>
      </w:r>
      <w:r w:rsidRPr="00D37F59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RMSE</w:t>
      </w: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модели.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2.5. Проанализируйте результаты.</w:t>
      </w:r>
    </w:p>
    <w:p w:rsidR="00D37F59" w:rsidRPr="00D37F59" w:rsidRDefault="00D37F59" w:rsidP="00D37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Подготовьтесь к расчёту прибыли: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3.1. Все ключевые значения для расчётов сохраните в отдельных переменных.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3.2. Рассчитайте достаточный объём сырья для безубыточной разработки новой скважины. Сравните полученный объём сырья со средним запасом в каждом регионе. 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3.3. Напишите выводы по этапу подготовки расчёта прибыли.</w:t>
      </w:r>
    </w:p>
    <w:p w:rsidR="00D37F59" w:rsidRPr="00D37F59" w:rsidRDefault="00D37F59" w:rsidP="00D37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Напишите функцию для расчёта прибыли по выбранным скважинам и предсказаниям модели: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4.1. Выберите скважины с максимальными значениями предсказаний. 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4.2. Просуммируйте целевое значение объёма сырья, соответствующее этим предсказаниям.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4.3. Рассчитайте прибыль для полученного объёма сырья.</w:t>
      </w:r>
    </w:p>
    <w:p w:rsidR="00D37F59" w:rsidRPr="00D37F59" w:rsidRDefault="00D37F59" w:rsidP="00D37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Посчитайте риски и прибыль для каждого региона: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5.1. Примените технику </w:t>
      </w:r>
      <w:proofErr w:type="spellStart"/>
      <w:r w:rsidRPr="00D37F59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Bootstrap</w:t>
      </w:r>
      <w:proofErr w:type="spellEnd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 1000 выборок, чтобы найти распределение прибыли.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5.2. Найдите среднюю прибыль, 95%-й доверительный интервал и риск убытков. Убыток — это отрицательная прибыль.</w:t>
      </w:r>
    </w:p>
    <w:p w:rsidR="00D37F59" w:rsidRPr="00D37F59" w:rsidRDefault="00D37F59" w:rsidP="00D37F5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5.3. Напишите выводы: предложите регион для разработки скважин и обоснуйте выбор.</w:t>
      </w: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D37F59" w:rsidRPr="00D37F59" w:rsidRDefault="00D37F59" w:rsidP="00D37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Описание данных</w:t>
      </w:r>
    </w:p>
    <w:p w:rsidR="00D37F59" w:rsidRPr="00D37F59" w:rsidRDefault="00D37F59" w:rsidP="00D37F5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Данные геологоразведки трёх регионов находятся в файлах: </w:t>
      </w:r>
    </w:p>
    <w:p w:rsidR="00D37F59" w:rsidRPr="00D37F59" w:rsidRDefault="00D37F59" w:rsidP="00D37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/datasets/geo_data_0.csv. </w:t>
      </w:r>
      <w:hyperlink r:id="rId5" w:tgtFrame="_blank" w:history="1"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Скачать</w:t>
        </w:r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 xml:space="preserve"> </w:t>
        </w:r>
        <w:proofErr w:type="spellStart"/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датасет</w:t>
        </w:r>
        <w:proofErr w:type="spellEnd"/>
      </w:hyperlink>
    </w:p>
    <w:p w:rsidR="00D37F59" w:rsidRPr="00D37F59" w:rsidRDefault="00D37F59" w:rsidP="00D37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/datasets/geo_data_1.csv. </w:t>
      </w:r>
      <w:hyperlink r:id="rId6" w:tgtFrame="_blank" w:history="1"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Скачать</w:t>
        </w:r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 xml:space="preserve"> </w:t>
        </w:r>
        <w:proofErr w:type="spellStart"/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датасет</w:t>
        </w:r>
        <w:proofErr w:type="spellEnd"/>
      </w:hyperlink>
    </w:p>
    <w:p w:rsidR="00D37F59" w:rsidRPr="00D37F59" w:rsidRDefault="00D37F59" w:rsidP="00D37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/datasets/geo_data_2.csv. </w:t>
      </w:r>
      <w:hyperlink r:id="rId7" w:tgtFrame="_blank" w:history="1"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Скачать</w:t>
        </w:r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val="en-US" w:eastAsia="ru-RU"/>
          </w:rPr>
          <w:t xml:space="preserve"> </w:t>
        </w:r>
        <w:proofErr w:type="spellStart"/>
        <w:r w:rsidRPr="00D37F59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датасет</w:t>
        </w:r>
        <w:proofErr w:type="spellEnd"/>
      </w:hyperlink>
    </w:p>
    <w:p w:rsidR="00D37F59" w:rsidRPr="00D37F59" w:rsidRDefault="00D37F59" w:rsidP="00D37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D37F59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id</w:t>
      </w:r>
      <w:proofErr w:type="spellEnd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идентификатор скважины;</w:t>
      </w:r>
    </w:p>
    <w:p w:rsidR="00D37F59" w:rsidRPr="00D37F59" w:rsidRDefault="00D37F59" w:rsidP="00D37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f0, f1, f2</w:t>
      </w: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три признака точек (неважно, что они означают, но сами признаки значимы);</w:t>
      </w:r>
    </w:p>
    <w:p w:rsidR="00D37F59" w:rsidRPr="00D37F59" w:rsidRDefault="00D37F59" w:rsidP="00D37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D37F59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product</w:t>
      </w:r>
      <w:proofErr w:type="spellEnd"/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объём запасов в скважине (тыс. баррелей).</w:t>
      </w:r>
    </w:p>
    <w:p w:rsidR="00D37F59" w:rsidRPr="00D37F59" w:rsidRDefault="00D37F59" w:rsidP="00D37F5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Условия задачи:</w:t>
      </w:r>
    </w:p>
    <w:p w:rsidR="00D37F59" w:rsidRPr="00D37F59" w:rsidRDefault="00D37F59" w:rsidP="00D37F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Для обучения модели подходит только линейная регрессия (остальные — недостаточно предсказуемые).</w:t>
      </w:r>
    </w:p>
    <w:p w:rsidR="00D37F59" w:rsidRPr="00D37F59" w:rsidRDefault="00D37F59" w:rsidP="00D37F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При разведке региона исследуют 500 точек, из которых с помощью машинного обучения выбирают 200 лучших для разработки.</w:t>
      </w:r>
    </w:p>
    <w:p w:rsidR="00D37F59" w:rsidRPr="00D37F59" w:rsidRDefault="00D37F59" w:rsidP="00D37F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Бюджет на разработку скважин в регионе — 10 млрд рублей.</w:t>
      </w:r>
    </w:p>
    <w:p w:rsidR="00D37F59" w:rsidRPr="00D37F59" w:rsidRDefault="00D37F59" w:rsidP="00D37F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При нынешних ценах один баррель сырья приносит 450 рублей дохода. Доход с каждой единицы продукта составляет 450 тыс. рублей, поскольку объём указан в тысячах баррелей.</w:t>
      </w:r>
    </w:p>
    <w:p w:rsidR="00D37F59" w:rsidRPr="00D37F59" w:rsidRDefault="00D37F59" w:rsidP="00D37F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37F59">
        <w:rPr>
          <w:rFonts w:ascii="Times New Roman" w:eastAsia="Times New Roman" w:hAnsi="Times New Roman" w:cs="Times New Roman"/>
          <w:color w:val="000000" w:themeColor="text1"/>
          <w:lang w:eastAsia="ru-RU"/>
        </w:rPr>
        <w:t>После оценки рисков нужно оставить лишь те регионы, в которых вероятность убытков меньше 2.5%. Среди них выбирают регион с наибольшей средней прибылью.</w:t>
      </w:r>
    </w:p>
    <w:p w:rsidR="00D37F59" w:rsidRPr="00D37F59" w:rsidRDefault="00D37F59" w:rsidP="00D37F5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D37F59" w:rsidRDefault="00D37F59"/>
    <w:sectPr w:rsidR="00D37F59" w:rsidSect="00D37F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40B66"/>
    <w:multiLevelType w:val="multilevel"/>
    <w:tmpl w:val="D08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F79CC"/>
    <w:multiLevelType w:val="multilevel"/>
    <w:tmpl w:val="C424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57D1A"/>
    <w:multiLevelType w:val="multilevel"/>
    <w:tmpl w:val="544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090303">
    <w:abstractNumId w:val="1"/>
  </w:num>
  <w:num w:numId="2" w16cid:durableId="997613307">
    <w:abstractNumId w:val="0"/>
  </w:num>
  <w:num w:numId="3" w16cid:durableId="534319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59"/>
    <w:rsid w:val="00D3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D2DCE8"/>
  <w15:chartTrackingRefBased/>
  <w15:docId w15:val="{455D0FAE-3554-A247-94FD-DD23F3E2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37F5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7F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D37F59"/>
    <w:rPr>
      <w:i/>
      <w:iCs/>
    </w:rPr>
  </w:style>
  <w:style w:type="character" w:customStyle="1" w:styleId="code-inlinecontent">
    <w:name w:val="code-inline__content"/>
    <w:basedOn w:val="a0"/>
    <w:rsid w:val="00D37F59"/>
  </w:style>
  <w:style w:type="character" w:styleId="a4">
    <w:name w:val="Hyperlink"/>
    <w:basedOn w:val="a0"/>
    <w:uiPriority w:val="99"/>
    <w:semiHidden/>
    <w:unhideWhenUsed/>
    <w:rsid w:val="00D37F59"/>
    <w:rPr>
      <w:color w:val="0000FF"/>
      <w:u w:val="single"/>
    </w:rPr>
  </w:style>
  <w:style w:type="character" w:styleId="a5">
    <w:name w:val="Strong"/>
    <w:basedOn w:val="a0"/>
    <w:uiPriority w:val="22"/>
    <w:qFormat/>
    <w:rsid w:val="00D37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geo_data_2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geo_data_1.csv" TargetMode="External"/><Relationship Id="rId5" Type="http://schemas.openxmlformats.org/officeDocument/2006/relationships/hyperlink" Target="https://code.s3.yandex.net/datasets/geo_data_0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2025-09-13T10:47:00Z</dcterms:created>
  <dcterms:modified xsi:type="dcterms:W3CDTF">2025-09-13T10:49:00Z</dcterms:modified>
</cp:coreProperties>
</file>