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3226" w14:textId="0D61CA05" w:rsidR="00B13F25" w:rsidRDefault="00B13F25" w:rsidP="00B13F25">
      <w:pPr>
        <w:jc w:val="center"/>
        <w:rPr>
          <w:b/>
          <w:sz w:val="20"/>
          <w:szCs w:val="20"/>
        </w:rPr>
      </w:pPr>
      <w:r>
        <w:rPr>
          <w:b/>
          <w:sz w:val="72"/>
        </w:rPr>
        <w:t xml:space="preserve">Trabajo Final Integrador </w:t>
      </w:r>
      <w:r>
        <w:rPr>
          <w:b/>
          <w:sz w:val="72"/>
        </w:rPr>
        <w:br/>
      </w:r>
    </w:p>
    <w:p w14:paraId="2D508AC9" w14:textId="77777777" w:rsidR="00B13F25" w:rsidRPr="00D5401A" w:rsidRDefault="00B13F25" w:rsidP="00B13F25">
      <w:pPr>
        <w:jc w:val="center"/>
        <w:rPr>
          <w:sz w:val="40"/>
          <w:szCs w:val="40"/>
        </w:rPr>
      </w:pPr>
      <w:r w:rsidRPr="00D5401A">
        <w:rPr>
          <w:b/>
          <w:sz w:val="48"/>
          <w:szCs w:val="48"/>
        </w:rPr>
        <w:t>Propuesta de proyecto y definición técnica</w:t>
      </w:r>
      <w:r>
        <w:rPr>
          <w:b/>
          <w:sz w:val="48"/>
          <w:szCs w:val="48"/>
        </w:rPr>
        <w:br/>
      </w:r>
    </w:p>
    <w:p w14:paraId="05E91697" w14:textId="77777777" w:rsidR="00B13F25" w:rsidRDefault="00B13F25" w:rsidP="00B13F25">
      <w:pPr>
        <w:jc w:val="center"/>
        <w:rPr>
          <w:sz w:val="72"/>
        </w:rPr>
      </w:pPr>
      <w:r w:rsidRPr="00D5401A">
        <w:rPr>
          <w:sz w:val="40"/>
          <w:szCs w:val="40"/>
        </w:rPr>
        <w:t>Sistema web de gestión de turnos para un consultorio podológico independiente</w:t>
      </w:r>
    </w:p>
    <w:p w14:paraId="5A1462F7" w14:textId="77777777" w:rsidR="00B13F25" w:rsidRDefault="00B13F25" w:rsidP="00B13F25">
      <w:pPr>
        <w:pStyle w:val="Ttulo"/>
      </w:pPr>
      <w:r w:rsidRPr="00D5401A">
        <w:rPr>
          <w:spacing w:val="-2"/>
          <w:sz w:val="52"/>
          <w:szCs w:val="52"/>
        </w:rPr>
        <w:t>Alumnos:</w:t>
      </w:r>
      <w:r>
        <w:rPr>
          <w:spacing w:val="-2"/>
        </w:rPr>
        <w:br/>
      </w:r>
      <w:r>
        <w:rPr>
          <w:spacing w:val="-2"/>
        </w:rPr>
        <w:br/>
      </w:r>
      <w:r w:rsidRPr="00D5401A">
        <w:rPr>
          <w:spacing w:val="8"/>
          <w:sz w:val="52"/>
          <w:szCs w:val="52"/>
        </w:rPr>
        <w:t>L</w:t>
      </w:r>
      <w:r w:rsidRPr="00D5401A">
        <w:rPr>
          <w:spacing w:val="23"/>
          <w:sz w:val="52"/>
          <w:szCs w:val="52"/>
        </w:rPr>
        <w:t>UDUE</w:t>
      </w:r>
      <w:r w:rsidRPr="00D5401A">
        <w:rPr>
          <w:spacing w:val="-80"/>
          <w:sz w:val="52"/>
          <w:szCs w:val="52"/>
        </w:rPr>
        <w:t>Ñ</w:t>
      </w:r>
      <w:r w:rsidRPr="00D5401A">
        <w:rPr>
          <w:spacing w:val="-31"/>
          <w:sz w:val="52"/>
          <w:szCs w:val="52"/>
        </w:rPr>
        <w:t xml:space="preserve"> </w:t>
      </w:r>
      <w:r w:rsidRPr="00D5401A">
        <w:rPr>
          <w:spacing w:val="-16"/>
          <w:sz w:val="52"/>
          <w:szCs w:val="52"/>
        </w:rPr>
        <w:t>A</w:t>
      </w:r>
      <w:r w:rsidRPr="00D5401A">
        <w:rPr>
          <w:spacing w:val="-15"/>
          <w:sz w:val="52"/>
          <w:szCs w:val="52"/>
        </w:rPr>
        <w:t xml:space="preserve"> </w:t>
      </w:r>
      <w:r w:rsidRPr="00D5401A">
        <w:rPr>
          <w:spacing w:val="-16"/>
          <w:sz w:val="52"/>
          <w:szCs w:val="52"/>
        </w:rPr>
        <w:t xml:space="preserve">BRUNO </w:t>
      </w:r>
      <w:r w:rsidRPr="00D5401A">
        <w:rPr>
          <w:spacing w:val="-16"/>
          <w:sz w:val="52"/>
          <w:szCs w:val="52"/>
        </w:rPr>
        <w:br/>
      </w:r>
      <w:r w:rsidRPr="00D5401A">
        <w:rPr>
          <w:spacing w:val="-4"/>
          <w:sz w:val="52"/>
          <w:szCs w:val="52"/>
        </w:rPr>
        <w:t>MARIASCH</w:t>
      </w:r>
      <w:r w:rsidRPr="00D5401A">
        <w:rPr>
          <w:spacing w:val="-27"/>
          <w:sz w:val="52"/>
          <w:szCs w:val="52"/>
        </w:rPr>
        <w:t xml:space="preserve"> </w:t>
      </w:r>
      <w:r w:rsidRPr="00D5401A">
        <w:rPr>
          <w:spacing w:val="-4"/>
          <w:sz w:val="52"/>
          <w:szCs w:val="52"/>
        </w:rPr>
        <w:t>PABLO</w:t>
      </w:r>
      <w:r>
        <w:rPr>
          <w:spacing w:val="-4"/>
          <w:sz w:val="52"/>
          <w:szCs w:val="52"/>
        </w:rPr>
        <w:br/>
      </w:r>
    </w:p>
    <w:p w14:paraId="5B257BD7" w14:textId="77777777" w:rsidR="00B13F25" w:rsidRDefault="00B13F25" w:rsidP="00B13F25">
      <w:pPr>
        <w:jc w:val="center"/>
      </w:pPr>
      <w:r>
        <w:rPr>
          <w:b/>
          <w:sz w:val="56"/>
        </w:rPr>
        <w:tab/>
      </w:r>
      <w:r w:rsidRPr="00D5401A">
        <w:rPr>
          <w:b/>
          <w:sz w:val="52"/>
          <w:szCs w:val="52"/>
        </w:rPr>
        <w:t xml:space="preserve">Grupo: </w:t>
      </w:r>
      <w:r>
        <w:rPr>
          <w:bCs/>
          <w:sz w:val="52"/>
          <w:szCs w:val="52"/>
        </w:rPr>
        <w:t>15</w:t>
      </w:r>
      <w:r w:rsidRPr="00D5401A">
        <w:rPr>
          <w:bCs/>
          <w:sz w:val="52"/>
          <w:szCs w:val="52"/>
        </w:rPr>
        <w:t>5</w:t>
      </w:r>
      <w:r>
        <w:rPr>
          <w:bCs/>
          <w:sz w:val="56"/>
        </w:rPr>
        <w:br/>
      </w:r>
      <w:r>
        <w:rPr>
          <w:bCs/>
          <w:sz w:val="56"/>
        </w:rPr>
        <w:br/>
      </w:r>
      <w:r w:rsidRPr="000B5F8A">
        <w:rPr>
          <w:b/>
          <w:sz w:val="52"/>
          <w:szCs w:val="52"/>
        </w:rPr>
        <w:t xml:space="preserve">Tutor/a: </w:t>
      </w:r>
      <w:r w:rsidRPr="000B5F8A">
        <w:rPr>
          <w:sz w:val="52"/>
          <w:szCs w:val="52"/>
        </w:rPr>
        <w:t>Sergio Andrés Antonini</w:t>
      </w:r>
    </w:p>
    <w:p w14:paraId="480CC657" w14:textId="77777777" w:rsidR="00B13F25" w:rsidRDefault="00B13F25" w:rsidP="00B13F25">
      <w:pPr>
        <w:jc w:val="center"/>
      </w:pPr>
      <w:r w:rsidRPr="000B5F8A">
        <w:rPr>
          <w:bCs/>
          <w:sz w:val="28"/>
          <w:szCs w:val="28"/>
        </w:rPr>
        <w:tab/>
      </w:r>
      <w:r w:rsidRPr="000B5F8A">
        <w:rPr>
          <w:bCs/>
          <w:sz w:val="28"/>
          <w:szCs w:val="28"/>
        </w:rPr>
        <w:br/>
      </w:r>
      <w:r w:rsidRPr="000B5F8A">
        <w:rPr>
          <w:b/>
          <w:sz w:val="28"/>
          <w:szCs w:val="28"/>
        </w:rPr>
        <w:t xml:space="preserve">Cliente / caso relevado: </w:t>
      </w:r>
      <w:r w:rsidRPr="000B5F8A">
        <w:rPr>
          <w:sz w:val="28"/>
          <w:szCs w:val="28"/>
        </w:rPr>
        <w:t>Consultorio podológico independiente</w:t>
      </w:r>
      <w:r>
        <w:br/>
      </w:r>
      <w:r>
        <w:br/>
      </w:r>
      <w:r>
        <w:rPr>
          <w:b/>
        </w:rPr>
        <w:t xml:space="preserve">Repositorio GitHub: </w:t>
      </w:r>
      <w:hyperlink r:id="rId4" w:history="1">
        <w:r w:rsidRPr="00415BB7">
          <w:rPr>
            <w:rStyle w:val="Hipervnculo"/>
            <w:b/>
          </w:rPr>
          <w:t>Repositorio TPFinal-Grupo-155</w:t>
        </w:r>
      </w:hyperlink>
      <w:r>
        <w:br/>
      </w:r>
    </w:p>
    <w:p w14:paraId="2D21CC47" w14:textId="77777777" w:rsidR="00B13F25" w:rsidRDefault="00B13F25" w:rsidP="00B13F25">
      <w:pPr>
        <w:jc w:val="center"/>
      </w:pPr>
    </w:p>
    <w:p w14:paraId="3FB0387D" w14:textId="68257771" w:rsidR="00B13F25" w:rsidRPr="00B13F25" w:rsidRDefault="00B13F25" w:rsidP="00B13F25">
      <w:pPr>
        <w:rPr>
          <w:sz w:val="22"/>
          <w:szCs w:val="22"/>
        </w:rPr>
      </w:pPr>
      <w:r w:rsidRPr="00B13F25">
        <w:rPr>
          <w:sz w:val="52"/>
          <w:szCs w:val="22"/>
        </w:rPr>
        <w:t>Fecha máxima de entrega:</w:t>
      </w:r>
      <w:r w:rsidRPr="00B13F25">
        <w:rPr>
          <w:spacing w:val="-22"/>
          <w:sz w:val="52"/>
          <w:szCs w:val="22"/>
        </w:rPr>
        <w:t xml:space="preserve"> </w:t>
      </w:r>
      <w:r w:rsidRPr="00B13F25">
        <w:rPr>
          <w:spacing w:val="-2"/>
          <w:sz w:val="52"/>
          <w:szCs w:val="22"/>
        </w:rPr>
        <w:t>27/09/2026</w:t>
      </w:r>
    </w:p>
    <w:p w14:paraId="1B2C2E84" w14:textId="77777777" w:rsidR="00B13F25" w:rsidRDefault="00B13F25"/>
    <w:p w14:paraId="14C559A6" w14:textId="00641953" w:rsidR="00B13F25" w:rsidRDefault="00B13F25" w:rsidP="00B13F25">
      <w:pPr>
        <w:jc w:val="center"/>
        <w:rPr>
          <w:b/>
          <w:bCs/>
          <w:sz w:val="44"/>
          <w:szCs w:val="44"/>
        </w:rPr>
      </w:pPr>
      <w:r w:rsidRPr="00B13F25">
        <w:rPr>
          <w:b/>
          <w:bCs/>
          <w:sz w:val="44"/>
          <w:szCs w:val="44"/>
        </w:rPr>
        <w:lastRenderedPageBreak/>
        <w:t>Diagrama UML</w:t>
      </w:r>
    </w:p>
    <w:p w14:paraId="1B962D09" w14:textId="77777777" w:rsidR="005F3267" w:rsidRDefault="005F3267" w:rsidP="005F3267">
      <w:pPr>
        <w:ind w:left="17" w:right="32"/>
        <w:rPr>
          <w:rFonts w:ascii="Aptos" w:eastAsia="MS Mincho" w:hAnsi="Aptos" w:cs="Times New Roman"/>
          <w:lang w:val="en-US"/>
        </w:rPr>
      </w:pPr>
      <w:r w:rsidRPr="00700A58">
        <w:rPr>
          <w:rFonts w:ascii="Aptos" w:eastAsia="MS Mincho" w:hAnsi="Aptos" w:cs="Times New Roman"/>
        </w:rPr>
        <w:t xml:space="preserve">El presente diagrama de clases ilustra el modelo de dominio y la estructura de datos para el </w:t>
      </w:r>
      <w:proofErr w:type="spellStart"/>
      <w:r w:rsidRPr="00700A58">
        <w:rPr>
          <w:rFonts w:ascii="Aptos" w:eastAsia="MS Mincho" w:hAnsi="Aptos" w:cs="Times New Roman"/>
        </w:rPr>
        <w:t>backend</w:t>
      </w:r>
      <w:proofErr w:type="spellEnd"/>
      <w:r w:rsidRPr="00700A58">
        <w:rPr>
          <w:rFonts w:ascii="Aptos" w:eastAsia="MS Mincho" w:hAnsi="Aptos" w:cs="Times New Roman"/>
        </w:rPr>
        <w:t xml:space="preserve"> del sistema. El diseño centraliza la lógica en la entidad Agenda, la cual está compuesta por sus configuraciones, excepciones y los turnos asignados, perteneciendo de forma exclusiva al Profesional. Una decisión arquitectónica clave para el alcance de este MVP fue desnormalizar los datos de contacto del usuario (nombre y teléfono), incluyéndolos directamente como atributos dentro de la entidad Turno en lugar de generar una entidad Paciente independiente. Esta estrategia evita imponer un proceso de registro y validación de cuentas complejo, garantizando una reserva rápida y accesible, al mismo tiempo que optimiza los tiempos de desarrollo al prescindir de la construcción de un módulo ABM (Alta, Baja y Modificación) exclusivo para la gestión de pacientes.</w:t>
      </w:r>
    </w:p>
    <w:p w14:paraId="7A3A4416" w14:textId="77777777" w:rsidR="005F3267" w:rsidRPr="005F3267" w:rsidRDefault="005F3267" w:rsidP="005F3267">
      <w:pPr>
        <w:rPr>
          <w:rFonts w:ascii="Aptos" w:hAnsi="Aptos"/>
        </w:rPr>
      </w:pPr>
      <w:r w:rsidRPr="005F3267">
        <w:rPr>
          <w:rFonts w:ascii="Aptos" w:hAnsi="Aptos"/>
        </w:rPr>
        <w:t>Deuda técnica</w:t>
      </w:r>
    </w:p>
    <w:p w14:paraId="28530810" w14:textId="3F805803" w:rsidR="005F3267" w:rsidRPr="005F3267" w:rsidRDefault="005F3267" w:rsidP="005F3267">
      <w:pPr>
        <w:rPr>
          <w:rFonts w:ascii="Aptos" w:hAnsi="Aptos"/>
        </w:rPr>
      </w:pPr>
      <w:r w:rsidRPr="005F3267">
        <w:rPr>
          <w:rFonts w:ascii="Aptos" w:hAnsi="Aptos"/>
        </w:rPr>
        <w:t>Como consecuencia de esta decisión, no es posible consultar el historial de turnos de un paciente específico sin filtrar por nombre o teléfono. Si el negocio lo requiere en una iteración futura, será necesario incorporar la entidad Paciente con su propio módulo de gestión</w:t>
      </w:r>
    </w:p>
    <w:p w14:paraId="248EF693" w14:textId="77777777" w:rsidR="005F3267" w:rsidRPr="00B13F25" w:rsidRDefault="005F3267" w:rsidP="005F3267">
      <w:pPr>
        <w:rPr>
          <w:b/>
          <w:bCs/>
          <w:sz w:val="44"/>
          <w:szCs w:val="44"/>
        </w:rPr>
      </w:pPr>
    </w:p>
    <w:p w14:paraId="7450D211" w14:textId="77777777" w:rsidR="00B13F25" w:rsidRDefault="00B13F25"/>
    <w:p w14:paraId="07717791" w14:textId="5A033936" w:rsidR="00C7738B" w:rsidRDefault="00175962">
      <w:r>
        <w:rPr>
          <w:noProof/>
        </w:rPr>
        <w:lastRenderedPageBreak/>
        <w:drawing>
          <wp:inline distT="0" distB="0" distL="0" distR="0" wp14:anchorId="48B6B990" wp14:editId="6B3CC797">
            <wp:extent cx="5400040" cy="5224780"/>
            <wp:effectExtent l="0" t="0" r="0" b="0"/>
            <wp:docPr id="1559536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36040" name="Imagen 15595360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3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82"/>
    <w:rsid w:val="00047982"/>
    <w:rsid w:val="00175962"/>
    <w:rsid w:val="005D3EA8"/>
    <w:rsid w:val="005E6A90"/>
    <w:rsid w:val="005F3267"/>
    <w:rsid w:val="00893CFE"/>
    <w:rsid w:val="008E7A58"/>
    <w:rsid w:val="00A7619F"/>
    <w:rsid w:val="00B13F25"/>
    <w:rsid w:val="00C7738B"/>
    <w:rsid w:val="00CE7646"/>
    <w:rsid w:val="00F603F5"/>
    <w:rsid w:val="00FD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2992B"/>
  <w15:chartTrackingRefBased/>
  <w15:docId w15:val="{A1F8C0D2-DFBF-4FD8-A7F1-6CED374D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7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9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9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9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9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9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9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9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9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9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9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98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13F2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13F25"/>
    <w:rPr>
      <w:rFonts w:ascii="Cambria" w:eastAsia="Cambria" w:hAnsi="Cambria" w:cs="Cambria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13F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s://github.com/Arteok/TPFinal-Grupo-155/tree/ma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LUDUEÑA</dc:creator>
  <cp:keywords/>
  <dc:description/>
  <cp:lastModifiedBy>BRUNO LUDUEÑA</cp:lastModifiedBy>
  <cp:revision>6</cp:revision>
  <dcterms:created xsi:type="dcterms:W3CDTF">2026-09-20T21:14:00Z</dcterms:created>
  <dcterms:modified xsi:type="dcterms:W3CDTF">2026-09-20T22:29:00Z</dcterms:modified>
</cp:coreProperties>
</file>