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720" w:rsidRPr="00E66107" w:rsidRDefault="00562720" w:rsidP="00562720">
      <w:pPr>
        <w:pStyle w:val="Title"/>
        <w:jc w:val="left"/>
        <w:rPr>
          <w:sz w:val="56"/>
          <w:szCs w:val="56"/>
        </w:rPr>
      </w:pPr>
      <w:bookmarkStart w:id="0" w:name="_GoBack"/>
      <w:r w:rsidRPr="00E66107">
        <w:rPr>
          <w:sz w:val="56"/>
          <w:szCs w:val="56"/>
        </w:rPr>
        <w:t>Equipment Ratings</w:t>
      </w:r>
    </w:p>
    <w:bookmarkEnd w:id="0"/>
    <w:p w:rsidR="008A3BB4" w:rsidRPr="00C5284A" w:rsidRDefault="008A3BB4" w:rsidP="008A3BB4">
      <w:pPr>
        <w:spacing w:after="0" w:line="240" w:lineRule="auto"/>
        <w:jc w:val="both"/>
      </w:pPr>
      <w:r>
        <w:t>VOLTAGE MEASURING TERMINAL</w:t>
      </w:r>
    </w:p>
    <w:p w:rsidR="008A3BB4" w:rsidRDefault="00504D47" w:rsidP="008A3BB4">
      <w:pPr>
        <w:spacing w:after="0" w:line="240" w:lineRule="auto"/>
        <w:jc w:val="both"/>
      </w:pPr>
      <w:r>
        <w:t>Voltage: CAT III,</w:t>
      </w:r>
      <w:r w:rsidR="00513494">
        <w:t xml:space="preserve"> 400VAC </w:t>
      </w:r>
      <w:r w:rsidR="008A3BB4">
        <w:t>phase to phase</w:t>
      </w:r>
      <w:r>
        <w:t xml:space="preserve"> (230VAC rated phase to earth)</w:t>
      </w:r>
    </w:p>
    <w:p w:rsidR="008A3BB4" w:rsidRDefault="008A3BB4" w:rsidP="008A3BB4">
      <w:pPr>
        <w:spacing w:after="0" w:line="240" w:lineRule="auto"/>
        <w:jc w:val="both"/>
      </w:pPr>
      <w:r>
        <w:t xml:space="preserve">Resistance: 1.95 </w:t>
      </w:r>
      <w:proofErr w:type="spellStart"/>
      <w:r>
        <w:t>MOhm</w:t>
      </w:r>
      <w:proofErr w:type="spellEnd"/>
      <w:r>
        <w:t xml:space="preserve"> per phase in Star configuration</w:t>
      </w:r>
    </w:p>
    <w:p w:rsidR="008A3BB4" w:rsidRDefault="008A3BB4" w:rsidP="008A3BB4">
      <w:pPr>
        <w:spacing w:after="0" w:line="240" w:lineRule="auto"/>
        <w:jc w:val="both"/>
      </w:pPr>
    </w:p>
    <w:p w:rsidR="008A3BB4" w:rsidRPr="00C5284A" w:rsidRDefault="008A3BB4" w:rsidP="008A3BB4">
      <w:pPr>
        <w:spacing w:after="0" w:line="240" w:lineRule="auto"/>
        <w:jc w:val="both"/>
      </w:pPr>
      <w:r>
        <w:t>CURRENT MEASURING TERMINAL</w:t>
      </w:r>
    </w:p>
    <w:p w:rsidR="008A3BB4" w:rsidRDefault="008A3BB4" w:rsidP="008A3BB4">
      <w:pPr>
        <w:spacing w:after="0" w:line="240" w:lineRule="auto"/>
        <w:jc w:val="both"/>
      </w:pPr>
      <w:r>
        <w:t xml:space="preserve">Current: </w:t>
      </w:r>
      <w:r w:rsidR="00504D47">
        <w:t>CAT III, 11mAAC rated per phase</w:t>
      </w:r>
    </w:p>
    <w:p w:rsidR="008A3BB4" w:rsidRDefault="008A3BB4" w:rsidP="008A3BB4">
      <w:pPr>
        <w:spacing w:after="0" w:line="240" w:lineRule="auto"/>
        <w:jc w:val="both"/>
      </w:pPr>
      <w:r>
        <w:t xml:space="preserve">Resistance: 60.4 Ohm per phase with toggle switch in Position 10-100% (toggle facing down); 604 Ohm per phase with toggle switch in position 1-10% (toggle facing up). </w:t>
      </w:r>
    </w:p>
    <w:p w:rsidR="008A3BB4" w:rsidRDefault="008A3BB4" w:rsidP="008A3BB4">
      <w:pPr>
        <w:spacing w:after="0" w:line="240" w:lineRule="auto"/>
        <w:jc w:val="both"/>
      </w:pPr>
    </w:p>
    <w:p w:rsidR="008A3BB4" w:rsidRPr="00C5284A" w:rsidRDefault="008A3BB4" w:rsidP="008A3BB4">
      <w:pPr>
        <w:spacing w:after="0" w:line="240" w:lineRule="auto"/>
        <w:jc w:val="both"/>
      </w:pPr>
      <w:r>
        <w:t>INPUT POWER</w:t>
      </w:r>
    </w:p>
    <w:p w:rsidR="008A3BB4" w:rsidRDefault="008A3BB4" w:rsidP="008A3BB4">
      <w:pPr>
        <w:spacing w:after="0" w:line="240" w:lineRule="auto"/>
        <w:jc w:val="both"/>
      </w:pPr>
      <w:r>
        <w:t>Voltage: CAT II, 100VAC to 230VAC rated single phase</w:t>
      </w:r>
    </w:p>
    <w:p w:rsidR="008A3BB4" w:rsidRDefault="008A3BB4" w:rsidP="008A3BB4">
      <w:pPr>
        <w:spacing w:after="0" w:line="240" w:lineRule="auto"/>
        <w:jc w:val="both"/>
      </w:pPr>
      <w:r>
        <w:t xml:space="preserve">Frequency: 50-60Hz. </w:t>
      </w:r>
    </w:p>
    <w:p w:rsidR="008A3BB4" w:rsidRDefault="008A3BB4" w:rsidP="008A3BB4">
      <w:pPr>
        <w:spacing w:after="0" w:line="240" w:lineRule="auto"/>
        <w:jc w:val="both"/>
      </w:pPr>
      <w:r>
        <w:t xml:space="preserve">Current: 55mAAC rated at 230VAC single phase. Protected with 1A fuse slow blow. </w:t>
      </w:r>
    </w:p>
    <w:p w:rsidR="008A3BB4" w:rsidRDefault="008A3BB4" w:rsidP="008A3BB4">
      <w:pPr>
        <w:spacing w:after="0" w:line="240" w:lineRule="auto"/>
        <w:jc w:val="both"/>
      </w:pPr>
    </w:p>
    <w:p w:rsidR="008A3BB4" w:rsidRDefault="008A3BB4" w:rsidP="008A3BB4">
      <w:pPr>
        <w:spacing w:after="0" w:line="240" w:lineRule="auto"/>
        <w:jc w:val="both"/>
      </w:pPr>
      <w:r w:rsidRPr="00E514E3">
        <w:t>ENVIRONMENTAL</w:t>
      </w:r>
    </w:p>
    <w:p w:rsidR="008A3BB4" w:rsidRPr="00E514E3" w:rsidRDefault="008A3BB4" w:rsidP="008A3BB4">
      <w:pPr>
        <w:spacing w:after="0" w:line="240" w:lineRule="auto"/>
        <w:jc w:val="both"/>
      </w:pPr>
      <w:r>
        <w:t>Altitude up to 2,000m</w:t>
      </w:r>
    </w:p>
    <w:p w:rsidR="008A3BB4" w:rsidRDefault="008A3BB4" w:rsidP="008A3BB4">
      <w:pPr>
        <w:spacing w:after="0" w:line="240" w:lineRule="auto"/>
        <w:jc w:val="both"/>
      </w:pPr>
      <w:r>
        <w:t>Operating Temperature 5</w:t>
      </w:r>
      <w:r w:rsidRPr="00E514E3">
        <w:t>⁰ – 40⁰ C</w:t>
      </w:r>
    </w:p>
    <w:p w:rsidR="008A3BB4" w:rsidRDefault="008A3BB4" w:rsidP="008A3BB4">
      <w:pPr>
        <w:spacing w:after="0" w:line="240" w:lineRule="auto"/>
        <w:jc w:val="both"/>
      </w:pPr>
      <w:r w:rsidRPr="00E514E3">
        <w:t>Humidity Up to 80% RH, non-condensing</w:t>
      </w:r>
    </w:p>
    <w:p w:rsidR="008A3BB4" w:rsidRPr="00E514E3" w:rsidRDefault="008A3BB4" w:rsidP="008A3BB4">
      <w:pPr>
        <w:spacing w:after="0" w:line="240" w:lineRule="auto"/>
        <w:jc w:val="both"/>
      </w:pPr>
      <w:r>
        <w:t>Pollution Degree 3</w:t>
      </w:r>
    </w:p>
    <w:p w:rsidR="008A3BB4" w:rsidRDefault="008A3BB4" w:rsidP="008A3BB4">
      <w:pPr>
        <w:spacing w:after="0" w:line="240" w:lineRule="auto"/>
        <w:jc w:val="both"/>
      </w:pPr>
    </w:p>
    <w:p w:rsidR="008A3BB4" w:rsidRPr="00E514E3" w:rsidRDefault="008A3BB4" w:rsidP="008A3BB4">
      <w:pPr>
        <w:spacing w:after="0" w:line="240" w:lineRule="auto"/>
        <w:jc w:val="both"/>
      </w:pPr>
      <w:r w:rsidRPr="00E514E3">
        <w:t>PHYSICAL</w:t>
      </w:r>
    </w:p>
    <w:p w:rsidR="008A3BB4" w:rsidRPr="00E514E3" w:rsidRDefault="008A3BB4" w:rsidP="008A3BB4">
      <w:pPr>
        <w:spacing w:after="0" w:line="240" w:lineRule="auto"/>
        <w:jc w:val="both"/>
      </w:pPr>
      <w:r w:rsidRPr="00E514E3">
        <w:t xml:space="preserve">Weight 2500 g </w:t>
      </w:r>
    </w:p>
    <w:p w:rsidR="008A3BB4" w:rsidRPr="00E514E3" w:rsidRDefault="008A3BB4" w:rsidP="008A3BB4">
      <w:pPr>
        <w:spacing w:after="0" w:line="240" w:lineRule="auto"/>
        <w:jc w:val="both"/>
      </w:pPr>
      <w:r w:rsidRPr="00E514E3">
        <w:t xml:space="preserve">Dimensions W </w:t>
      </w:r>
      <w:proofErr w:type="gramStart"/>
      <w:r w:rsidRPr="00E514E3">
        <w:t>x</w:t>
      </w:r>
      <w:proofErr w:type="gramEnd"/>
      <w:r w:rsidRPr="00E514E3">
        <w:t xml:space="preserve"> H x L = 120 mm x 82 mm x 215 mm </w:t>
      </w:r>
    </w:p>
    <w:p w:rsidR="008A3BB4" w:rsidRPr="00E514E3" w:rsidRDefault="008A3BB4" w:rsidP="008A3BB4">
      <w:pPr>
        <w:spacing w:after="0" w:line="240" w:lineRule="auto"/>
        <w:jc w:val="both"/>
      </w:pPr>
      <w:r w:rsidRPr="00E514E3">
        <w:t>Protection Class: IP 20, Indoor Use</w:t>
      </w:r>
    </w:p>
    <w:p w:rsidR="008A3BB4" w:rsidRDefault="008A3BB4" w:rsidP="008A3BB4">
      <w:pPr>
        <w:spacing w:after="0" w:line="240" w:lineRule="auto"/>
        <w:jc w:val="both"/>
      </w:pPr>
    </w:p>
    <w:p w:rsidR="008A3BB4" w:rsidRPr="00E514E3" w:rsidRDefault="008A3BB4" w:rsidP="008A3BB4">
      <w:pPr>
        <w:spacing w:after="0" w:line="240" w:lineRule="auto"/>
        <w:jc w:val="both"/>
      </w:pPr>
      <w:r w:rsidRPr="00E514E3">
        <w:t xml:space="preserve">COMPLIANCE &amp; CERTIFICATIONS  </w:t>
      </w:r>
    </w:p>
    <w:p w:rsidR="008A3BB4" w:rsidRPr="007B2008" w:rsidRDefault="008A3BB4" w:rsidP="008A3BB4">
      <w:pPr>
        <w:spacing w:after="0" w:line="240" w:lineRule="auto"/>
        <w:jc w:val="both"/>
        <w:rPr>
          <w:lang w:val="es-ES"/>
        </w:rPr>
      </w:pPr>
      <w:r w:rsidRPr="007B2008">
        <w:rPr>
          <w:lang w:val="es-ES"/>
        </w:rPr>
        <w:t xml:space="preserve">Low </w:t>
      </w:r>
      <w:proofErr w:type="spellStart"/>
      <w:r w:rsidRPr="007B2008">
        <w:rPr>
          <w:lang w:val="es-ES"/>
        </w:rPr>
        <w:t>Voltage</w:t>
      </w:r>
      <w:proofErr w:type="spellEnd"/>
      <w:r w:rsidRPr="007B2008">
        <w:rPr>
          <w:lang w:val="es-ES"/>
        </w:rPr>
        <w:t xml:space="preserve"> </w:t>
      </w:r>
      <w:proofErr w:type="spellStart"/>
      <w:r w:rsidRPr="007B2008">
        <w:rPr>
          <w:lang w:val="es-ES"/>
        </w:rPr>
        <w:t>Directive</w:t>
      </w:r>
      <w:proofErr w:type="spellEnd"/>
      <w:r w:rsidRPr="007B2008">
        <w:rPr>
          <w:lang w:val="es-ES"/>
        </w:rPr>
        <w:t xml:space="preserve"> (2014/35/EU), EN 61010-1:2010, EN 61010-2-030:2010 </w:t>
      </w:r>
    </w:p>
    <w:p w:rsidR="008A3BB4" w:rsidRPr="007B2008" w:rsidRDefault="008A3BB4" w:rsidP="008A3BB4">
      <w:pPr>
        <w:spacing w:after="0" w:line="240" w:lineRule="auto"/>
        <w:jc w:val="both"/>
        <w:rPr>
          <w:lang w:val="es-ES"/>
        </w:rPr>
      </w:pPr>
      <w:r w:rsidRPr="007B2008">
        <w:rPr>
          <w:lang w:val="es-ES"/>
        </w:rPr>
        <w:t xml:space="preserve">EMC </w:t>
      </w:r>
      <w:proofErr w:type="spellStart"/>
      <w:r w:rsidRPr="007B2008">
        <w:rPr>
          <w:lang w:val="es-ES"/>
        </w:rPr>
        <w:t>Directive</w:t>
      </w:r>
      <w:proofErr w:type="spellEnd"/>
      <w:r w:rsidRPr="007B2008">
        <w:rPr>
          <w:lang w:val="es-ES"/>
        </w:rPr>
        <w:t xml:space="preserve"> (2004/30/EU), EN 61326-1:2013/AC:2013, EN 61000-3-2:2014, EN 61000-3-3:2013</w:t>
      </w:r>
    </w:p>
    <w:p w:rsidR="008A3BB4" w:rsidRDefault="008A3BB4" w:rsidP="008A3BB4">
      <w:pPr>
        <w:spacing w:after="0" w:line="240" w:lineRule="auto"/>
        <w:jc w:val="both"/>
      </w:pPr>
      <w:r w:rsidRPr="00E514E3">
        <w:t>Restriction of Hazardous Substances (2011/65/EU), EN 50581:2012</w:t>
      </w:r>
    </w:p>
    <w:p w:rsidR="008A3BB4" w:rsidRDefault="008A3BB4" w:rsidP="008A3BB4">
      <w:pPr>
        <w:spacing w:after="0" w:line="240" w:lineRule="auto"/>
        <w:jc w:val="both"/>
      </w:pPr>
    </w:p>
    <w:p w:rsidR="008A3BB4" w:rsidRDefault="008A3BB4" w:rsidP="008A3BB4">
      <w:pPr>
        <w:spacing w:after="0" w:line="240" w:lineRule="auto"/>
        <w:jc w:val="both"/>
      </w:pPr>
      <w:r>
        <w:t>DEGREE OF INGRESS PROTECTION</w:t>
      </w:r>
    </w:p>
    <w:p w:rsidR="008A3BB4" w:rsidRPr="00E514E3" w:rsidRDefault="008A3BB4" w:rsidP="008A3BB4">
      <w:pPr>
        <w:spacing w:after="0" w:line="240" w:lineRule="auto"/>
        <w:jc w:val="both"/>
      </w:pPr>
      <w:r>
        <w:t>IP20, Indoor use only</w:t>
      </w:r>
    </w:p>
    <w:p w:rsidR="008A3BB4" w:rsidRDefault="008A3BB4" w:rsidP="008A3BB4">
      <w:pPr>
        <w:jc w:val="both"/>
      </w:pPr>
    </w:p>
    <w:p w:rsidR="004024B1" w:rsidRDefault="004024B1"/>
    <w:sectPr w:rsidR="004024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BB4"/>
    <w:rsid w:val="001B08AC"/>
    <w:rsid w:val="004024B1"/>
    <w:rsid w:val="00504D47"/>
    <w:rsid w:val="00513494"/>
    <w:rsid w:val="00562720"/>
    <w:rsid w:val="007B2008"/>
    <w:rsid w:val="008A3BB4"/>
    <w:rsid w:val="00A45BD8"/>
    <w:rsid w:val="00C5284A"/>
    <w:rsid w:val="00E514E3"/>
    <w:rsid w:val="00E6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6B70660-1FCE-42DB-94DE-3FB5CA5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72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62720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Myles Bannister</cp:lastModifiedBy>
  <cp:revision>4</cp:revision>
  <cp:lastPrinted>2017-10-20T10:15:00Z</cp:lastPrinted>
  <dcterms:created xsi:type="dcterms:W3CDTF">2017-11-06T21:20:00Z</dcterms:created>
  <dcterms:modified xsi:type="dcterms:W3CDTF">2018-02-14T16:09:00Z</dcterms:modified>
</cp:coreProperties>
</file>