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7595" w14:textId="77777777" w:rsidR="00520882" w:rsidRDefault="00946D3D" w:rsidP="001B3795">
      <w:pPr>
        <w:pStyle w:val="Title"/>
      </w:pPr>
      <w:r>
        <w:t>Reports</w:t>
      </w:r>
    </w:p>
    <w:p w14:paraId="2206CB71" w14:textId="77777777" w:rsidR="00542F56" w:rsidRDefault="00542F56" w:rsidP="00542F56"/>
    <w:p w14:paraId="79B7809E" w14:textId="2D1C8E78" w:rsidR="008C5DDC" w:rsidRDefault="00483844" w:rsidP="00542F56">
      <w:r w:rsidRPr="00483844">
        <w:drawing>
          <wp:inline distT="0" distB="0" distL="0" distR="0" wp14:anchorId="3B924EF6" wp14:editId="08105EDD">
            <wp:extent cx="2549258" cy="2441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832" cy="24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CE340C" w14:textId="77777777" w:rsidR="00F8220E" w:rsidRPr="00F8220E" w:rsidRDefault="00946D3D" w:rsidP="00F8220E">
      <w:pPr>
        <w:pStyle w:val="Heading1"/>
      </w:pPr>
      <w:r>
        <w:t>Reports summary</w:t>
      </w:r>
    </w:p>
    <w:p w14:paraId="74AF7391" w14:textId="77777777" w:rsidR="00360CEC" w:rsidRDefault="00E6187A" w:rsidP="00360CEC">
      <w:r>
        <w:t>In Scope mode, the user can produce an automated condition report by pressing the blue Print report button.  The report consists of a summary sheet followed by individual fault sheets, one for each identified fault.</w:t>
      </w:r>
    </w:p>
    <w:p w14:paraId="09F17F42" w14:textId="77777777" w:rsidR="00E6187A" w:rsidRDefault="00E6187A" w:rsidP="00360CEC">
      <w:r>
        <w:t>The system presents a selection screen where the user can browse to the folder where the report will be stored.  At this stage they can also select the content level for the report</w:t>
      </w:r>
      <w:r w:rsidR="00421274">
        <w:t>:</w:t>
      </w:r>
    </w:p>
    <w:p w14:paraId="10ABCAF1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alert trends:  If checked</w:t>
      </w:r>
      <w:r w:rsidR="00421274">
        <w:t xml:space="preserve">, </w:t>
      </w:r>
      <w:r>
        <w:t>the full set of alert trends is shown</w:t>
      </w:r>
      <w:r w:rsidR="00421274">
        <w:t xml:space="preserve">, if there is trend data available in the project, i.e. Baseline was </w:t>
      </w:r>
      <w:proofErr w:type="gramStart"/>
      <w:r w:rsidR="00421274">
        <w:t>created</w:t>
      </w:r>
      <w:proofErr w:type="gramEnd"/>
      <w:r w:rsidR="00421274">
        <w:t xml:space="preserve"> and equipment was monitored. </w:t>
      </w:r>
    </w:p>
    <w:p w14:paraId="2995295D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spectrum:  If checked the detailed Spectrum plot is shown, using the same settings as the on-screen Spectrum chart.</w:t>
      </w:r>
    </w:p>
    <w:p w14:paraId="5A6095E6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time:  If checked the Time plot is shown, using the same settings as the on-screen Time chart.</w:t>
      </w:r>
    </w:p>
    <w:p w14:paraId="46636C79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electrical values:  If checked the full set of electrical parameters is shown.</w:t>
      </w:r>
    </w:p>
    <w:p w14:paraId="6F454894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equipment info:  If checked equipment information is shown in the individual fault sheets.</w:t>
      </w:r>
    </w:p>
    <w:p w14:paraId="4FFE41D0" w14:textId="77777777" w:rsidR="00E6187A" w:rsidRDefault="00E6187A" w:rsidP="00421274">
      <w:pPr>
        <w:pStyle w:val="ListParagraph"/>
        <w:numPr>
          <w:ilvl w:val="0"/>
          <w:numId w:val="1"/>
        </w:numPr>
      </w:pPr>
      <w:r>
        <w:t>Include detail sheets:  If checked</w:t>
      </w:r>
      <w:r w:rsidR="00421274">
        <w:t xml:space="preserve">, </w:t>
      </w:r>
      <w:r>
        <w:t>diagnostic information is shown in the individual fault sheets.</w:t>
      </w:r>
    </w:p>
    <w:p w14:paraId="682F9FB4" w14:textId="77777777" w:rsidR="00E6187A" w:rsidRDefault="00E6187A" w:rsidP="00360CEC">
      <w:r>
        <w:t xml:space="preserve">The report is created in .docx format and can be edited using any application </w:t>
      </w:r>
      <w:r w:rsidR="009E71D0">
        <w:t>that can read this format (such as Microsoft Word).</w:t>
      </w:r>
    </w:p>
    <w:p w14:paraId="060E9FC0" w14:textId="77777777" w:rsidR="00E6187A" w:rsidRDefault="00E6187A" w:rsidP="00360CEC"/>
    <w:p w14:paraId="7A1336AE" w14:textId="77777777" w:rsidR="00946D3D" w:rsidRDefault="00060F17" w:rsidP="00360CEC">
      <w:r w:rsidRPr="00E47799">
        <w:rPr>
          <w:noProof/>
        </w:rPr>
        <w:lastRenderedPageBreak/>
        <w:drawing>
          <wp:inline distT="0" distB="0" distL="0" distR="0" wp14:anchorId="3D41F7A0" wp14:editId="08BA9C1D">
            <wp:extent cx="5624830" cy="334581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9850" w14:textId="77777777" w:rsidR="009E49E4" w:rsidRDefault="009E49E4" w:rsidP="009E49E4"/>
    <w:p w14:paraId="13510C82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4A70"/>
    <w:multiLevelType w:val="hybridMultilevel"/>
    <w:tmpl w:val="535A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20989"/>
    <w:rsid w:val="00032123"/>
    <w:rsid w:val="00045E2E"/>
    <w:rsid w:val="00060F17"/>
    <w:rsid w:val="00084609"/>
    <w:rsid w:val="000B616E"/>
    <w:rsid w:val="000D06A9"/>
    <w:rsid w:val="000D18D3"/>
    <w:rsid w:val="000D1D4D"/>
    <w:rsid w:val="000D7119"/>
    <w:rsid w:val="000D73E8"/>
    <w:rsid w:val="000F67C2"/>
    <w:rsid w:val="00102B56"/>
    <w:rsid w:val="00104573"/>
    <w:rsid w:val="001271EF"/>
    <w:rsid w:val="00131B9F"/>
    <w:rsid w:val="00150306"/>
    <w:rsid w:val="00152787"/>
    <w:rsid w:val="00166F16"/>
    <w:rsid w:val="00171BD1"/>
    <w:rsid w:val="001807B2"/>
    <w:rsid w:val="001A6B46"/>
    <w:rsid w:val="001B3795"/>
    <w:rsid w:val="00204B2C"/>
    <w:rsid w:val="00205318"/>
    <w:rsid w:val="002074AE"/>
    <w:rsid w:val="00281B1C"/>
    <w:rsid w:val="002837B6"/>
    <w:rsid w:val="002A0A64"/>
    <w:rsid w:val="002A7B0C"/>
    <w:rsid w:val="002E0960"/>
    <w:rsid w:val="003024A4"/>
    <w:rsid w:val="00360C2B"/>
    <w:rsid w:val="00360CEC"/>
    <w:rsid w:val="003A32E1"/>
    <w:rsid w:val="00421274"/>
    <w:rsid w:val="0046255C"/>
    <w:rsid w:val="00475A73"/>
    <w:rsid w:val="00483844"/>
    <w:rsid w:val="00490A31"/>
    <w:rsid w:val="004F0DB2"/>
    <w:rsid w:val="00520882"/>
    <w:rsid w:val="0052099D"/>
    <w:rsid w:val="00542F56"/>
    <w:rsid w:val="00556DAD"/>
    <w:rsid w:val="005872FA"/>
    <w:rsid w:val="005B2DD4"/>
    <w:rsid w:val="006355E6"/>
    <w:rsid w:val="00657757"/>
    <w:rsid w:val="00663091"/>
    <w:rsid w:val="006D77CA"/>
    <w:rsid w:val="006F16CA"/>
    <w:rsid w:val="006F4469"/>
    <w:rsid w:val="00711769"/>
    <w:rsid w:val="0071475A"/>
    <w:rsid w:val="007232AC"/>
    <w:rsid w:val="0074160B"/>
    <w:rsid w:val="00754957"/>
    <w:rsid w:val="007A69C4"/>
    <w:rsid w:val="007B4E0F"/>
    <w:rsid w:val="007B718F"/>
    <w:rsid w:val="0084337D"/>
    <w:rsid w:val="0084516A"/>
    <w:rsid w:val="00855622"/>
    <w:rsid w:val="008612C8"/>
    <w:rsid w:val="00893CF2"/>
    <w:rsid w:val="00896C02"/>
    <w:rsid w:val="008C5DDC"/>
    <w:rsid w:val="008D0436"/>
    <w:rsid w:val="008D4C84"/>
    <w:rsid w:val="008D7B06"/>
    <w:rsid w:val="00902707"/>
    <w:rsid w:val="009332A4"/>
    <w:rsid w:val="0094023A"/>
    <w:rsid w:val="00946D3D"/>
    <w:rsid w:val="00946DB4"/>
    <w:rsid w:val="0099760C"/>
    <w:rsid w:val="009A210F"/>
    <w:rsid w:val="009B5735"/>
    <w:rsid w:val="009B71A8"/>
    <w:rsid w:val="009E49E4"/>
    <w:rsid w:val="009E71D0"/>
    <w:rsid w:val="00A070E6"/>
    <w:rsid w:val="00A1058B"/>
    <w:rsid w:val="00A54884"/>
    <w:rsid w:val="00A60BC8"/>
    <w:rsid w:val="00A7299F"/>
    <w:rsid w:val="00A8164F"/>
    <w:rsid w:val="00A84F28"/>
    <w:rsid w:val="00A963AB"/>
    <w:rsid w:val="00AB061B"/>
    <w:rsid w:val="00AC2D4C"/>
    <w:rsid w:val="00AF1428"/>
    <w:rsid w:val="00AF7BC9"/>
    <w:rsid w:val="00B276A7"/>
    <w:rsid w:val="00B66AF8"/>
    <w:rsid w:val="00B67530"/>
    <w:rsid w:val="00BA460C"/>
    <w:rsid w:val="00C056E9"/>
    <w:rsid w:val="00C05F2E"/>
    <w:rsid w:val="00C37C5B"/>
    <w:rsid w:val="00C61133"/>
    <w:rsid w:val="00C642BE"/>
    <w:rsid w:val="00C66614"/>
    <w:rsid w:val="00C72B8F"/>
    <w:rsid w:val="00CA578C"/>
    <w:rsid w:val="00CA66C4"/>
    <w:rsid w:val="00CD3FAF"/>
    <w:rsid w:val="00CF32E5"/>
    <w:rsid w:val="00D35723"/>
    <w:rsid w:val="00D436EE"/>
    <w:rsid w:val="00D60E5A"/>
    <w:rsid w:val="00D72771"/>
    <w:rsid w:val="00D76E8C"/>
    <w:rsid w:val="00D81EDB"/>
    <w:rsid w:val="00DD4EA2"/>
    <w:rsid w:val="00DF0F52"/>
    <w:rsid w:val="00E21F48"/>
    <w:rsid w:val="00E47799"/>
    <w:rsid w:val="00E6187A"/>
    <w:rsid w:val="00E87AB5"/>
    <w:rsid w:val="00ED51BA"/>
    <w:rsid w:val="00F77377"/>
    <w:rsid w:val="00F8220E"/>
    <w:rsid w:val="00FB0147"/>
    <w:rsid w:val="00FC05A8"/>
    <w:rsid w:val="00FD680F"/>
    <w:rsid w:val="00FD71FD"/>
    <w:rsid w:val="00FF0E98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427DC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1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4</cp:revision>
  <dcterms:created xsi:type="dcterms:W3CDTF">2018-02-14T14:42:00Z</dcterms:created>
  <dcterms:modified xsi:type="dcterms:W3CDTF">2019-03-20T21:41:00Z</dcterms:modified>
</cp:coreProperties>
</file>