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FEB" w:rsidRDefault="00DA4356">
      <w:pPr>
        <w:widowControl w:val="0"/>
        <w:suppressAutoHyphens/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Avaliação – Harmonias Cromáticas</w:t>
      </w: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Programação Web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>
        <w:rPr>
          <w:rFonts w:ascii="Calibri" w:eastAsia="Calibri" w:hAnsi="Calibri" w:cs="Calibri"/>
          <w:sz w:val="24"/>
        </w:rPr>
        <w:t xml:space="preserve"> </w:t>
      </w:r>
      <w:r w:rsidR="00EC58A1">
        <w:rPr>
          <w:rFonts w:ascii="Calibri" w:eastAsia="Calibri" w:hAnsi="Calibri" w:cs="Calibri"/>
          <w:sz w:val="24"/>
        </w:rPr>
        <w:t>Arthur Lucas Corrêa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16/03/2026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:rsidR="00836FEB" w:rsidRDefault="00836FEB">
      <w:pPr>
        <w:widowControl w:val="0"/>
        <w:suppressAutoHyphens/>
        <w:spacing w:line="360" w:lineRule="auto"/>
        <w:rPr>
          <w:rFonts w:ascii="Calibri" w:eastAsia="Calibri" w:hAnsi="Calibri" w:cs="Calibri"/>
        </w:rPr>
      </w:pP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Definição correta: São cores opostas no círculo cromático.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Explicação da posição no círculo cromático: Ficam em lados opostos do círculo, formando um ângulo de 180°, como vermelho e verde ou azul e laranja. Elas criam alto contraste visual.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Definição correta: São cores vizinhas no círculo cromático.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Explicação da posição no círculo cromático: Ficam lado a lado no círculo, geralmente em grupos de três cores próximas, como azul, azul-verde e verde.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Explicação correta da formação: É formada por três cores análogas (vizinhas no círculo) mais a cor complementar da cor central.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Efeito visual descrito: Produz harmonia entre as cores análogas e contraste com a complementar, criando equilíbrio visual.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Conceito correto: São cores próximas no círculo cromático, mas com uma pequena separação entre elas, não sendo totalmente consecutivas. </w:t>
      </w:r>
      <w:r>
        <w:rPr>
          <w:rFonts w:ascii="Calibri" w:eastAsia="Calibri" w:hAnsi="Calibri" w:cs="Calibri"/>
          <w:sz w:val="24"/>
        </w:rPr>
        <w:lastRenderedPageBreak/>
        <w:t>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Diferença em relação às análogas simples: Nas análogas simples as cores são diretamente vizinhas, enquanto nas relacionadas pode haver uma cor “pulada” entre elas.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Definição correta: São cores escolhidas de forma alternada no círculo cromático, deixando uma cor de intervalo entre cada uma.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Efeito visual descrito: Criam contraste forte e dinâmico, sendo uma combinação mais marcante.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Formação correta no círculo cromático: São três cores equidistantes, formando um triângulo dentro do círculo cromático.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Característica visual: Produzem alto contraste com equilíbrio, resultando em uma combinação vibrante e harmoniosa.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Explicação da distribuição: São quatro cores igualmente espaçadas no círculo cromático, formando um quadrado (90° entre cada cor).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Resultado visual: Criam uma composição rica em contraste e variedade de cores.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Conceito correto: É uma harmonia formada por dois pares de cores complementares.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Diferença para quadrado: No quadrado, as cores são equidistantes. Na tetrádica, são pares de complementares que podem formar um retângulo no círculo cromático. (0,2)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Monocromia</w:t>
      </w:r>
      <w:r>
        <w:rPr>
          <w:rFonts w:ascii="Calibri" w:eastAsia="Calibri" w:hAnsi="Calibri" w:cs="Calibri"/>
          <w:sz w:val="24"/>
        </w:rPr>
        <w:t xml:space="preserve"> (0,5)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Definição correta: É uma harmonia que utiliza apenas uma cor base. (0,3)</w:t>
      </w:r>
    </w:p>
    <w:p w:rsidR="00836FEB" w:rsidRDefault="00DA4356">
      <w:pPr>
        <w:widowControl w:val="0"/>
        <w:numPr>
          <w:ilvl w:val="0"/>
          <w:numId w:val="1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Explicação de como criar variações: As variações são feitas alterando tonalidade, saturação e brilho, criando tons mais claros ou mais escuros da mesma cor. (0,2)</w:t>
      </w:r>
    </w:p>
    <w:p w:rsidR="00836FEB" w:rsidRDefault="00836FEB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Desenho correto do círculo cromático: O círculo cromático tradicional possui 12 cores. (1,0)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e disposição correta das cores: Vermelho (primária), Vermelho-alaranjado (terciária), Laranja (secundária), Amarelo-alaranjado (terciária), Amarelo (primária), Amarelo-esverdeado (terciária), Verde (secundária), Azul-esverdeado (terciária), Azul (primária), Azul-arroxeado (terciária), Roxo / Violeta (secundária), Vermelho-arroxeado (terciária). (0,5)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Identificação das cores primárias, secundárias e terciárias: 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primárias: Vermelho, Azul, Amarelo.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secundárias: Laranja, Verde, Roxo (violeta).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terciárias: Vermelho-alaranjado, Amarelo-alaranjado, Amarelo-esverdeado, Azul-esverdeado, Azul-arroxeado, Vermelho-arroxeado. (0,5)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Aplicação das Harmonias (3,0)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complementar corretamente representada: Azul + Laranja. (1,0)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triádica corretamente representada: Vermelho + Amarelo + Azul. (1,0)</w:t>
      </w:r>
    </w:p>
    <w:p w:rsidR="00836FEB" w:rsidRDefault="00DA4356">
      <w:pPr>
        <w:widowControl w:val="0"/>
        <w:numPr>
          <w:ilvl w:val="0"/>
          <w:numId w:val="2"/>
        </w:numPr>
        <w:tabs>
          <w:tab w:val="left" w:pos="1440"/>
        </w:tabs>
        <w:suppressAutoHyphens/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Uma combinação monocromática corretamente representada: Azul </w:t>
      </w:r>
      <w:r>
        <w:rPr>
          <w:rFonts w:ascii="Calibri" w:eastAsia="Calibri" w:hAnsi="Calibri" w:cs="Calibri"/>
          <w:sz w:val="24"/>
        </w:rPr>
        <w:lastRenderedPageBreak/>
        <w:t>claro, Azul médio, Azul escuro. (1,0)</w:t>
      </w:r>
    </w:p>
    <w:p w:rsidR="00836FEB" w:rsidRDefault="00836FEB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🧐</w:t>
      </w:r>
      <w:r>
        <w:rPr>
          <w:rFonts w:ascii="Calibri" w:eastAsia="Calibri" w:hAnsi="Calibri" w:cs="Calibri"/>
          <w:b/>
          <w:sz w:val="24"/>
        </w:rPr>
        <w:t xml:space="preserve"> Parte 3 – Análise Visual (2,0 pontos)</w:t>
      </w: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uma peça visual (logotipo, embalagem, cartaz ou site) e responda: Logotipo d</w:t>
      </w:r>
      <w:r w:rsidR="00EC58A1">
        <w:rPr>
          <w:rFonts w:ascii="Calibri" w:eastAsia="Calibri" w:hAnsi="Calibri" w:cs="Calibri"/>
          <w:sz w:val="24"/>
        </w:rPr>
        <w:t>o McDonald’s</w:t>
      </w:r>
      <w:r>
        <w:rPr>
          <w:rFonts w:ascii="Calibri" w:eastAsia="Calibri" w:hAnsi="Calibri" w:cs="Calibri"/>
          <w:sz w:val="24"/>
        </w:rPr>
        <w:t>.</w:t>
      </w:r>
      <w:bookmarkStart w:id="0" w:name="_GoBack"/>
      <w:bookmarkEnd w:id="0"/>
    </w:p>
    <w:p w:rsidR="00836FEB" w:rsidRDefault="00DA4356">
      <w:pPr>
        <w:widowControl w:val="0"/>
        <w:numPr>
          <w:ilvl w:val="0"/>
          <w:numId w:val="3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Identificação correta da harmonia utilizada: </w:t>
      </w:r>
      <w:r w:rsidR="00EC58A1">
        <w:rPr>
          <w:rFonts w:ascii="Calibri" w:eastAsia="Calibri" w:hAnsi="Calibri" w:cs="Calibri"/>
          <w:sz w:val="24"/>
        </w:rPr>
        <w:t xml:space="preserve">análoga </w:t>
      </w:r>
      <w:r>
        <w:rPr>
          <w:rFonts w:ascii="Calibri" w:eastAsia="Calibri" w:hAnsi="Calibri" w:cs="Calibri"/>
          <w:sz w:val="24"/>
        </w:rPr>
        <w:t>(1,0)</w:t>
      </w:r>
    </w:p>
    <w:p w:rsidR="00836FEB" w:rsidRDefault="00DA4356">
      <w:pPr>
        <w:widowControl w:val="0"/>
        <w:numPr>
          <w:ilvl w:val="0"/>
          <w:numId w:val="3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Justificativa coerente com base no círculo cromático: </w:t>
      </w:r>
      <w:r w:rsidR="00EC58A1">
        <w:rPr>
          <w:rFonts w:ascii="Calibri" w:eastAsia="Calibri" w:hAnsi="Calibri" w:cs="Calibri"/>
          <w:sz w:val="24"/>
        </w:rPr>
        <w:t>usa principalmente cores vermelha e amarelo, cujo caracterizam uma ‘harmonia’</w:t>
      </w:r>
      <w:r>
        <w:rPr>
          <w:rFonts w:ascii="Calibri" w:eastAsia="Calibri" w:hAnsi="Calibri" w:cs="Calibri"/>
          <w:sz w:val="24"/>
        </w:rPr>
        <w:t xml:space="preserve"> (1,0)</w:t>
      </w:r>
    </w:p>
    <w:p w:rsidR="00DA4356" w:rsidRDefault="00EC58A1" w:rsidP="00DA4356">
      <w:pPr>
        <w:widowControl w:val="0"/>
        <w:tabs>
          <w:tab w:val="left" w:pos="720"/>
        </w:tabs>
        <w:suppressAutoHyphens/>
        <w:spacing w:line="360" w:lineRule="auto"/>
        <w:ind w:left="720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>
            <wp:extent cx="5400040" cy="3037523"/>
            <wp:effectExtent l="0" t="0" r="0" b="0"/>
            <wp:docPr id="3" name="Imagem 3" descr="https://logos-world.net/wp-content/uploads/2020/06/McDonald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ogos-world.net/wp-content/uploads/2020/06/McDonalds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FEB" w:rsidRDefault="00836FEB">
      <w:pPr>
        <w:widowControl w:val="0"/>
        <w:suppressAutoHyphens/>
        <w:spacing w:line="360" w:lineRule="auto"/>
        <w:rPr>
          <w:rFonts w:ascii="Calibri" w:eastAsia="Calibri" w:hAnsi="Calibri" w:cs="Calibri"/>
          <w:sz w:val="24"/>
        </w:rPr>
      </w:pPr>
    </w:p>
    <w:p w:rsidR="00836FEB" w:rsidRDefault="00DA4356">
      <w:pPr>
        <w:widowControl w:val="0"/>
        <w:suppressAutoHyphens/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</w:p>
    <w:p w:rsidR="00836FEB" w:rsidRDefault="00DA4356">
      <w:pPr>
        <w:widowControl w:val="0"/>
        <w:numPr>
          <w:ilvl w:val="0"/>
          <w:numId w:val="4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escrita</w:t>
      </w:r>
    </w:p>
    <w:p w:rsidR="00836FEB" w:rsidRDefault="00DA4356">
      <w:pPr>
        <w:widowControl w:val="0"/>
        <w:numPr>
          <w:ilvl w:val="0"/>
          <w:numId w:val="4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terminologia</w:t>
      </w:r>
    </w:p>
    <w:p w:rsidR="00836FEB" w:rsidRDefault="00DA4356">
      <w:pPr>
        <w:widowControl w:val="0"/>
        <w:numPr>
          <w:ilvl w:val="0"/>
          <w:numId w:val="4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:rsidR="00836FEB" w:rsidRDefault="00DA4356">
      <w:pPr>
        <w:widowControl w:val="0"/>
        <w:numPr>
          <w:ilvl w:val="0"/>
          <w:numId w:val="4"/>
        </w:numPr>
        <w:tabs>
          <w:tab w:val="left" w:pos="720"/>
        </w:tabs>
        <w:suppressAutoHyphens/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sectPr w:rsidR="00836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1131A"/>
    <w:multiLevelType w:val="multilevel"/>
    <w:tmpl w:val="DB2CAE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5C3399C"/>
    <w:multiLevelType w:val="multilevel"/>
    <w:tmpl w:val="B02E6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0E76F6E"/>
    <w:multiLevelType w:val="multilevel"/>
    <w:tmpl w:val="43CC7B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8F77B6E"/>
    <w:multiLevelType w:val="multilevel"/>
    <w:tmpl w:val="D6482B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36FEB"/>
    <w:rsid w:val="00836FEB"/>
    <w:rsid w:val="00DA4356"/>
    <w:rsid w:val="00EC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1F15"/>
  <w15:docId w15:val="{6EF7C1D4-409C-4EE0-A208-5F2A0123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E2C18-CE9F-4EDA-AAE6-2EB8DBF7F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661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3</cp:revision>
  <dcterms:created xsi:type="dcterms:W3CDTF">2026-03-17T15:22:00Z</dcterms:created>
  <dcterms:modified xsi:type="dcterms:W3CDTF">2026-03-17T15:32:00Z</dcterms:modified>
</cp:coreProperties>
</file>