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erriweather SemiBold" w:cs="Merriweather SemiBold" w:eastAsia="Merriweather SemiBold" w:hAnsi="Merriweather SemiBold"/>
        </w:rPr>
      </w:pPr>
      <w:bookmarkStart w:colFirst="0" w:colLast="0" w:name="_yzi4cp66exxk" w:id="0"/>
      <w:bookmarkEnd w:id="0"/>
      <w:r w:rsidDel="00000000" w:rsidR="00000000" w:rsidRPr="00000000">
        <w:rPr>
          <w:rFonts w:ascii="Merriweather SemiBold" w:cs="Merriweather SemiBold" w:eastAsia="Merriweather SemiBold" w:hAnsi="Merriweather SemiBold"/>
          <w:rtl w:val="0"/>
        </w:rPr>
        <w:t xml:space="preserve">Área da Tecnologia 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Oswald" w:cs="Oswald" w:eastAsia="Oswald" w:hAnsi="Oswald"/>
        </w:rPr>
      </w:pPr>
      <w:bookmarkStart w:colFirst="0" w:colLast="0" w:name="_4ams2uuamjd4" w:id="1"/>
      <w:bookmarkEnd w:id="1"/>
      <w:r w:rsidDel="00000000" w:rsidR="00000000" w:rsidRPr="00000000">
        <w:rPr>
          <w:rFonts w:ascii="Oswald" w:cs="Oswald" w:eastAsia="Oswald" w:hAnsi="Oswald"/>
          <w:rtl w:val="0"/>
        </w:rPr>
        <w:t xml:space="preserve">Desenvolvimento de Software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 eu fosse escolher uma área para entrar na tecnologia, </w:t>
      </w:r>
      <w:r w:rsidDel="00000000" w:rsidR="00000000" w:rsidRPr="00000000">
        <w:rPr>
          <w:sz w:val="30"/>
          <w:szCs w:val="30"/>
          <w:rtl w:val="0"/>
        </w:rPr>
        <w:t xml:space="preserve">desenvolvimento de software</w:t>
      </w:r>
      <w:r w:rsidDel="00000000" w:rsidR="00000000" w:rsidRPr="00000000">
        <w:rPr>
          <w:sz w:val="30"/>
          <w:szCs w:val="30"/>
          <w:rtl w:val="0"/>
        </w:rPr>
        <w:t xml:space="preserve"> seria, sem dúvidas, uma das minhas primeiras opções. O que me atrai mais neste ramo é a utilização da criatividade, é como resolver desafios diários enquanto construo algo do zero que pode impactar milhares de pessoas.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Gosto muito da ideia de transformar uma ideia em algo real e funcional, como um app, um site ou uma ferramenta que facilite a vida de alguma pessoa. Também o setor de software oferece </w:t>
      </w:r>
      <w:r w:rsidDel="00000000" w:rsidR="00000000" w:rsidRPr="00000000">
        <w:rPr>
          <w:sz w:val="30"/>
          <w:szCs w:val="30"/>
          <w:rtl w:val="0"/>
        </w:rPr>
        <w:t xml:space="preserve">liberdade de atuação</w:t>
      </w:r>
      <w:r w:rsidDel="00000000" w:rsidR="00000000" w:rsidRPr="00000000">
        <w:rPr>
          <w:sz w:val="30"/>
          <w:szCs w:val="30"/>
          <w:rtl w:val="0"/>
        </w:rPr>
        <w:t xml:space="preserve">: posso trabalhar em empresas, em projetos pessoais, ou até empreender criando meu próprio produto.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Outro ponto forte é que o aprendizado nunca para. Sempre tem uma nova linguagem, constantemente novas tecnologias surgem, o que torna a rotina bem estimulante. A possibilidade de </w:t>
      </w:r>
      <w:r w:rsidDel="00000000" w:rsidR="00000000" w:rsidRPr="00000000">
        <w:rPr>
          <w:sz w:val="30"/>
          <w:szCs w:val="30"/>
          <w:rtl w:val="0"/>
        </w:rPr>
        <w:t xml:space="preserve">trabalhar remotamente</w:t>
      </w:r>
      <w:r w:rsidDel="00000000" w:rsidR="00000000" w:rsidRPr="00000000">
        <w:rPr>
          <w:sz w:val="30"/>
          <w:szCs w:val="30"/>
          <w:rtl w:val="0"/>
        </w:rPr>
        <w:t xml:space="preserve">, colaborar com pessoas do mundo todo e ter uma carreira reconhecida também me motiva bastante.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 claro, não dá pra ignorar a </w:t>
      </w:r>
      <w:r w:rsidDel="00000000" w:rsidR="00000000" w:rsidRPr="00000000">
        <w:rPr>
          <w:sz w:val="30"/>
          <w:szCs w:val="30"/>
          <w:rtl w:val="0"/>
        </w:rPr>
        <w:t xml:space="preserve">alta demanda por profissionais</w:t>
      </w:r>
      <w:r w:rsidDel="00000000" w:rsidR="00000000" w:rsidRPr="00000000">
        <w:rPr>
          <w:sz w:val="30"/>
          <w:szCs w:val="30"/>
          <w:rtl w:val="0"/>
        </w:rPr>
        <w:t xml:space="preserve"> e os bons salários. Saber que há muitas oportunidades e que o esforço pode ser bem recompensado é um incentivo enorme. No fim, é uma área que dá um propósito ao trabalho, um desafio e crescimento constante tudo o que eu procuro em uma carreira.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SemiBold-regular.ttf"/><Relationship Id="rId2" Type="http://schemas.openxmlformats.org/officeDocument/2006/relationships/font" Target="fonts/MerriweatherSemiBold-bold.ttf"/><Relationship Id="rId3" Type="http://schemas.openxmlformats.org/officeDocument/2006/relationships/font" Target="fonts/MerriweatherSemiBold-italic.ttf"/><Relationship Id="rId4" Type="http://schemas.openxmlformats.org/officeDocument/2006/relationships/font" Target="fonts/MerriweatherSemiBold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