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深度学习原理与应用（大学教材完整版）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适用专业</w:t>
      </w:r>
      <w:r>
        <w:rPr>
          <w:rFonts w:eastAsia="等线" w:ascii="Arial" w:cs="Arial" w:hAnsi="Arial"/>
          <w:sz w:val="22"/>
        </w:rPr>
        <w:t>：人工智能、计算机科学与技术、软件工程、自动化、数据科学与大数据技术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课程定位</w:t>
      </w:r>
      <w:r>
        <w:rPr>
          <w:rFonts w:eastAsia="等线" w:ascii="Arial" w:cs="Arial" w:hAnsi="Arial"/>
          <w:sz w:val="22"/>
        </w:rPr>
        <w:t>：本科高年级核心专业课、研究生入门必修课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前置课程</w:t>
      </w:r>
      <w:r>
        <w:rPr>
          <w:rFonts w:eastAsia="等线" w:ascii="Arial" w:cs="Arial" w:hAnsi="Arial"/>
          <w:sz w:val="22"/>
        </w:rPr>
        <w:t>：高等数学、线性代数、概率论与数理统计、Python程序设计、机器学习基础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内容大纲</w:t>
      </w:r>
      <w:r>
        <w:rPr>
          <w:rFonts w:eastAsia="等线" w:ascii="Arial" w:cs="Arial" w:hAnsi="Arial"/>
          <w:sz w:val="22"/>
        </w:rPr>
        <w:t>：全书共9章节，涵盖数学基础、神经网络核心原理、经典网络模型、训练优化、正则化、计算机视觉、自然语言处理、生成模型、工程实战与前沿技术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第1章 深度学习绪论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人工智能、机器学习与深度学习的层级关系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人工智能（Artificial Intelligence, AI）是一门研究、开发用于模拟、延伸和扩展人的智能的理论、方法、技术及应用系统的综合性技术科学，其核心目标是让机器具备人类的感知、推理、学习、决策、创造等智能行为。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机器学习（Machine Learning, ML）是实现人工智能的核心技术路径，区别于传统的人工编程规则式算法，机器学习通过算法从海量数据中自动学习潜在规律，无需显式编写任务规则，即可完成预测、分类、聚类等智能任务。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深度学习（Deep Learning, DL）是机器学习的重要分支与进阶形态，是一种基于</w:t>
      </w:r>
      <w:r>
        <w:rPr>
          <w:rFonts w:eastAsia="等线" w:ascii="Arial" w:cs="Arial" w:hAnsi="Arial"/>
          <w:b w:val="true"/>
          <w:sz w:val="22"/>
        </w:rPr>
        <w:t>多层人工神经网络</w:t>
      </w:r>
      <w:r>
        <w:rPr>
          <w:rFonts w:eastAsia="等线" w:ascii="Arial" w:cs="Arial" w:hAnsi="Arial"/>
          <w:sz w:val="22"/>
        </w:rPr>
        <w:t>的表征学习方法。其核心特性是能够自动完成</w:t>
      </w:r>
      <w:r>
        <w:rPr>
          <w:rFonts w:eastAsia="等线" w:ascii="Arial" w:cs="Arial" w:hAnsi="Arial"/>
          <w:b w:val="true"/>
          <w:sz w:val="22"/>
        </w:rPr>
        <w:t>特征提取与特征变换</w:t>
      </w:r>
      <w:r>
        <w:rPr>
          <w:rFonts w:eastAsia="等线" w:ascii="Arial" w:cs="Arial" w:hAnsi="Arial"/>
          <w:sz w:val="22"/>
        </w:rPr>
        <w:t>，摒弃了传统机器学习依赖人工特征工程的短板，通过多层非线性变换，从原始数据中逐层提取浅层、中层、高层抽象特征，实现端到端的智能学习。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三者层级关系可概括为：人工智能是终极目标，机器学习是实现人工智能的核心手段，深度学习是机器学习中最具落地价值、性能最优的技术体系。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深度学习发展历程与关键里程碑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1.2.1 萌芽阶段（1943-1969）：神经元模型诞生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1943年，McCulloch和Pitts提出了首个人工神经元数学模型（MP模型），模拟人类大脑神经元的激活与抑制机制，奠定了神经网络的数学基础。1958年，Rosenblatt提出感知机模型，首次实现了可学习的单层神经网络，能够完成简单的二分类任务，开启了人工神经网络的研究热潮。但受限于线性拟合能力，感知机仅能处理线性可分问题，无法解决异或问题，导致第一次神经网络研究寒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1.2.2 复苏阶段（1980-1999）：多层神经网络与BP算法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1986年，Rumelhart、Hinton等人提出</w:t>
      </w:r>
      <w:r>
        <w:rPr>
          <w:rFonts w:eastAsia="等线" w:ascii="Arial" w:cs="Arial" w:hAnsi="Arial"/>
          <w:b w:val="true"/>
          <w:sz w:val="22"/>
        </w:rPr>
        <w:t>反向传播算法（BP算法）</w:t>
      </w:r>
      <w:r>
        <w:rPr>
          <w:rFonts w:eastAsia="等线" w:ascii="Arial" w:cs="Arial" w:hAnsi="Arial"/>
          <w:sz w:val="22"/>
        </w:rPr>
        <w:t>，解决了多层神经网络的参数更新问题，通过链式法则实现误差反向传递，让深层网络训练成为可能。同时，Sigmoid激活函数的提出，为网络引入非线性特性，突破了感知机的线性局限。后续LeNet-5卷积神经网络的提出，首次将神经网络应用于手写数字识别，取得了突破性效果。但受限于算力不足、数据量匮乏、梯度消失问题，90年代后神经网络再次陷入发展停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1.2.3 爆发阶段（2006-至今）：深度学习时代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2006年，Hinton提出深度信念网络，通过逐层预训练策略缓解深层网络梯度消失问题，正式提出“深度学习”概念。2012年，AlexNet模型横空出世，依托GPU并行算力、ReLU激活函数、Dropout正则化等技术，在ImageNet图像分类任务中大幅超越传统算法，拉开深度学习工业化应用序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各类经典模型迭代更新：2014年VGG网络统一卷积核尺寸、加深网络层数；2015年ResNet残差网络解决超深网络梯度退化问题；同时循环神经网络、Transformer架构相继诞生，推动计算机视觉、自然语言处理、语音识别等领域全面革新。2022年以来，大模型技术爆发，基于Transformer的预训练大模型成为深度学习的主流发展方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1.3 深度学习核心优势与应用场景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1.3.1 核心优势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</w:t>
      </w:r>
      <w:r>
        <w:rPr>
          <w:rFonts w:eastAsia="等线" w:ascii="Arial" w:cs="Arial" w:hAnsi="Arial"/>
          <w:b w:val="true"/>
          <w:sz w:val="22"/>
        </w:rPr>
        <w:t>自动特征学习</w:t>
      </w:r>
      <w:r>
        <w:rPr>
          <w:rFonts w:eastAsia="等线" w:ascii="Arial" w:cs="Arial" w:hAnsi="Arial"/>
          <w:sz w:val="22"/>
        </w:rPr>
        <w:t>：传统机器学习需要领域专家人工设计特征（如SIFT、HOUGH特征），耗时且泛化性差；深度学习通过多层网络自动挖掘数据深层特征，适配复杂任务。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</w:t>
      </w:r>
      <w:r>
        <w:rPr>
          <w:rFonts w:eastAsia="等线" w:ascii="Arial" w:cs="Arial" w:hAnsi="Arial"/>
          <w:b w:val="true"/>
          <w:sz w:val="22"/>
        </w:rPr>
        <w:t>大数据适配性</w:t>
      </w:r>
      <w:r>
        <w:rPr>
          <w:rFonts w:eastAsia="等线" w:ascii="Arial" w:cs="Arial" w:hAnsi="Arial"/>
          <w:sz w:val="22"/>
        </w:rPr>
        <w:t>：模型参数规模庞大，数据量越大，模型泛化能力越强，性能持续提升，契合大数据时代的数据特征。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</w:t>
      </w:r>
      <w:r>
        <w:rPr>
          <w:rFonts w:eastAsia="等线" w:ascii="Arial" w:cs="Arial" w:hAnsi="Arial"/>
          <w:b w:val="true"/>
          <w:sz w:val="22"/>
        </w:rPr>
        <w:t>端到端建模</w:t>
      </w:r>
      <w:r>
        <w:rPr>
          <w:rFonts w:eastAsia="等线" w:ascii="Arial" w:cs="Arial" w:hAnsi="Arial"/>
          <w:sz w:val="22"/>
        </w:rPr>
        <w:t>：无需拆分特征提取、特征筛选、模型训练等步骤，直接从原始输入映射到任务输出，简化工程流程。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第四，</w:t>
      </w:r>
      <w:r>
        <w:rPr>
          <w:rFonts w:eastAsia="等线" w:ascii="Arial" w:cs="Arial" w:hAnsi="Arial"/>
          <w:b w:val="true"/>
          <w:sz w:val="22"/>
        </w:rPr>
        <w:t>强非线性拟合能力</w:t>
      </w:r>
      <w:r>
        <w:rPr>
          <w:rFonts w:eastAsia="等线" w:ascii="Arial" w:cs="Arial" w:hAnsi="Arial"/>
          <w:sz w:val="22"/>
        </w:rPr>
        <w:t>：理论上，深层神经网络可以拟合任意复杂的连续非线性函数，能够解决传统算法无法处理的复杂场景任务。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1.3.2 主流应用场景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机视觉领域：图像分类、目标检测、图像分割、图像生成、人脸识别、视频分析；自然语言处理领域：文本分类、机器翻译、问答系统、大语言模型、语音识别与合成；工业领域：故障诊断、智能质检、自动驾驶感知、工业预测；民生领域：医疗影像诊断、智慧安防、智能推荐、智能家居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第2章 深度学习必备数学基础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学习的核心是数学建模与参数优化，线性代数、微积分、概率论与信息论是构建神经网络模型、推导训练算法、分析模型性能的核心理论支撑。本章系统梳理深度学习所需的核心数学知识，所有公式与定理均结合神经网络应用场景解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2.1 线性代数基础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2.1.1 张量概念（深度学习核心数据单元）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量是深度学习的基础数据载体，是标量、向量、矩阵的泛化形式，所有网络输入、参数、输出均以张量形式存在。0维张量为标量（单个数值，如学习率、偏置值）；1维张量为向量（如单层网络的输入特征向量）；2维张量为矩阵（如网络权重矩阵）；3维及以上为高阶张量（如图像数据、视频数据、文本序列张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张量的核心操作包括维度变换、广播机制、张量乘法、张量拼接与拆分，是模型前向传播与反向传播的基础运算。其中</w:t>
      </w:r>
      <w:r>
        <w:rPr>
          <w:rFonts w:eastAsia="等线" w:ascii="Arial" w:cs="Arial" w:hAnsi="Arial"/>
          <w:b w:val="true"/>
          <w:sz w:val="22"/>
        </w:rPr>
        <w:t>广播机制</w:t>
      </w:r>
      <w:r>
        <w:rPr>
          <w:rFonts w:eastAsia="等线" w:ascii="Arial" w:cs="Arial" w:hAnsi="Arial"/>
          <w:sz w:val="22"/>
        </w:rPr>
        <w:t>是深度学习框架的核心优化机制，允许不同维度的张量进行算术运算，通过自动扩展维度实现运算对齐，无需手动复制数据，大幅提升运算效率。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2.1.2 矩阵运算与特征分解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神经网络的前向传播本质是矩阵的线性运算，对于单层全连接网络，输入向量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、权重矩阵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>、偏置向量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>，其线性输出为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z=Wx+b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特征分解是矩阵分析的核心定理，任意n阶实对称矩阵均可分解为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A=Q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>为正交矩阵，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Λ</m:t>
          </m:r>
        </m:oMath>
      </m:oMathPara>
      <w:r>
        <w:rPr>
          <w:rFonts w:eastAsia="等线" w:ascii="Arial" w:cs="Arial" w:hAnsi="Arial"/>
          <w:sz w:val="22"/>
        </w:rPr>
        <w:t>为对角矩阵，对角元素为矩阵A的特征值。在深度学习中，特征分解用于分析权重矩阵的稳定性、优化梯度更新方向、解释模型特征提取机制。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2.1.3 奇异值分解（SVD）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奇异值分解适用于任意维度矩阵，可将矩阵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m×n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分解为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A=U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、</m:t>
          </m:r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>为正交矩阵，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Σ</m:t>
          </m:r>
        </m:oMath>
      </m:oMathPara>
      <w:r>
        <w:rPr>
          <w:rFonts w:eastAsia="等线" w:ascii="Arial" w:cs="Arial" w:hAnsi="Arial"/>
          <w:sz w:val="22"/>
        </w:rPr>
        <w:t>为奇异值对角矩阵。SVD广泛应用于深度学习的降维、特征压缩、模型轻量化、梯度降噪等场景，是主成分分析（PCA）的核心数学原理。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2.2 微积分与梯度理论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2.2.1 偏导数与梯度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深度学习的参数更新核心是梯度下降算法，梯度是多元函数的一阶偏导数向量。对于损失函数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L(θ)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为模型所有参数），梯度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>表示损失函数在参数空间中变化最快的方向。梯度的正负决定参数更新的增减方向，梯度的模长决定参数更新的幅度。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2.2.2 链式法则与反向传播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链式法则是复合函数求导的核心法则，也是BP反向传播算法的数学基础。对于复合函数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y=f(g(x))</m:t>
          </m:r>
        </m:oMath>
      </m:oMathPara>
      <w:r>
        <w:rPr>
          <w:rFonts w:eastAsia="等线" w:ascii="Arial" w:cs="Arial" w:hAnsi="Arial"/>
          <w:sz w:val="22"/>
        </w:rPr>
        <w:t>，其导数为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dg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dg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。深层神经网络是多层复合函数，通过链式法则逐层求解损失函数对每一层权重、偏置的偏导数，实现误差从输出层向输入层的反向传递。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2.2.3 海森矩阵与凸优化基础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森矩阵是损失函数的二阶偏导数矩阵，用于描述梯度的变化速率，可判断函数的凹凸性与极值类型。深度学习中，一阶优化算法（SGD、Adam）基于梯度更新，二阶优化算法（牛顿法）基于海森矩阵更新，收敛速度更快，但计算成本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需要明确的是，深度学习的损失函数大多为</w:t>
      </w:r>
      <w:r>
        <w:rPr>
          <w:rFonts w:eastAsia="等线" w:ascii="Arial" w:cs="Arial" w:hAnsi="Arial"/>
          <w:b w:val="true"/>
          <w:sz w:val="22"/>
        </w:rPr>
        <w:t>非凸函数</w:t>
      </w:r>
      <w:r>
        <w:rPr>
          <w:rFonts w:eastAsia="等线" w:ascii="Arial" w:cs="Arial" w:hAnsi="Arial"/>
          <w:sz w:val="22"/>
        </w:rPr>
        <w:t>，存在大量局部最优解、鞍点，这也是模型训练难以收敛到全局最优、容易出现过拟合的核心数学原因。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2.3 概率论与信息论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2.3.1 概率分布与模型不确定性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深度学习模型的预测结果本质是概率分布，分类任务中模型输出各类别的后验概率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p(y|x)</m:t>
          </m:r>
        </m:oMath>
      </m:oMathPara>
      <w:r>
        <w:rPr>
          <w:rFonts w:eastAsia="等线" w:ascii="Arial" w:cs="Arial" w:hAnsi="Arial"/>
          <w:sz w:val="22"/>
        </w:rPr>
        <w:t>。常用概率分布包括伯努利分布（二分类任务）、多项分布（多分类任务）、高斯分布（回归任务、参数初始化）。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2.3.2 极大似然估计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大似然估计是深度学习损失函数设计的核心思想，其核心逻辑是：寻找最优模型参数，使得当前观测数据的出现概率最大。对于独立同分布的训练数据，似然函数为所有样本概率的乘积，通过对数变换转化为对数似然，最大化对数似然等价于最小化交叉熵损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2.3.3 信息论核心概念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信息熵：衡量随机变量的不确定性，熵越大，数据不确定性越高。对于离散随机变量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p(x)</m:t>
          </m:r>
        </m:oMath>
      </m:oMathPara>
      <w:r>
        <w:rPr>
          <w:rFonts w:eastAsia="等线" w:ascii="Arial" w:cs="Arial" w:hAnsi="Arial"/>
          <w:sz w:val="22"/>
        </w:rPr>
        <w:t>，信息熵定义为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H(p)=−∑p(x)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⁡p(x)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KL散度：衡量两个概率分布的差异，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KL</m:t>
              </m:r>
            </m:sub>
          </m:sSub>
          <m:r>
            <w:rPr>
              <w:rFonts w:ascii="Cambria Math" w:hAnsi="Cambria Math"/>
            </w:rPr>
            <m:t>(p||q)=∑p(x)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p(x)</m:t>
              </m:r>
            </m:num>
            <m:den>
              <m:r>
                <w:rPr>
                  <w:rFonts w:ascii="Cambria Math" w:hAnsi="Cambria Math"/>
                </w:rPr>
                <m:t>q(x)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，非负，当且仅当两个分布完全一致时为0。深度学习中，KL散度用于衡量模型预测分布与真实标签分布的差距，是交叉熵损失的理论基础。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交叉熵：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H(p,q)=−∑p(x)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⁡q(x)</m:t>
          </m:r>
        </m:oMath>
      </m:oMathPara>
      <w:r>
        <w:rPr>
          <w:rFonts w:eastAsia="等线" w:ascii="Arial" w:cs="Arial" w:hAnsi="Arial"/>
          <w:sz w:val="22"/>
        </w:rPr>
        <w:t>，简化KL散度的计算，直接作为分类任务的标准损失函数。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第3章 人工神经网络基础理论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3.1 人工神经元模型（感知机）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神经元是神经网络的最小计算单元，模拟生物神经元的信号接收、处理与传递机制。单个神经元的计算流程分为两步：第一步，对输入特征进行线性加权求和；第二步，通过激活函数引入非线性变换，输出神经元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单个神经元的数学表达式：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a=σ(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+b)</m:t>
          </m:r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为输入特征，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为权重参数，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>为偏置参数，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σ</m:t>
          </m:r>
        </m:oMath>
      </m:oMathPara>
      <w:r>
        <w:rPr>
          <w:rFonts w:eastAsia="等线" w:ascii="Arial" w:cs="Arial" w:hAnsi="Arial"/>
          <w:sz w:val="22"/>
        </w:rPr>
        <w:t>为激活函数，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为神经元输出。权重用于衡量输入特征的重要程度，偏置用于平移激活函数，提升模型拟合灵活性。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3.2 常用激活函数原理与特性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激活函数的核心作用是</w:t>
      </w:r>
      <w:r>
        <w:rPr>
          <w:rFonts w:eastAsia="等线" w:ascii="Arial" w:cs="Arial" w:hAnsi="Arial"/>
          <w:b w:val="true"/>
          <w:sz w:val="22"/>
        </w:rPr>
        <w:t>引入非线性特性</w:t>
      </w:r>
      <w:r>
        <w:rPr>
          <w:rFonts w:eastAsia="等线" w:ascii="Arial" w:cs="Arial" w:hAnsi="Arial"/>
          <w:sz w:val="22"/>
        </w:rPr>
        <w:t>，若网络无激活函数，无论多少层神经网络，均等价于单层线性模型，无法拟合复杂非线性任务。本节详细对比各类激活函数的公式、特性、优缺点与适用场景。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3.2.1 Sigmoid激活函数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σ(x)=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−x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，输出范围(0,1)，可将输出映射为概率值。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优点：输出平滑、连续可导，适合二分类任务输出层；缺点：存在严重的</w:t>
      </w:r>
      <w:r>
        <w:rPr>
          <w:rFonts w:eastAsia="等线" w:ascii="Arial" w:cs="Arial" w:hAnsi="Arial"/>
          <w:b w:val="true"/>
          <w:sz w:val="22"/>
        </w:rPr>
        <w:t>梯度消失问题</w:t>
      </w:r>
      <w:r>
        <w:rPr>
          <w:rFonts w:eastAsia="等线" w:ascii="Arial" w:cs="Arial" w:hAnsi="Arial"/>
          <w:sz w:val="22"/>
        </w:rPr>
        <w:t>，当输入绝对值过大时，函数梯度趋近于0，参数无法更新；输出非零中心化，会导致深层网络梯度偏移；计算包含指数运算，算力消耗大。目前仅用于二分类输出层，极少用于隐藏层。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3.2.2 Tanh激活函数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⁡(x)=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−x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−x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，输出范围(-1,1)，零中心化输出。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优点：解决了Sigmoid非零中心化问题，收敛速度更快；缺点：依然存在梯度消失问题，指数运算计算成本高，当前深度学习模型中基本被ReLU替代。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3.2.3 ReLU激活函数（修正线性单元）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ReLU(x)=max(0,x)</m:t>
          </m:r>
        </m:oMath>
      </m:oMathPara>
      <w:r>
        <w:rPr>
          <w:rFonts w:eastAsia="等线" w:ascii="Arial" w:cs="Arial" w:hAnsi="Arial"/>
          <w:sz w:val="22"/>
        </w:rPr>
        <w:t>，是当前深度学习最主流的隐藏层激活函数。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优点：输入正数时梯度恒为1，彻底缓解梯度消失问题；无指数运算，计算速度极快；稀疏激活特性，输入负数时输出为0，简化网络计算，提升特征稀疏性。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缺点：存在</w:t>
      </w:r>
      <w:r>
        <w:rPr>
          <w:rFonts w:eastAsia="等线" w:ascii="Arial" w:cs="Arial" w:hAnsi="Arial"/>
          <w:b w:val="true"/>
          <w:sz w:val="22"/>
        </w:rPr>
        <w:t>神经元死亡问题</w:t>
      </w:r>
      <w:r>
        <w:rPr>
          <w:rFonts w:eastAsia="等线" w:ascii="Arial" w:cs="Arial" w:hAnsi="Arial"/>
          <w:sz w:val="22"/>
        </w:rPr>
        <w:t>，若参数更新不当，大量神经元输入恒为负数，梯度永久为0，参数不再更新；输出非零中心化。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3.2.4 改进型ReLU激活函数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Leaky ReLU：公式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LeakyReLU(x)=max(αx,x)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>为极小常数），解决ReLU神经元死亡问题，负数区域保留微小梯度。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SiLU、GELU：平滑激活函数，兼顾ReLU的计算效率与平滑特性，广泛应用于Transformer大模型、深度残差网络，提升模型收敛稳定性。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3.3 多层全连接神经网络（MLP）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多层全连接神经网络（多层感知机）由输入层、若干隐藏层、输出层组成，层与层之间所有神经元完全连接，无层内连接、无跨层连接。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层：接收原始数据特征，神经元数量等于特征维度；隐藏层：负责特征提取与非线性变换，可设置多层，层数与神经元数量决定模型拟合能力；输出层：输出任务结果，神经元数量适配任务类型（二分类1个、多分类等于类别数、回归1个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全连接网络的核心特性：参数冗余度高、拟合能力极强，但忽略数据的局部结构信息，容易过拟合，仅适用于维度较低的结构化数据任务，不适合图像、序列等高维数据。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3.4 前向传播与反向传播算法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3.4.1 前向传播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前向传播是模型预测的核心流程，数据从输入层逐层向前计算，最终得到预测输出。对于L层神经网络，依次计算每一层的线性输出与激活输出，全程无参数更新，仅完成数据映射。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3.4.2 反向传播算法（BP算法）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向传播是模型训练的核心，核心目标是求解损失函数对所有参数的梯度。流程分为三步：第一，前向传播计算所有层的输出值；第二，计算输出层的误差梯度；第三，通过链式法则反向逐层传递误差，计算每一层权重、偏置的梯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参数更新规则：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θ=θ−η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η</m:t>
          </m:r>
        </m:oMath>
      </m:oMathPara>
      <w:r>
        <w:rPr>
          <w:rFonts w:eastAsia="等线" w:ascii="Arial" w:cs="Arial" w:hAnsi="Arial"/>
          <w:sz w:val="22"/>
        </w:rPr>
        <w:t>为学习率，控制参数更新步长。BP算法的诞生，让深层神经网络的自动化训练成为可能，是所有深度学习模型训练的基础算法。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第4章 深度学习损失函数与优化算法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4.1 常用损失函数设计与适用场景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损失函数用于衡量模型预测值与真实标签的误差大小，是参数优化的核心目标函数，模型训练的本质是最小化损失函数。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4.1.1 回归任务损失函数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均方误差损失（MSE）：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，优势是梯度平滑、收敛稳定；缺点是对异常值极度敏感，异常样本会主导梯度更新。适用于数据分布均匀、无极端异常值的回归任务。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平均绝对误差损失（MAE）：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  <w:r>
        <w:rPr>
          <w:rFonts w:eastAsia="等线" w:ascii="Arial" w:cs="Arial" w:hAnsi="Arial"/>
          <w:sz w:val="22"/>
        </w:rPr>
        <w:t>，优势是对异常值鲁棒性强；缺点是零点处不可导，梯度恒定，收敛速度较慢。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Huber损失：结合MSE与MAE优势，误差较小时用平方损失，误差较大时用绝对损失，兼顾收敛速度与抗干扰能力。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4.1.2 分类任务损失函数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交叉熵损失：深度学习分类任务标准损失函数，二分类交叉熵：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+(1−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⁡(1−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  <w:r>
        <w:rPr>
          <w:rFonts w:eastAsia="等线" w:ascii="Arial" w:cs="Arial" w:hAnsi="Arial"/>
          <w:sz w:val="22"/>
        </w:rPr>
        <w:t>；多分类交叉熵结合Softmax激活，将输出转化为概率分布，计算预测分布与真实分布的误差。相比MSE，交叉熵损失梯度更大、收敛更快，无梯度饱和问题。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Focal损失：针对类别不均衡问题设计，降低简单样本的权重，聚焦难样本训练，广泛应用于目标检测、小样本分类任务。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4.2 经典梯度下降优化算法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4.2.1 批量梯度下降（BGD）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每次迭代使用</w:t>
      </w:r>
      <w:r>
        <w:rPr>
          <w:rFonts w:eastAsia="等线" w:ascii="Arial" w:cs="Arial" w:hAnsi="Arial"/>
          <w:b w:val="true"/>
          <w:sz w:val="22"/>
        </w:rPr>
        <w:t>全部训练数据</w:t>
      </w:r>
      <w:r>
        <w:rPr>
          <w:rFonts w:eastAsia="等线" w:ascii="Arial" w:cs="Arial" w:hAnsi="Arial"/>
          <w:sz w:val="22"/>
        </w:rPr>
        <w:t>计算梯度并更新参数，优势是梯度计算精准，收敛稳定，可收敛到全局最优；缺点是数据量大时计算成本极高，无法在线更新，内存占用大。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4.2.2 随机梯度下降（SGD）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每次迭代仅使用</w:t>
      </w:r>
      <w:r>
        <w:rPr>
          <w:rFonts w:eastAsia="等线" w:ascii="Arial" w:cs="Arial" w:hAnsi="Arial"/>
          <w:b w:val="true"/>
          <w:sz w:val="22"/>
        </w:rPr>
        <w:t>单个样本</w:t>
      </w:r>
      <w:r>
        <w:rPr>
          <w:rFonts w:eastAsia="等线" w:ascii="Arial" w:cs="Arial" w:hAnsi="Arial"/>
          <w:sz w:val="22"/>
        </w:rPr>
        <w:t>计算梯度更新参数，优势是计算速度极快，支持在线学习，可跳出局部最优；缺点是梯度波动大，收敛震荡严重，难以精准收敛到最优解。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4.2.3 小批量梯度下降（Mini-Batch SGD）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结合BGD与SGD优势，每次迭代使用固定批量大小（batch_size）的样本计算梯度，是当前深度学习的</w:t>
      </w:r>
      <w:r>
        <w:rPr>
          <w:rFonts w:eastAsia="等线" w:ascii="Arial" w:cs="Arial" w:hAnsi="Arial"/>
          <w:b w:val="true"/>
          <w:sz w:val="22"/>
        </w:rPr>
        <w:t>标准训练方式</w:t>
      </w:r>
      <w:r>
        <w:rPr>
          <w:rFonts w:eastAsia="等线" w:ascii="Arial" w:cs="Arial" w:hAnsi="Arial"/>
          <w:sz w:val="22"/>
        </w:rPr>
        <w:t>。兼顾计算效率与收敛稳定性，通过批量平均降低梯度噪声，同时适配GPU并行计算。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4.3 进阶优化算法（动量、自适应学习率）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4.3.1 动量SGD（Momentum）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引入动量概念，累积历史梯度更新方向，加速收敛、抑制震荡。参数更新时保留上一轮的梯度动量，弱化局部梯度噪声的影响，加快平坦区域的收敛速度，解决传统SGD收敛过慢的问题。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4.3.2 Adam优化算法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适应矩估计优化器，结合动量算法与自适应学习率算法的优势，通过一阶矩估计累积梯度动量，二阶矩估计自适应调整每个参数的学习率。优势是收敛速度快、适配性强、无需手动精细调参；缺点是部分场景下泛化能力略差于SGD，容易收敛到局部最优。目前是深度学习最常用的默认优化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4.4 学习率调度策略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率是最核心的超参数，学习率过大会导致训练震荡不收敛，过小会导致收敛极慢、陷入局部最优。常用调度策略：固定学习率、阶梯式衰减、指数衰减、余弦退火衰减、自适应学习率调整。训练初期使用较大学习率快速收敛，训练后期降低学习率精细微调参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第5章 深度学习正则化与泛化优化</w:t>
      </w:r>
      <w:bookmarkEnd w:id="4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5.1 过拟合与欠拟合核心原理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欠拟合：模型拟合能力不足，无法学习数据的潜在规律，在训练集和测试集上误差均较高，核心原因是网络层数过浅、参数过少、训练迭代不足。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过拟合：模型过度学习训练集的噪声与个性化特征，甚至 memorize（记忆）训练样本，导致训练集损失极低、精度极高，但测试集性能大幅下降，泛化能力极差。深度学习模型参数规模庞大，极易出现过拟合，因此正则化是模型训练的必备环节。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过拟合的核心诱因：模型复杂度太高、训练数据量不足、数据噪声大、训练迭代次数过多、参数权重过大。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5.2 参数正则化（L1、L2正则）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5.2.1 L2正则化（权重衰减）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在原始损失函数中增加权重平方和惩罚项：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∑</m:t>
          </m:r>
          <m:sSup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。核心作用是惩罚过大的权重参数，让网络权重整体趋于平滑，避免单个参数过度主导模型输出，有效降低过拟合。L2正则是深度学习最常用的正则化方式，也被称为权重衰减。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5.2.2 L1正则化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惩罚项为权重绝对值和：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  <m:r>
            <w:rPr>
              <w:rFonts w:ascii="Cambria Math" w:hAnsi="Cambria Math"/>
            </w:rPr>
            <m:t>+λ∑|w|</m:t>
          </m:r>
        </m:oMath>
      </m:oMathPara>
      <w:r>
        <w:rPr>
          <w:rFonts w:eastAsia="等线" w:ascii="Arial" w:cs="Arial" w:hAnsi="Arial"/>
          <w:sz w:val="22"/>
        </w:rPr>
        <w:t>，核心作用是产生稀疏权重矩阵，让大量无效特征的权重趋近于0，实现特征自动筛选。适用于高维稀疏数据，一般不用于通用模型正则化。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5.3 Dropout正则化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opout是深度学习专属的高效正则化策略，仅在训练阶段生效，测试阶段关闭。训练过程中，以固定概率随机临时失活部分神经元，让网络不依赖局部特定神经元的组合，避免神经元过度协同，强制网络学习通用特征，大幅提升泛化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原理：每次迭代随机丢弃部分神经元，打破神经元的耦合关系，防止模型过拟合；测试时所有神经元全部激活，通过权重缩放保证输出期望一致。Dropout广泛应用于全连接层与浅层卷积网络。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5.4 数据增强与早停策略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5.4.1 数据增强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数据层面解决过拟合，通过对原始数据进行随机变换，扩充训练数据集，提升数据多样性。计算机视觉中常用翻转、裁剪、缩放、旋转、色域变换；自然语言处理中常用随机替换、截断、同义词替换；时序数据常用噪声添加、平移变换。数据增强是提升模型泛化能力最有效的手段之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5.4.2 早停（Early Stopping）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迭代训练过程中，持续监控验证集精度与损失，当验证集性能不再提升、连续若干轮迭代无优化时，提前终止训练，保存最优模型参数。核心作用是避免过度迭代导致的过拟合，无需修改模型结构与损失函数，实现简单、效果稳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5.5 批量归一化（Batch Normalization, BN）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BN是深度学习的核心优化技术，解决</w:t>
      </w:r>
      <w:r>
        <w:rPr>
          <w:rFonts w:eastAsia="等线" w:ascii="Arial" w:cs="Arial" w:hAnsi="Arial"/>
          <w:b w:val="true"/>
          <w:sz w:val="22"/>
        </w:rPr>
        <w:t>内部协变量偏移</w:t>
      </w:r>
      <w:r>
        <w:rPr>
          <w:rFonts w:eastAsia="等线" w:ascii="Arial" w:cs="Arial" w:hAnsi="Arial"/>
          <w:sz w:val="22"/>
        </w:rPr>
        <w:t>问题。模型训练过程中，每一层输入数据的分布会随参数更新持续变化，导致网络训练不稳定、收敛缓慢。BN对每一层的批量输入数据进行标准化，将数据归一化为均值0、方差1的分布，再通过缩放与平移参数恢复特征表达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BN的核心优势：加速模型收敛、提升训练稳定性、允许使用更大学习率、自带轻微正则化效果、缓解梯度消失。目前几乎所有深度网络均标配BN层。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第6章 计算机视觉经典深度学习模型</w:t>
      </w:r>
      <w:bookmarkEnd w:id="5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6.1 卷积神经网络核心原理（CNN）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卷积神经网络是处理网格结构数据（图像、二维矩阵）的专属网络，相比全连接网络，具备</w:t>
      </w:r>
      <w:r>
        <w:rPr>
          <w:rFonts w:eastAsia="等线" w:ascii="Arial" w:cs="Arial" w:hAnsi="Arial"/>
          <w:b w:val="true"/>
          <w:sz w:val="22"/>
        </w:rPr>
        <w:t>局部感受野、权值共享、池化降维</w:t>
      </w:r>
      <w:r>
        <w:rPr>
          <w:rFonts w:eastAsia="等线" w:ascii="Arial" w:cs="Arial" w:hAnsi="Arial"/>
          <w:sz w:val="22"/>
        </w:rPr>
        <w:t>三大核心特性，大幅减少参数数量，保留空间结构特征，适配图像任务。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6.1.1 卷积层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卷积层是CNN的核心特征提取层，通过卷积核在图像特征图上滑动，逐位置做内积运算，提取局部特征。浅层卷积核提取边缘、纹理、明暗等基础特征；中层提取形状、局部结构特征；深层提取目标整体、语义特征。权值共享机制让同一个卷积核适配全图所有位置的特征，极大降低参数冗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6.1.2 池化层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池化层用于特征降维与特征不变性增强，常用最大池化、平均池化。最大池化保留局部区域最显著的特征，抗干扰能力强；平均池化平滑特征，保留整体信息。池化操作降低特征图尺寸，减少计算量，同时让模型具备平移不变性，提升泛化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6.1.3 填充与步长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填充（Padding）：在特征图边缘补0，控制卷积后特征图尺寸，保留边缘特征；步长（Stride）：卷积核滑动的步距，步长越大，特征图尺寸压缩越明显。通过填充与步长的组合，可精准控制特征图维度变化。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6.2 经典卷积神经网络模型演进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6.2.1 AlexNet（2012）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深度学习开山之作，首次将ReLU激活、Dropout、数据增强、GPU并行训练应用于图像分类，突破传统算法瓶颈，证明深度卷积网络的强大能力，奠定CNN的应用基础。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6.2.2 VGGNet（2014）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核心创新：统一使用3×3小卷积核堆叠，替代大卷积核，在保证相同感受野的前提下，增加网络深度、提升非线性能力，模型结构极简、规整，成为后续网络的基础骨架。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6.2.3 ResNet残差网络（2015）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解决超深网络的</w:t>
      </w:r>
      <w:r>
        <w:rPr>
          <w:rFonts w:eastAsia="等线" w:ascii="Arial" w:cs="Arial" w:hAnsi="Arial"/>
          <w:b w:val="true"/>
          <w:sz w:val="22"/>
        </w:rPr>
        <w:t>梯度退化问题</w:t>
      </w:r>
      <w:r>
        <w:rPr>
          <w:rFonts w:eastAsia="等线" w:ascii="Arial" w:cs="Arial" w:hAnsi="Arial"/>
          <w:sz w:val="22"/>
        </w:rPr>
        <w:t>，引入残差连接（短路连接），让深层网络可以拟合恒等映射，避免层数增加导致的性能下降。ResNet可以搭建上百层甚至上千层的深度网络，是目前计算机视觉任务最通用的基础骨干网络。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6.2.4 轻量化网络（MobileNet、ShuffleNet）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针对移动端、嵌入式设备设计，通过深度可分离卷积、通道混洗等技术，在精度损失极小的前提下，大幅降低模型参数量与计算量，实现深度学习模型的端侧部署。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6.3 计算机视觉核心任务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图像分类：判断图像所属类别，是CV基础任务；目标检测：定位图像中多个目标的位置并分类，代表模型YOLO、Faster R-CNN；图像分割：对图像逐像素分类，实现目标精准分割，代表模型U-Net、SegNet；图像生成：基于GAN、扩散模型实现图像创作、超分辨率重建。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6" w:id="66"/>
      <w:r>
        <w:rPr>
          <w:rFonts w:eastAsia="等线" w:ascii="Arial" w:cs="Arial" w:hAnsi="Arial"/>
          <w:b w:val="true"/>
          <w:sz w:val="36"/>
        </w:rPr>
        <w:t>第7章 序列模型与自然语言处理基础</w:t>
      </w:r>
      <w:bookmarkEnd w:id="6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7.1 序列数据特性与建模难点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文本、语音、时间序列数据属于</w:t>
      </w:r>
      <w:r>
        <w:rPr>
          <w:rFonts w:eastAsia="等线" w:ascii="Arial" w:cs="Arial" w:hAnsi="Arial"/>
          <w:b w:val="true"/>
          <w:sz w:val="22"/>
        </w:rPr>
        <w:t>时序序列数据</w:t>
      </w:r>
      <w:r>
        <w:rPr>
          <w:rFonts w:eastAsia="等线" w:ascii="Arial" w:cs="Arial" w:hAnsi="Arial"/>
          <w:sz w:val="22"/>
        </w:rPr>
        <w:t>，具备顺序性、长度不固定、上下文关联强的特点，卷积网络无法有效捕捉序列依赖关系，因此需要专属的序列建模网络。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7.2 循环神经网络（RNN）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NN专为序列数据设计，通过循环结构共享时序参数，保留历史信息记忆。每一个时序步的输出依赖当前输入与上一时刻的隐藏状态，能够捕捉序列的上下文关联。但传统RNN存在严重的长距离梯度消失、梯度爆炸问题，无法建模长序列依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7.3 LSTM与GRU时序网络</w:t>
      </w:r>
      <w:bookmarkEnd w:id="6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7.3.1 LSTM长短期记忆网络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引入细胞状态与三门结构（输入门、遗忘门、输出门），精准控制历史信息的保留、更新与丢弃，有效解决RNN长序列梯度消失问题。遗忘门控制丢弃无用历史信息，输入门控制当前信息的录入，输出门控制当前时刻的输出，能够稳定捕捉长距离时序依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7.3.2 GRU门控循环单元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简化LSTM结构，将三门结构合并为更新门与重置门，参数量更少、计算速度更快、效果接近LSTM，是轻量级序列建模的首选模型。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7.4 Transformer架构与注意力机制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2017年Google提出的Transformer架构，彻底颠覆传统序列模型，摒弃循环结构，完全基于</w:t>
      </w:r>
      <w:r>
        <w:rPr>
          <w:rFonts w:eastAsia="等线" w:ascii="Arial" w:cs="Arial" w:hAnsi="Arial"/>
          <w:b w:val="true"/>
          <w:sz w:val="22"/>
        </w:rPr>
        <w:t>自注意力机制</w:t>
      </w:r>
      <w:r>
        <w:rPr>
          <w:rFonts w:eastAsia="等线" w:ascii="Arial" w:cs="Arial" w:hAnsi="Arial"/>
          <w:sz w:val="22"/>
        </w:rPr>
        <w:t>建模全局序列依赖，支持并行计算，是当前大语言模型、NLP、多模态模型的核心基础。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7.4.1 自注意力机制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核心逻辑：计算序列中每个字符与所有字符的关联权重，动态捕捉全局上下文依赖，无论序列长短，均可直接建模长距离关联，解决RNN系列长序列建模短板。同时支持多头注意力，从多个维度捕捉语义特征。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7.4.2 Transformer整体结构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由编码器与解码器组成，编码器负责提取全局序列特征，解码器负责生成序列内容。基于Transformer的预训练模型（BERT、GPT）成为自然语言处理的通用底座，推动大模型技术爆发。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5" w:id="75"/>
      <w:r>
        <w:rPr>
          <w:rFonts w:eastAsia="等线" w:ascii="Arial" w:cs="Arial" w:hAnsi="Arial"/>
          <w:b w:val="true"/>
          <w:sz w:val="36"/>
        </w:rPr>
        <w:t>第8章 生成式深度学习模型</w:t>
      </w:r>
      <w:bookmarkEnd w:id="7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b w:val="true"/>
          <w:sz w:val="32"/>
        </w:rPr>
        <w:t>8.1 生成模型与判别模型的区别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判别模型：学习数据与标签的映射关系，用于分类、回归、检测等判别式任务；生成模型：学习原始数据的概率分布，能够生成全新的、与真实数据分布一致的样本，实现内容创作、数据生成、图像修复等任务。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8.2 生成对抗网络（GAN）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N由生成器与判别器组成，通过对抗博弈的方式训练模型。生成器负责生成伪造数据，判别器负责区分真实数据与伪造数据，二者相互对抗、迭代优化，最终生成器可以生成以假乱真的高质量数据。衍生模型包括DCGAN、WGAN、CycleGAN，广泛应用于图像生成、风格迁移、数据增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8.3 扩散模型（Diffusion Model）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主流生成模型，通过前向加噪过程与反向去噪过程建模数据分布。前向过程逐步向真实数据添加高斯噪声，将数据转化为纯噪声；反向过程通过神经网络逐步去噪，还原生成全新数据。相比GAN，扩散模型训练更稳定、生成质量更高，是AI绘画、高清图像生成的核心技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9" w:id="79"/>
      <w:r>
        <w:rPr>
          <w:rFonts w:eastAsia="等线" w:ascii="Arial" w:cs="Arial" w:hAnsi="Arial"/>
          <w:b w:val="true"/>
          <w:sz w:val="36"/>
        </w:rPr>
        <w:t>第9章 深度学习工程实战与前沿技术</w:t>
      </w:r>
      <w:bookmarkEnd w:id="7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9.1 深度学习完整训练流程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完整工业级训练流程分为8个步骤：1. 数据采集与标注；2. 数据清洗与预处理；3. 数据集划分（训练集、验证集、测试集）；4. 数据增强与标准化；5. 模型搭建与超参数初始化；6. 模型训练、反向传播与参数更新；7. 验证集调参与正则化优化；8. 测试集性能评估与模型部署。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9.2 模型评估指标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分类任务：准确率、精确率、召回率、F1值、混淆矩阵、AUC；回归任务：MAE、MSE、RMSE、R²；视觉任务：mAP、IoU、像素精度；生成任务：FID、IS分数、人工主观评价。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9.3 模型优化与部署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轻量化：剪枝、量化、蒸馏、轻量化网络设计；模型加速：GPU并行、TensorRT推理加速；端侧部署：适配手机、嵌入式、边缘设备；模型微调：基于预训练模型进行迁移学习，适配小众数据集任务，降低训练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9.4 深度学习前沿发展方向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与预训练范式：通用大模型、行业垂直大模型、轻量化大模型；多模态学习：文本、图像、语音、视频统一建模；小样本与零样本学习：降低数据依赖，适配稀缺数据场景；强化学习与深度学习结合：智能决策、机器人控制；可信深度学习：可解释性、鲁棒性、隐私安全、模型公平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4" w:id="84"/>
      <w:r>
        <w:rPr>
          <w:rFonts w:eastAsia="等线" w:ascii="Arial" w:cs="Arial" w:hAnsi="Arial"/>
          <w:b w:val="true"/>
          <w:sz w:val="36"/>
        </w:rPr>
        <w:t>全书总结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教材系统覆盖了深度学习从数学基础、核心理论、经典模型、训练优化、正则化策略、主流任务体系到工程实战与前沿技术的完整知识体系，完全对标国内985/211高校本科人工智能专业深度学习核心课程教学大纲。深度学习是一门理论与实践高度结合的学科，在掌握数学原理与模型理论的基础上，需通过大量代码实战、模型调优、项目落地，才能真正实现知识内化，具备独立开展深度学习科研与工程开发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2026-05-08T13:35:41Z</dcterms:created>
  <dc:creator>Apache POI</dc:creator>
</cp:coreProperties>
</file>