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Projet : Application pour une gestion optimale des vergers et jardins - Compte rendu n°01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 Définition du projet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Jeremi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Jeudi 13 Octobre,  de 14h à 15h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Ordre du jour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Comparaison entre différentes applis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Etat de l’art des différents acteurs possibles de l’applis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Etablissement données nécessaires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fonctionnement applis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Présentation service envisagé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c343d"/>
          <w:sz w:val="32"/>
          <w:szCs w:val="32"/>
        </w:rPr>
      </w:pPr>
      <w:r w:rsidDel="00000000" w:rsidR="00000000" w:rsidRPr="00000000">
        <w:rPr>
          <w:color w:val="0c343d"/>
          <w:sz w:val="32"/>
          <w:szCs w:val="32"/>
          <w:rtl w:val="0"/>
        </w:rPr>
        <w:t xml:space="preserve">Information échangées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Comparaison entre les différentes applications 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Nous avons discuté des différentes applications présentes dans le tableau en pièce jointe. Certaines des applications étaient impossible à utiliser (tel que Graapz)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Etat de L’art 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rPr>
          <w:rtl w:val="0"/>
        </w:rPr>
        <w:t xml:space="preserve">Les différents acteurs du domaine d’application ont été définis et les termes de circuit court et de circuit court ont été abordés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Définition des différents services 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rPr>
          <w:rtl w:val="0"/>
        </w:rPr>
        <w:t xml:space="preserve">Suite à l’état de l’art et du comparatif des différentes applications, nous avons commencé à choisir certains services que l’application pourra proposer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Base de données envisagées :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  <w:t xml:space="preserve">Après les différents services envisagés, nous avons commencés à réfléchir aux différentes bases de données dont nous aurons besoin pour le développement futur de l’application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Remarques / Questions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Quels sont les lois s’appliquant à la vente en ligne pour des particuliers et pour des professionnels 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Décisions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L’application sera centrée sur une carte interactive où l’utilisateur pourra sélectionner différents filtres afin d’avoir accès aux personnes qui possèdent ce qu’ils demandent (fruits, légumes …)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Les jardins partagés possèderont leur propre épicerie virtuelle où les différents produits disponibles seront affichés. Tous les utilisateurs de l’application pourront avoir accès à l’épicerie virtuelle d’un jardin partagé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La page d’accueil de l’application proposera des produits à l’utilisateurs, en fonction de ses derniers achats</w:t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Actions à suivre / Todo list</w:t>
      </w:r>
    </w:p>
    <w:tbl>
      <w:tblPr>
        <w:tblStyle w:val="Table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2"/>
        <w:gridCol w:w="2268"/>
        <w:gridCol w:w="1843"/>
        <w:gridCol w:w="3543"/>
        <w:tblGridChange w:id="0">
          <w:tblGrid>
            <w:gridCol w:w="2552"/>
            <w:gridCol w:w="2268"/>
            <w:gridCol w:w="1843"/>
            <w:gridCol w:w="3543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Etude des services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16/10/2022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Analyse des services pouvant être mis en place dans l’application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Etudes des services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Jeremi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16/10/2022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Analyse des services pouvant être mis en place dans l’application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Etudes des services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16/10/2022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Analyse des services pouvant être mis en place dans l’application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Première maquette de l’application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16/10/2022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Conception d’une première maquette de l’application avec les premiers services cités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de la prochaine réunion </w:t>
      </w:r>
      <w:r w:rsidDel="00000000" w:rsidR="00000000" w:rsidRPr="00000000">
        <w:rPr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Dimanche 16 octobre 2022 à 19h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Documents additionnels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Matrice SWOT du projet 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944296" cy="367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296" cy="36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b w:val="1"/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pPr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te">
    <w:name w:val="header"/>
    <w:basedOn w:val="Normal"/>
    <w:link w:val="En-tteCar"/>
    <w:uiPriority w:val="99"/>
    <w:unhideWhenUsed w:val="1"/>
    <w:rsid w:val="00815747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815747"/>
  </w:style>
  <w:style w:type="paragraph" w:styleId="Pieddepage">
    <w:name w:val="footer"/>
    <w:basedOn w:val="Normal"/>
    <w:link w:val="PieddepageCar"/>
    <w:uiPriority w:val="99"/>
    <w:unhideWhenUsed w:val="1"/>
    <w:rsid w:val="00815747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815747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815747"/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815747"/>
    <w:rPr>
      <w:rFonts w:ascii="Tahoma" w:cs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 w:val="1"/>
    <w:rsid w:val="00815747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lang w:eastAsia="en-US" w:val="fr-FR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90kZhLHzZcHqV3QnG3kLp1W/7g==">AMUW2mV/WHXRWBsMGqM7YYdnQRiTJE1RBpxmu56K4zRNDTi6b8W+HzT/+a5ggpo4oJYGqUH300pHsY+JDxtRKQWkhMP3yjgNMXqBJ5UjhECXiU/xUFBLYxHs07FMzeeqz16K0O4xIndZ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2022-10-13T13:47:00Z</dcterms:created>
  <dc:creator>thomas</dc:creator>
</cp:coreProperties>
</file>