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45CD" w14:textId="298D6B3A" w:rsidR="000B6BB9" w:rsidRDefault="000B6BB9" w:rsidP="000B6BB9">
      <w:pPr>
        <w:pStyle w:val="TimesNewRoman"/>
        <w:rPr>
          <w:b/>
          <w:bCs/>
        </w:rPr>
      </w:pPr>
      <w:r>
        <w:rPr>
          <w:b/>
          <w:bCs/>
        </w:rPr>
        <w:t>Tabela Hash ou Tabela de Espalhamento</w:t>
      </w:r>
    </w:p>
    <w:p w14:paraId="1966A755" w14:textId="5E49CA53" w:rsidR="00D948B7" w:rsidRDefault="000B6BB9" w:rsidP="000B6BB9">
      <w:pPr>
        <w:pStyle w:val="TimesNewRoman"/>
        <w:jc w:val="both"/>
      </w:pPr>
      <w:r>
        <w:t>Uma tabela hash, de dispersão ou espalhamento é uma estrutura de dados especial, que associa chaves de pesquisa a valores.</w:t>
      </w:r>
    </w:p>
    <w:p w14:paraId="4FE3C28B" w14:textId="7E4A497B" w:rsidR="00D57A56" w:rsidRDefault="00D57A56" w:rsidP="00D57A56">
      <w:pPr>
        <w:pStyle w:val="TimesNewRoman"/>
        <w:rPr>
          <w:b/>
          <w:bCs/>
        </w:rPr>
      </w:pPr>
      <w:r>
        <w:rPr>
          <w:b/>
          <w:bCs/>
        </w:rPr>
        <w:t>Hashing</w:t>
      </w:r>
    </w:p>
    <w:p w14:paraId="02F1E19C" w14:textId="00683FD4" w:rsidR="00D57A56" w:rsidRDefault="00D57A56" w:rsidP="00D57A56">
      <w:pPr>
        <w:pStyle w:val="TimesNewRoman"/>
        <w:jc w:val="both"/>
      </w:pPr>
      <w:r>
        <w:t xml:space="preserve">Uma tabela hash é uma generalização da ideia de array, porém utiliza uma função denominada Hashing para espalhar os elementos, fazendo com que </w:t>
      </w:r>
      <w:proofErr w:type="gramStart"/>
      <w:r>
        <w:t>os mesmos</w:t>
      </w:r>
      <w:proofErr w:type="gramEnd"/>
      <w:r>
        <w:t xml:space="preserve"> fiquem de forma não ordenada dentro do “array” que define a tabela.</w:t>
      </w:r>
    </w:p>
    <w:p w14:paraId="3A655A5E" w14:textId="5174C326" w:rsidR="00E62765" w:rsidRDefault="00E62765" w:rsidP="00E62765">
      <w:pPr>
        <w:pStyle w:val="TimesNewRoman"/>
      </w:pPr>
      <w:r w:rsidRPr="00E62765">
        <w:drawing>
          <wp:inline distT="0" distB="0" distL="0" distR="0" wp14:anchorId="52CEF77F" wp14:editId="3B5807B2">
            <wp:extent cx="4934309" cy="2937144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571" cy="2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5F0D" w14:textId="1D68A45A" w:rsidR="00B622B7" w:rsidRDefault="00D43C2D" w:rsidP="00E62765">
      <w:pPr>
        <w:pStyle w:val="TimesNewRoman"/>
        <w:rPr>
          <w:b/>
          <w:bCs/>
        </w:rPr>
      </w:pPr>
      <w:r>
        <w:rPr>
          <w:b/>
          <w:bCs/>
        </w:rPr>
        <w:t>Por que</w:t>
      </w:r>
      <w:r w:rsidR="00B622B7">
        <w:rPr>
          <w:b/>
          <w:bCs/>
        </w:rPr>
        <w:t xml:space="preserve"> espalhar?</w:t>
      </w:r>
    </w:p>
    <w:p w14:paraId="0A97A78C" w14:textId="372B3C48" w:rsidR="00B622B7" w:rsidRDefault="00B622B7" w:rsidP="00B622B7">
      <w:pPr>
        <w:pStyle w:val="TimesNewRoman"/>
        <w:jc w:val="both"/>
      </w:pPr>
      <w:r>
        <w:t>A tabela hash permite a associação de “valores” a “chaves”</w:t>
      </w:r>
    </w:p>
    <w:p w14:paraId="480DA2CD" w14:textId="472D90F1" w:rsidR="00B622B7" w:rsidRDefault="00B622B7" w:rsidP="00B622B7">
      <w:pPr>
        <w:pStyle w:val="TimesNewRoman"/>
        <w:jc w:val="both"/>
      </w:pPr>
      <w:r w:rsidRPr="00391C21">
        <w:rPr>
          <w:b/>
          <w:bCs/>
        </w:rPr>
        <w:t>Valores:</w:t>
      </w:r>
      <w:r>
        <w:t xml:space="preserve"> é a posição ou índice onde o elemento se encontra;</w:t>
      </w:r>
    </w:p>
    <w:p w14:paraId="3A1E5A1F" w14:textId="181B3167" w:rsidR="00B622B7" w:rsidRPr="00B622B7" w:rsidRDefault="00B622B7" w:rsidP="00B622B7">
      <w:pPr>
        <w:pStyle w:val="TimesNewRoman"/>
        <w:jc w:val="both"/>
      </w:pPr>
      <w:r w:rsidRPr="00391C21">
        <w:rPr>
          <w:b/>
          <w:bCs/>
        </w:rPr>
        <w:t>Chave:</w:t>
      </w:r>
      <w:r>
        <w:t xml:space="preserve"> parte da informação que compõe o elemento a ser manipulado.</w:t>
      </w:r>
    </w:p>
    <w:p w14:paraId="5BEC3FFC" w14:textId="63059C48" w:rsidR="00E62765" w:rsidRDefault="00D43C2D" w:rsidP="00E62765">
      <w:pPr>
        <w:pStyle w:val="TimesNewRoman"/>
        <w:jc w:val="both"/>
      </w:pPr>
      <w:r>
        <w:t>Espalhar facilita a busca na estrutura de dados, pois a partir de uma chave podemos acessar de forma rápida uma posição do “array”.</w:t>
      </w:r>
    </w:p>
    <w:p w14:paraId="6949699E" w14:textId="77777777" w:rsidR="00391C21" w:rsidRPr="00D57A56" w:rsidRDefault="00391C21" w:rsidP="00E62765">
      <w:pPr>
        <w:pStyle w:val="TimesNewRoman"/>
        <w:jc w:val="both"/>
      </w:pPr>
    </w:p>
    <w:sectPr w:rsidR="00391C21" w:rsidRPr="00D5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47"/>
    <w:rsid w:val="000B6BB9"/>
    <w:rsid w:val="00391C21"/>
    <w:rsid w:val="00B23647"/>
    <w:rsid w:val="00B622B7"/>
    <w:rsid w:val="00B76561"/>
    <w:rsid w:val="00CF55EA"/>
    <w:rsid w:val="00D43C2D"/>
    <w:rsid w:val="00D57A56"/>
    <w:rsid w:val="00D948B7"/>
    <w:rsid w:val="00E6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6C8B"/>
  <w15:chartTrackingRefBased/>
  <w15:docId w15:val="{8FE918FD-1979-4799-A72D-053915BF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0B6BB9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0B6BB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8</cp:revision>
  <dcterms:created xsi:type="dcterms:W3CDTF">2022-01-22T23:14:00Z</dcterms:created>
  <dcterms:modified xsi:type="dcterms:W3CDTF">2022-01-22T23:23:00Z</dcterms:modified>
</cp:coreProperties>
</file>