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482" w:rsidRPr="003214FC" w:rsidRDefault="00FE3482" w:rsidP="00CD2A80">
      <w:pPr>
        <w:spacing w:line="360" w:lineRule="auto"/>
        <w:jc w:val="both"/>
        <w:rPr>
          <w:rFonts w:ascii="Arial" w:hAnsi="Arial" w:cs="Arial"/>
          <w:b/>
          <w:sz w:val="24"/>
          <w:szCs w:val="24"/>
        </w:rPr>
      </w:pPr>
      <w:r w:rsidRPr="003214FC">
        <w:rPr>
          <w:rFonts w:ascii="Arial" w:hAnsi="Arial" w:cs="Arial"/>
          <w:b/>
          <w:sz w:val="24"/>
          <w:szCs w:val="24"/>
        </w:rPr>
        <w:t>O que é uma franquia?</w:t>
      </w:r>
    </w:p>
    <w:p w:rsidR="00FE3482" w:rsidRPr="003214FC" w:rsidRDefault="00210E35" w:rsidP="00CD2A80">
      <w:pPr>
        <w:spacing w:line="360" w:lineRule="auto"/>
        <w:jc w:val="both"/>
        <w:rPr>
          <w:rFonts w:ascii="Arial" w:hAnsi="Arial" w:cs="Arial"/>
          <w:sz w:val="24"/>
          <w:szCs w:val="24"/>
        </w:rPr>
      </w:pPr>
      <w:r w:rsidRPr="003214FC">
        <w:rPr>
          <w:rFonts w:ascii="Arial" w:hAnsi="Arial" w:cs="Arial"/>
          <w:sz w:val="24"/>
          <w:szCs w:val="24"/>
        </w:rPr>
        <w:t>É um meio de distribuição de produtos ou serviços, na qual um franqueador expande seu negócio a partir da aquisição ou na contratação de outros estabelecimentos comerciais com o mesmo enfoque</w:t>
      </w:r>
      <w:r w:rsidR="00E0699F" w:rsidRPr="003214FC">
        <w:rPr>
          <w:rFonts w:ascii="Arial" w:hAnsi="Arial" w:cs="Arial"/>
          <w:sz w:val="24"/>
          <w:szCs w:val="24"/>
        </w:rPr>
        <w:t>, que passam a utilizar a marca e os produtos do franqueador</w:t>
      </w:r>
      <w:r w:rsidR="004B2EB4">
        <w:rPr>
          <w:rFonts w:ascii="Arial" w:hAnsi="Arial" w:cs="Arial"/>
          <w:sz w:val="24"/>
          <w:szCs w:val="24"/>
        </w:rPr>
        <w:t>, como exemplo temos:</w:t>
      </w:r>
      <w:r w:rsidR="00E0699F" w:rsidRPr="003214FC">
        <w:rPr>
          <w:rFonts w:ascii="Arial" w:hAnsi="Arial" w:cs="Arial"/>
          <w:sz w:val="24"/>
          <w:szCs w:val="24"/>
        </w:rPr>
        <w:t xml:space="preserve"> Mc </w:t>
      </w:r>
      <w:r w:rsidR="00CD2A80" w:rsidRPr="003214FC">
        <w:rPr>
          <w:rFonts w:ascii="Arial" w:hAnsi="Arial" w:cs="Arial"/>
          <w:sz w:val="24"/>
          <w:szCs w:val="24"/>
        </w:rPr>
        <w:t>Donald’s</w:t>
      </w:r>
      <w:r w:rsidR="00E0699F" w:rsidRPr="003214FC">
        <w:rPr>
          <w:rFonts w:ascii="Arial" w:hAnsi="Arial" w:cs="Arial"/>
          <w:sz w:val="24"/>
          <w:szCs w:val="24"/>
        </w:rPr>
        <w:t>, Cacau Show, Burger King, Subway, Cine Mark,</w:t>
      </w:r>
      <w:r w:rsidR="004B2EB4">
        <w:rPr>
          <w:rFonts w:ascii="Arial" w:hAnsi="Arial" w:cs="Arial"/>
          <w:sz w:val="24"/>
          <w:szCs w:val="24"/>
        </w:rPr>
        <w:t xml:space="preserve"> dentre outras, vale destacar que as maiores e mais influentes franquias do mundo são grandes multinacionais, com as principais sedes administrativas se estabelecendo em países com maior poder de influência internacional (EUA, UE, JAP).</w:t>
      </w:r>
    </w:p>
    <w:p w:rsidR="00BE119B" w:rsidRPr="003214FC" w:rsidRDefault="00BE119B" w:rsidP="00CD2A80">
      <w:pPr>
        <w:spacing w:line="360" w:lineRule="auto"/>
        <w:jc w:val="both"/>
        <w:rPr>
          <w:rFonts w:ascii="Arial" w:hAnsi="Arial" w:cs="Arial"/>
          <w:b/>
          <w:sz w:val="24"/>
          <w:szCs w:val="24"/>
        </w:rPr>
      </w:pPr>
      <w:r w:rsidRPr="003214FC">
        <w:rPr>
          <w:rFonts w:ascii="Arial" w:hAnsi="Arial" w:cs="Arial"/>
          <w:b/>
          <w:sz w:val="24"/>
          <w:szCs w:val="24"/>
        </w:rPr>
        <w:t>Legislação brasileira sobre as franquias</w:t>
      </w:r>
    </w:p>
    <w:p w:rsidR="00BE119B" w:rsidRPr="003214FC" w:rsidRDefault="009C31DC" w:rsidP="00CD2A80">
      <w:pPr>
        <w:spacing w:line="360" w:lineRule="auto"/>
        <w:jc w:val="both"/>
        <w:rPr>
          <w:rFonts w:ascii="Arial" w:hAnsi="Arial" w:cs="Arial"/>
          <w:sz w:val="24"/>
          <w:szCs w:val="24"/>
        </w:rPr>
      </w:pPr>
      <w:r w:rsidRPr="003214FC">
        <w:rPr>
          <w:rFonts w:ascii="Arial" w:hAnsi="Arial" w:cs="Arial"/>
          <w:sz w:val="24"/>
          <w:szCs w:val="24"/>
        </w:rPr>
        <w:t>A chamada Lei de franquias</w:t>
      </w:r>
      <w:r w:rsidR="00422BCB">
        <w:rPr>
          <w:rFonts w:ascii="Arial" w:hAnsi="Arial" w:cs="Arial"/>
          <w:sz w:val="24"/>
          <w:szCs w:val="24"/>
        </w:rPr>
        <w:t>0 (</w:t>
      </w:r>
      <w:r w:rsidR="00422BCB" w:rsidRPr="00422BCB">
        <w:rPr>
          <w:rFonts w:ascii="Arial" w:hAnsi="Arial" w:cs="Arial"/>
          <w:sz w:val="24"/>
          <w:szCs w:val="24"/>
        </w:rPr>
        <w:t>LEI 8.955/1994 (LEI ORDINÁRIA) 15/12/1994</w:t>
      </w:r>
      <w:r w:rsidR="00422BCB">
        <w:rPr>
          <w:rFonts w:ascii="Arial" w:hAnsi="Arial" w:cs="Arial"/>
          <w:sz w:val="24"/>
          <w:szCs w:val="24"/>
        </w:rPr>
        <w:t>)</w:t>
      </w:r>
      <w:r w:rsidRPr="003214FC">
        <w:rPr>
          <w:rFonts w:ascii="Arial" w:hAnsi="Arial" w:cs="Arial"/>
          <w:sz w:val="24"/>
          <w:szCs w:val="24"/>
        </w:rPr>
        <w:t>, implementada durante o governo de Itamar Franco regula a criação, adesão e manutenção de franquias em solo brasileiro</w:t>
      </w:r>
      <w:r w:rsidR="00790312" w:rsidRPr="003214FC">
        <w:rPr>
          <w:rFonts w:ascii="Arial" w:hAnsi="Arial" w:cs="Arial"/>
          <w:sz w:val="24"/>
          <w:szCs w:val="24"/>
        </w:rPr>
        <w:t>.</w:t>
      </w:r>
    </w:p>
    <w:p w:rsidR="00790312" w:rsidRPr="003214FC" w:rsidRDefault="00790312" w:rsidP="00CD2A80">
      <w:pPr>
        <w:spacing w:line="360" w:lineRule="auto"/>
        <w:jc w:val="both"/>
        <w:rPr>
          <w:rFonts w:ascii="Arial" w:hAnsi="Arial" w:cs="Arial"/>
          <w:sz w:val="24"/>
          <w:szCs w:val="24"/>
        </w:rPr>
      </w:pPr>
      <w:r w:rsidRPr="003214FC">
        <w:rPr>
          <w:rFonts w:ascii="Arial" w:hAnsi="Arial" w:cs="Arial"/>
          <w:sz w:val="24"/>
          <w:szCs w:val="24"/>
        </w:rPr>
        <w:t>A lei estabelece que entre o franqueador e o franqueado seja criado um documento escrito,</w:t>
      </w:r>
      <w:r w:rsidR="00623F89">
        <w:rPr>
          <w:rFonts w:ascii="Arial" w:hAnsi="Arial" w:cs="Arial"/>
          <w:sz w:val="24"/>
          <w:szCs w:val="24"/>
        </w:rPr>
        <w:t xml:space="preserve"> criado a partir dos adendos e condições da lei,</w:t>
      </w:r>
      <w:r w:rsidRPr="003214FC">
        <w:rPr>
          <w:rFonts w:ascii="Arial" w:hAnsi="Arial" w:cs="Arial"/>
          <w:sz w:val="24"/>
          <w:szCs w:val="24"/>
        </w:rPr>
        <w:t xml:space="preserve"> o chamado Circular de Oferta de Franquias (COF), que estabelece o acordo formal dos direitos e deveres entre ambos</w:t>
      </w:r>
      <w:r w:rsidR="00623F89">
        <w:rPr>
          <w:rFonts w:ascii="Arial" w:hAnsi="Arial" w:cs="Arial"/>
          <w:sz w:val="24"/>
          <w:szCs w:val="24"/>
        </w:rPr>
        <w:t>.</w:t>
      </w:r>
      <w:bookmarkStart w:id="0" w:name="_GoBack"/>
      <w:bookmarkEnd w:id="0"/>
    </w:p>
    <w:p w:rsidR="001A2FB2" w:rsidRPr="003214FC" w:rsidRDefault="001A2FB2" w:rsidP="00CD2A80">
      <w:pPr>
        <w:spacing w:line="360" w:lineRule="auto"/>
        <w:jc w:val="both"/>
        <w:rPr>
          <w:rFonts w:ascii="Arial" w:hAnsi="Arial" w:cs="Arial"/>
          <w:sz w:val="24"/>
          <w:szCs w:val="24"/>
        </w:rPr>
      </w:pPr>
      <w:r w:rsidRPr="003214FC">
        <w:rPr>
          <w:rFonts w:ascii="Arial" w:hAnsi="Arial" w:cs="Arial"/>
          <w:sz w:val="24"/>
          <w:szCs w:val="24"/>
        </w:rPr>
        <w:t>Outro ponto importante é que essa lei determina que o candidato terá acesso a lista completa de franqueados, atuais e antigos, da rede afim de se informar sobre as condições que a mesma impõe sobre os componentes da franquia (qualidade do trabalho, padrões de qualidade e controle, liberdade de taxação, etc</w:t>
      </w:r>
      <w:r w:rsidR="006F1AC8">
        <w:rPr>
          <w:rFonts w:ascii="Arial" w:hAnsi="Arial" w:cs="Arial"/>
          <w:sz w:val="24"/>
          <w:szCs w:val="24"/>
        </w:rPr>
        <w:t>.</w:t>
      </w:r>
      <w:r w:rsidRPr="003214FC">
        <w:rPr>
          <w:rFonts w:ascii="Arial" w:hAnsi="Arial" w:cs="Arial"/>
          <w:sz w:val="24"/>
          <w:szCs w:val="24"/>
        </w:rPr>
        <w:t>).</w:t>
      </w:r>
    </w:p>
    <w:p w:rsidR="00CE261D" w:rsidRPr="003214FC" w:rsidRDefault="004B4892" w:rsidP="00CD2A80">
      <w:pPr>
        <w:spacing w:line="360" w:lineRule="auto"/>
        <w:jc w:val="both"/>
        <w:rPr>
          <w:rFonts w:ascii="Arial" w:hAnsi="Arial" w:cs="Arial"/>
          <w:b/>
          <w:sz w:val="24"/>
          <w:szCs w:val="24"/>
        </w:rPr>
      </w:pPr>
      <w:r w:rsidRPr="003214FC">
        <w:rPr>
          <w:rFonts w:ascii="Arial" w:hAnsi="Arial" w:cs="Arial"/>
          <w:b/>
          <w:sz w:val="24"/>
          <w:szCs w:val="24"/>
        </w:rPr>
        <w:t>Se tornando franqueador</w:t>
      </w:r>
    </w:p>
    <w:p w:rsidR="000D06BA" w:rsidRPr="003214FC" w:rsidRDefault="004B4892" w:rsidP="00CD2A80">
      <w:pPr>
        <w:spacing w:line="360" w:lineRule="auto"/>
        <w:jc w:val="both"/>
        <w:rPr>
          <w:rFonts w:ascii="Arial" w:hAnsi="Arial" w:cs="Arial"/>
          <w:sz w:val="24"/>
          <w:szCs w:val="24"/>
        </w:rPr>
      </w:pPr>
      <w:r w:rsidRPr="003214FC">
        <w:rPr>
          <w:rFonts w:ascii="Arial" w:hAnsi="Arial" w:cs="Arial"/>
          <w:sz w:val="24"/>
          <w:szCs w:val="24"/>
        </w:rPr>
        <w:t xml:space="preserve">Para se tornar um franqueador </w:t>
      </w:r>
      <w:r w:rsidR="00FE3482" w:rsidRPr="003214FC">
        <w:rPr>
          <w:rFonts w:ascii="Arial" w:hAnsi="Arial" w:cs="Arial"/>
          <w:sz w:val="24"/>
          <w:szCs w:val="24"/>
        </w:rPr>
        <w:t>e c</w:t>
      </w:r>
      <w:r w:rsidRPr="003214FC">
        <w:rPr>
          <w:rFonts w:ascii="Arial" w:hAnsi="Arial" w:cs="Arial"/>
          <w:sz w:val="24"/>
          <w:szCs w:val="24"/>
        </w:rPr>
        <w:t>omeçar sua própria franquia é preciso antes conhecer bem sua área de atuação</w:t>
      </w:r>
      <w:r w:rsidR="0012156A" w:rsidRPr="003214FC">
        <w:rPr>
          <w:rFonts w:ascii="Arial" w:hAnsi="Arial" w:cs="Arial"/>
          <w:sz w:val="24"/>
          <w:szCs w:val="24"/>
        </w:rPr>
        <w:t xml:space="preserve">, </w:t>
      </w:r>
      <w:r w:rsidR="00CD2A80" w:rsidRPr="003214FC">
        <w:rPr>
          <w:rFonts w:ascii="Arial" w:hAnsi="Arial" w:cs="Arial"/>
          <w:sz w:val="24"/>
          <w:szCs w:val="24"/>
        </w:rPr>
        <w:t>verifique</w:t>
      </w:r>
      <w:r w:rsidR="0012156A" w:rsidRPr="003214FC">
        <w:rPr>
          <w:rFonts w:ascii="Arial" w:hAnsi="Arial" w:cs="Arial"/>
          <w:sz w:val="24"/>
          <w:szCs w:val="24"/>
        </w:rPr>
        <w:t xml:space="preserve"> a possibilidade e a viabilidade de seu modelo de </w:t>
      </w:r>
      <w:r w:rsidR="00CD2A80" w:rsidRPr="003214FC">
        <w:rPr>
          <w:rFonts w:ascii="Arial" w:hAnsi="Arial" w:cs="Arial"/>
          <w:sz w:val="24"/>
          <w:szCs w:val="24"/>
        </w:rPr>
        <w:t>negócio</w:t>
      </w:r>
      <w:r w:rsidR="0012156A" w:rsidRPr="003214FC">
        <w:rPr>
          <w:rFonts w:ascii="Arial" w:hAnsi="Arial" w:cs="Arial"/>
          <w:sz w:val="24"/>
          <w:szCs w:val="24"/>
        </w:rPr>
        <w:t xml:space="preserve"> se expandir</w:t>
      </w:r>
      <w:r w:rsidR="00DC5114" w:rsidRPr="003214FC">
        <w:rPr>
          <w:rFonts w:ascii="Arial" w:hAnsi="Arial" w:cs="Arial"/>
          <w:sz w:val="24"/>
          <w:szCs w:val="24"/>
        </w:rPr>
        <w:t>, além de conhecer bem o estabelecimento que se tornará parte de sua franquia</w:t>
      </w:r>
      <w:r w:rsidR="007E4B32" w:rsidRPr="003214FC">
        <w:rPr>
          <w:rFonts w:ascii="Arial" w:hAnsi="Arial" w:cs="Arial"/>
          <w:sz w:val="24"/>
          <w:szCs w:val="24"/>
        </w:rPr>
        <w:t>, faça uma experiência e se torne cliente daquele estabelecimento por pelo menos dois di</w:t>
      </w:r>
      <w:r w:rsidR="000D06BA" w:rsidRPr="003214FC">
        <w:rPr>
          <w:rFonts w:ascii="Arial" w:hAnsi="Arial" w:cs="Arial"/>
          <w:sz w:val="24"/>
          <w:szCs w:val="24"/>
        </w:rPr>
        <w:t xml:space="preserve">as antes de decidir </w:t>
      </w:r>
      <w:r w:rsidR="00CD2A80" w:rsidRPr="003214FC">
        <w:rPr>
          <w:rFonts w:ascii="Arial" w:hAnsi="Arial" w:cs="Arial"/>
          <w:sz w:val="24"/>
          <w:szCs w:val="24"/>
        </w:rPr>
        <w:t>franqueá-lo</w:t>
      </w:r>
      <w:r w:rsidR="000D06BA" w:rsidRPr="003214FC">
        <w:rPr>
          <w:rFonts w:ascii="Arial" w:hAnsi="Arial" w:cs="Arial"/>
          <w:sz w:val="24"/>
          <w:szCs w:val="24"/>
        </w:rPr>
        <w:t>.</w:t>
      </w:r>
    </w:p>
    <w:p w:rsidR="000D06BA" w:rsidRPr="003214FC" w:rsidRDefault="000D06BA" w:rsidP="00CD2A80">
      <w:pPr>
        <w:spacing w:line="360" w:lineRule="auto"/>
        <w:jc w:val="both"/>
        <w:rPr>
          <w:rFonts w:ascii="Arial" w:hAnsi="Arial" w:cs="Arial"/>
          <w:sz w:val="24"/>
          <w:szCs w:val="24"/>
        </w:rPr>
      </w:pPr>
      <w:r w:rsidRPr="003214FC">
        <w:rPr>
          <w:rFonts w:ascii="Arial" w:hAnsi="Arial" w:cs="Arial"/>
          <w:sz w:val="24"/>
          <w:szCs w:val="24"/>
        </w:rPr>
        <w:t>Algumas responsabilidade</w:t>
      </w:r>
      <w:r w:rsidR="009C23A0" w:rsidRPr="003214FC">
        <w:rPr>
          <w:rFonts w:ascii="Arial" w:hAnsi="Arial" w:cs="Arial"/>
          <w:sz w:val="24"/>
          <w:szCs w:val="24"/>
        </w:rPr>
        <w:t>s</w:t>
      </w:r>
      <w:r w:rsidRPr="003214FC">
        <w:rPr>
          <w:rFonts w:ascii="Arial" w:hAnsi="Arial" w:cs="Arial"/>
          <w:sz w:val="24"/>
          <w:szCs w:val="24"/>
        </w:rPr>
        <w:t>, que você, franqueador, deverá assumir com seu franqueado</w:t>
      </w:r>
      <w:r w:rsidR="009C23A0" w:rsidRPr="003214FC">
        <w:rPr>
          <w:rFonts w:ascii="Arial" w:hAnsi="Arial" w:cs="Arial"/>
          <w:sz w:val="24"/>
          <w:szCs w:val="24"/>
        </w:rPr>
        <w:t xml:space="preserve"> e sua equipe</w:t>
      </w:r>
      <w:r w:rsidRPr="003214FC">
        <w:rPr>
          <w:rFonts w:ascii="Arial" w:hAnsi="Arial" w:cs="Arial"/>
          <w:sz w:val="24"/>
          <w:szCs w:val="24"/>
        </w:rPr>
        <w:t>:</w:t>
      </w:r>
    </w:p>
    <w:p w:rsidR="00DC5114" w:rsidRPr="003214FC" w:rsidRDefault="000D06BA" w:rsidP="00CD2A80">
      <w:pPr>
        <w:pStyle w:val="PargrafodaLista"/>
        <w:numPr>
          <w:ilvl w:val="0"/>
          <w:numId w:val="6"/>
        </w:numPr>
        <w:spacing w:line="360" w:lineRule="auto"/>
        <w:jc w:val="both"/>
        <w:rPr>
          <w:rFonts w:ascii="Arial" w:hAnsi="Arial" w:cs="Arial"/>
          <w:sz w:val="24"/>
          <w:szCs w:val="24"/>
        </w:rPr>
      </w:pPr>
      <w:r w:rsidRPr="003214FC">
        <w:rPr>
          <w:rFonts w:ascii="Arial" w:hAnsi="Arial" w:cs="Arial"/>
          <w:sz w:val="24"/>
          <w:szCs w:val="24"/>
        </w:rPr>
        <w:t xml:space="preserve">Ajudar no </w:t>
      </w:r>
      <w:r w:rsidRPr="003214FC">
        <w:rPr>
          <w:rFonts w:ascii="Arial" w:hAnsi="Arial" w:cs="Arial"/>
          <w:i/>
          <w:sz w:val="24"/>
          <w:szCs w:val="24"/>
        </w:rPr>
        <w:t>marketing</w:t>
      </w:r>
      <w:r w:rsidRPr="003214FC">
        <w:rPr>
          <w:rFonts w:ascii="Arial" w:hAnsi="Arial" w:cs="Arial"/>
          <w:sz w:val="24"/>
          <w:szCs w:val="24"/>
        </w:rPr>
        <w:t xml:space="preserve"> de sua empresa</w:t>
      </w:r>
      <w:r w:rsidR="00E0256A" w:rsidRPr="003214FC">
        <w:rPr>
          <w:rFonts w:ascii="Arial" w:hAnsi="Arial" w:cs="Arial"/>
          <w:sz w:val="24"/>
          <w:szCs w:val="24"/>
        </w:rPr>
        <w:t xml:space="preserve"> e na gestão administrativa da mesma</w:t>
      </w:r>
      <w:r w:rsidRPr="003214FC">
        <w:rPr>
          <w:rFonts w:ascii="Arial" w:hAnsi="Arial" w:cs="Arial"/>
          <w:sz w:val="24"/>
          <w:szCs w:val="24"/>
        </w:rPr>
        <w:t>;</w:t>
      </w:r>
    </w:p>
    <w:p w:rsidR="000D06BA" w:rsidRPr="003214FC" w:rsidRDefault="000D06BA" w:rsidP="00CD2A80">
      <w:pPr>
        <w:pStyle w:val="PargrafodaLista"/>
        <w:numPr>
          <w:ilvl w:val="0"/>
          <w:numId w:val="6"/>
        </w:numPr>
        <w:spacing w:line="360" w:lineRule="auto"/>
        <w:jc w:val="both"/>
        <w:rPr>
          <w:rFonts w:ascii="Arial" w:hAnsi="Arial" w:cs="Arial"/>
          <w:sz w:val="24"/>
          <w:szCs w:val="24"/>
        </w:rPr>
      </w:pPr>
      <w:r w:rsidRPr="003214FC">
        <w:rPr>
          <w:rFonts w:ascii="Arial" w:hAnsi="Arial" w:cs="Arial"/>
          <w:sz w:val="24"/>
          <w:szCs w:val="24"/>
        </w:rPr>
        <w:lastRenderedPageBreak/>
        <w:t>Ajuda de custos (opcional, varia de acordo com o contrato</w:t>
      </w:r>
      <w:r w:rsidR="005616E8" w:rsidRPr="003214FC">
        <w:rPr>
          <w:rFonts w:ascii="Arial" w:hAnsi="Arial" w:cs="Arial"/>
          <w:sz w:val="24"/>
          <w:szCs w:val="24"/>
        </w:rPr>
        <w:t xml:space="preserve"> e com a taxa de adesão dos participantes da franquia</w:t>
      </w:r>
      <w:r w:rsidRPr="003214FC">
        <w:rPr>
          <w:rFonts w:ascii="Arial" w:hAnsi="Arial" w:cs="Arial"/>
          <w:sz w:val="24"/>
          <w:szCs w:val="24"/>
        </w:rPr>
        <w:t>);</w:t>
      </w:r>
    </w:p>
    <w:p w:rsidR="00EF7F71" w:rsidRPr="003214FC" w:rsidRDefault="005D3166" w:rsidP="00CD2A80">
      <w:pPr>
        <w:pStyle w:val="PargrafodaLista"/>
        <w:numPr>
          <w:ilvl w:val="0"/>
          <w:numId w:val="6"/>
        </w:numPr>
        <w:spacing w:line="360" w:lineRule="auto"/>
        <w:jc w:val="both"/>
        <w:rPr>
          <w:rFonts w:ascii="Arial" w:hAnsi="Arial" w:cs="Arial"/>
          <w:sz w:val="24"/>
          <w:szCs w:val="24"/>
        </w:rPr>
      </w:pPr>
      <w:r w:rsidRPr="003214FC">
        <w:rPr>
          <w:rFonts w:ascii="Arial" w:hAnsi="Arial" w:cs="Arial"/>
          <w:sz w:val="24"/>
          <w:szCs w:val="24"/>
        </w:rPr>
        <w:t xml:space="preserve">Fornecer </w:t>
      </w:r>
      <w:r w:rsidR="009C23A0" w:rsidRPr="003214FC">
        <w:rPr>
          <w:rFonts w:ascii="Arial" w:hAnsi="Arial" w:cs="Arial"/>
          <w:sz w:val="24"/>
          <w:szCs w:val="24"/>
        </w:rPr>
        <w:t>o</w:t>
      </w:r>
      <w:r w:rsidRPr="003214FC">
        <w:rPr>
          <w:rFonts w:ascii="Arial" w:hAnsi="Arial" w:cs="Arial"/>
          <w:sz w:val="24"/>
          <w:szCs w:val="24"/>
        </w:rPr>
        <w:t xml:space="preserve"> </w:t>
      </w:r>
      <w:r w:rsidR="009C23A0" w:rsidRPr="003214FC">
        <w:rPr>
          <w:rFonts w:ascii="Arial" w:hAnsi="Arial" w:cs="Arial"/>
          <w:sz w:val="24"/>
          <w:szCs w:val="24"/>
        </w:rPr>
        <w:t>treinamento dos funcionários da nova empresa ou franquia;</w:t>
      </w:r>
    </w:p>
    <w:p w:rsidR="00E76AEF" w:rsidRPr="003214FC" w:rsidRDefault="00E76AEF" w:rsidP="00CD2A80">
      <w:pPr>
        <w:spacing w:line="360" w:lineRule="auto"/>
        <w:jc w:val="both"/>
        <w:rPr>
          <w:rFonts w:ascii="Arial" w:hAnsi="Arial" w:cs="Arial"/>
          <w:sz w:val="24"/>
          <w:szCs w:val="24"/>
        </w:rPr>
      </w:pPr>
      <w:r w:rsidRPr="003214FC">
        <w:rPr>
          <w:rFonts w:ascii="Arial" w:hAnsi="Arial" w:cs="Arial"/>
          <w:sz w:val="24"/>
          <w:szCs w:val="24"/>
        </w:rPr>
        <w:t>Maiores franqueadores brasileiros (números de 2018):</w:t>
      </w:r>
    </w:p>
    <w:p w:rsidR="00E76AEF" w:rsidRPr="003214FC" w:rsidRDefault="00E76AEF" w:rsidP="00CD2A80">
      <w:pPr>
        <w:pStyle w:val="PargrafodaLista"/>
        <w:numPr>
          <w:ilvl w:val="0"/>
          <w:numId w:val="5"/>
        </w:numPr>
        <w:spacing w:line="360" w:lineRule="auto"/>
        <w:jc w:val="both"/>
        <w:rPr>
          <w:rFonts w:ascii="Arial" w:hAnsi="Arial" w:cs="Arial"/>
          <w:sz w:val="24"/>
          <w:szCs w:val="24"/>
        </w:rPr>
      </w:pPr>
      <w:r w:rsidRPr="003214FC">
        <w:rPr>
          <w:rFonts w:ascii="Arial" w:hAnsi="Arial" w:cs="Arial"/>
          <w:sz w:val="24"/>
          <w:szCs w:val="24"/>
        </w:rPr>
        <w:t>O Boticário: 3742 unidades franqueadas</w:t>
      </w:r>
      <w:r w:rsidR="00EF7F71" w:rsidRPr="003214FC">
        <w:rPr>
          <w:rFonts w:ascii="Arial" w:hAnsi="Arial" w:cs="Arial"/>
          <w:sz w:val="24"/>
          <w:szCs w:val="24"/>
        </w:rPr>
        <w:t>;</w:t>
      </w:r>
    </w:p>
    <w:p w:rsidR="00E76AEF" w:rsidRPr="003214FC" w:rsidRDefault="00E76AEF" w:rsidP="00CD2A80">
      <w:pPr>
        <w:pStyle w:val="PargrafodaLista"/>
        <w:numPr>
          <w:ilvl w:val="0"/>
          <w:numId w:val="5"/>
        </w:numPr>
        <w:spacing w:line="360" w:lineRule="auto"/>
        <w:jc w:val="both"/>
        <w:rPr>
          <w:rFonts w:ascii="Arial" w:hAnsi="Arial" w:cs="Arial"/>
          <w:sz w:val="24"/>
          <w:szCs w:val="24"/>
        </w:rPr>
      </w:pPr>
      <w:r w:rsidRPr="003214FC">
        <w:rPr>
          <w:rFonts w:ascii="Arial" w:hAnsi="Arial" w:cs="Arial"/>
          <w:sz w:val="24"/>
          <w:szCs w:val="24"/>
        </w:rPr>
        <w:t>Cacau show: 2232 unidades franqueadas</w:t>
      </w:r>
      <w:r w:rsidR="00EF7F71" w:rsidRPr="003214FC">
        <w:rPr>
          <w:rFonts w:ascii="Arial" w:hAnsi="Arial" w:cs="Arial"/>
          <w:sz w:val="24"/>
          <w:szCs w:val="24"/>
        </w:rPr>
        <w:t>;</w:t>
      </w:r>
    </w:p>
    <w:p w:rsidR="00E76AEF" w:rsidRPr="003214FC" w:rsidRDefault="00E76AEF" w:rsidP="00CD2A80">
      <w:pPr>
        <w:pStyle w:val="PargrafodaLista"/>
        <w:numPr>
          <w:ilvl w:val="0"/>
          <w:numId w:val="5"/>
        </w:numPr>
        <w:spacing w:line="360" w:lineRule="auto"/>
        <w:jc w:val="both"/>
        <w:rPr>
          <w:rFonts w:ascii="Arial" w:hAnsi="Arial" w:cs="Arial"/>
          <w:sz w:val="24"/>
          <w:szCs w:val="24"/>
        </w:rPr>
      </w:pPr>
      <w:r w:rsidRPr="003214FC">
        <w:rPr>
          <w:rFonts w:ascii="Arial" w:hAnsi="Arial" w:cs="Arial"/>
          <w:sz w:val="24"/>
          <w:szCs w:val="24"/>
        </w:rPr>
        <w:t>CVC Brasil: 1250 unidades franqueadas</w:t>
      </w:r>
      <w:r w:rsidR="00EF7F71" w:rsidRPr="003214FC">
        <w:rPr>
          <w:rFonts w:ascii="Arial" w:hAnsi="Arial" w:cs="Arial"/>
          <w:sz w:val="24"/>
          <w:szCs w:val="24"/>
        </w:rPr>
        <w:t>;</w:t>
      </w:r>
    </w:p>
    <w:p w:rsidR="00AB15AD" w:rsidRPr="003214FC" w:rsidRDefault="00AB15AD" w:rsidP="00CD2A80">
      <w:pPr>
        <w:pStyle w:val="PargrafodaLista"/>
        <w:numPr>
          <w:ilvl w:val="0"/>
          <w:numId w:val="5"/>
        </w:numPr>
        <w:spacing w:line="360" w:lineRule="auto"/>
        <w:jc w:val="both"/>
        <w:rPr>
          <w:rFonts w:ascii="Arial" w:hAnsi="Arial" w:cs="Arial"/>
          <w:sz w:val="24"/>
          <w:szCs w:val="24"/>
        </w:rPr>
      </w:pPr>
      <w:r w:rsidRPr="003214FC">
        <w:rPr>
          <w:rFonts w:ascii="Arial" w:hAnsi="Arial" w:cs="Arial"/>
          <w:sz w:val="24"/>
          <w:szCs w:val="24"/>
        </w:rPr>
        <w:t>Wizzard: 1250 unidades franqueadas</w:t>
      </w:r>
      <w:r w:rsidR="00EF7F71" w:rsidRPr="003214FC">
        <w:rPr>
          <w:rFonts w:ascii="Arial" w:hAnsi="Arial" w:cs="Arial"/>
          <w:sz w:val="24"/>
          <w:szCs w:val="24"/>
        </w:rPr>
        <w:t>;</w:t>
      </w:r>
    </w:p>
    <w:p w:rsidR="00EF7F71" w:rsidRPr="003214FC" w:rsidRDefault="00AB15AD" w:rsidP="00CD2A80">
      <w:pPr>
        <w:pStyle w:val="PargrafodaLista"/>
        <w:numPr>
          <w:ilvl w:val="0"/>
          <w:numId w:val="5"/>
        </w:numPr>
        <w:spacing w:line="360" w:lineRule="auto"/>
        <w:jc w:val="both"/>
        <w:rPr>
          <w:rFonts w:ascii="Arial" w:hAnsi="Arial" w:cs="Arial"/>
          <w:sz w:val="24"/>
          <w:szCs w:val="24"/>
        </w:rPr>
      </w:pPr>
      <w:r w:rsidRPr="003214FC">
        <w:rPr>
          <w:rFonts w:ascii="Arial" w:hAnsi="Arial" w:cs="Arial"/>
          <w:sz w:val="24"/>
          <w:szCs w:val="24"/>
        </w:rPr>
        <w:t>BR Mania: 1231 unidades franqueadas</w:t>
      </w:r>
      <w:r w:rsidR="00EF7F71" w:rsidRPr="003214FC">
        <w:rPr>
          <w:rFonts w:ascii="Arial" w:hAnsi="Arial" w:cs="Arial"/>
          <w:sz w:val="24"/>
          <w:szCs w:val="24"/>
        </w:rPr>
        <w:t>.</w:t>
      </w:r>
    </w:p>
    <w:p w:rsidR="00C47ECC" w:rsidRPr="003214FC" w:rsidRDefault="00C47ECC" w:rsidP="00CD2A80">
      <w:pPr>
        <w:spacing w:line="360" w:lineRule="auto"/>
        <w:jc w:val="both"/>
        <w:rPr>
          <w:rFonts w:ascii="Arial" w:hAnsi="Arial" w:cs="Arial"/>
          <w:sz w:val="24"/>
          <w:szCs w:val="24"/>
        </w:rPr>
      </w:pPr>
      <w:r w:rsidRPr="003214FC">
        <w:rPr>
          <w:rFonts w:ascii="Arial" w:hAnsi="Arial" w:cs="Arial"/>
          <w:sz w:val="24"/>
          <w:szCs w:val="24"/>
        </w:rPr>
        <w:t>Custos para se manter a franquia ativa e operacional:</w:t>
      </w:r>
    </w:p>
    <w:p w:rsidR="00CC4309" w:rsidRPr="003214FC" w:rsidRDefault="00CC4309"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Taxa de Franquia para aquisição do negócio</w:t>
      </w:r>
      <w:r w:rsidR="009B2BF6" w:rsidRPr="003214FC">
        <w:rPr>
          <w:rFonts w:ascii="Arial" w:eastAsia="Times New Roman" w:hAnsi="Arial" w:cs="Arial"/>
          <w:color w:val="222222"/>
          <w:sz w:val="24"/>
          <w:szCs w:val="24"/>
          <w:lang w:eastAsia="pt-BR"/>
        </w:rPr>
        <w:t>;</w:t>
      </w:r>
    </w:p>
    <w:p w:rsidR="00CC4309" w:rsidRPr="003214FC" w:rsidRDefault="00E307A4"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Aquisição e manutenção do p</w:t>
      </w:r>
      <w:r w:rsidR="00CC4309" w:rsidRPr="003214FC">
        <w:rPr>
          <w:rFonts w:ascii="Arial" w:eastAsia="Times New Roman" w:hAnsi="Arial" w:cs="Arial"/>
          <w:color w:val="222222"/>
          <w:sz w:val="24"/>
          <w:szCs w:val="24"/>
          <w:lang w:eastAsia="pt-BR"/>
        </w:rPr>
        <w:t>onto comercial e instalações</w:t>
      </w:r>
      <w:r w:rsidR="009B2BF6" w:rsidRPr="003214FC">
        <w:rPr>
          <w:rFonts w:ascii="Arial" w:eastAsia="Times New Roman" w:hAnsi="Arial" w:cs="Arial"/>
          <w:color w:val="222222"/>
          <w:sz w:val="24"/>
          <w:szCs w:val="24"/>
          <w:lang w:eastAsia="pt-BR"/>
        </w:rPr>
        <w:t>;</w:t>
      </w:r>
    </w:p>
    <w:p w:rsidR="00CC4309" w:rsidRPr="003214FC" w:rsidRDefault="009C31DC"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Formação do estoque inicial</w:t>
      </w:r>
      <w:r w:rsidR="009B2BF6" w:rsidRPr="003214FC">
        <w:rPr>
          <w:rFonts w:ascii="Arial" w:eastAsia="Times New Roman" w:hAnsi="Arial" w:cs="Arial"/>
          <w:color w:val="222222"/>
          <w:sz w:val="24"/>
          <w:szCs w:val="24"/>
          <w:lang w:eastAsia="pt-BR"/>
        </w:rPr>
        <w:t>;</w:t>
      </w:r>
    </w:p>
    <w:p w:rsidR="00CC4309" w:rsidRPr="003214FC" w:rsidRDefault="00CC4309"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Capital de giro necessário para manutenção do negócio</w:t>
      </w:r>
      <w:r w:rsidR="009C31DC" w:rsidRPr="003214FC">
        <w:rPr>
          <w:rFonts w:ascii="Arial" w:eastAsia="Times New Roman" w:hAnsi="Arial" w:cs="Arial"/>
          <w:color w:val="222222"/>
          <w:sz w:val="24"/>
          <w:szCs w:val="24"/>
          <w:lang w:eastAsia="pt-BR"/>
        </w:rPr>
        <w:t xml:space="preserve"> a médio e longo prazo</w:t>
      </w:r>
      <w:r w:rsidR="009B2BF6" w:rsidRPr="003214FC">
        <w:rPr>
          <w:rFonts w:ascii="Arial" w:eastAsia="Times New Roman" w:hAnsi="Arial" w:cs="Arial"/>
          <w:color w:val="222222"/>
          <w:sz w:val="24"/>
          <w:szCs w:val="24"/>
          <w:lang w:eastAsia="pt-BR"/>
        </w:rPr>
        <w:t>;</w:t>
      </w:r>
    </w:p>
    <w:p w:rsidR="00E307A4" w:rsidRPr="003214FC" w:rsidRDefault="00CC4309"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 xml:space="preserve">Taxa de propaganda da franquia e </w:t>
      </w:r>
      <w:r w:rsidR="004B3EEA" w:rsidRPr="003214FC">
        <w:rPr>
          <w:rFonts w:ascii="Arial" w:eastAsia="Times New Roman" w:hAnsi="Arial" w:cs="Arial"/>
          <w:color w:val="222222"/>
          <w:sz w:val="24"/>
          <w:szCs w:val="24"/>
          <w:lang w:eastAsia="pt-BR"/>
        </w:rPr>
        <w:t>do próprio estabelecimento</w:t>
      </w:r>
      <w:r w:rsidR="009B2BF6" w:rsidRPr="003214FC">
        <w:rPr>
          <w:rFonts w:ascii="Arial" w:eastAsia="Times New Roman" w:hAnsi="Arial" w:cs="Arial"/>
          <w:color w:val="222222"/>
          <w:sz w:val="24"/>
          <w:szCs w:val="24"/>
          <w:lang w:eastAsia="pt-BR"/>
        </w:rPr>
        <w:t>;</w:t>
      </w:r>
    </w:p>
    <w:p w:rsidR="00EF7F71" w:rsidRPr="003214FC" w:rsidRDefault="00CC4309" w:rsidP="00CD2A80">
      <w:pPr>
        <w:pStyle w:val="PargrafodaLista"/>
        <w:numPr>
          <w:ilvl w:val="0"/>
          <w:numId w:val="5"/>
        </w:numPr>
        <w:shd w:val="clear" w:color="auto" w:fill="FFFFFF"/>
        <w:spacing w:before="100" w:beforeAutospacing="1" w:after="100" w:afterAutospacing="1" w:line="360" w:lineRule="auto"/>
        <w:jc w:val="both"/>
        <w:rPr>
          <w:rFonts w:ascii="Arial" w:eastAsia="Times New Roman" w:hAnsi="Arial" w:cs="Arial"/>
          <w:color w:val="222222"/>
          <w:sz w:val="24"/>
          <w:szCs w:val="24"/>
          <w:lang w:eastAsia="pt-BR"/>
        </w:rPr>
      </w:pPr>
      <w:r w:rsidRPr="003214FC">
        <w:rPr>
          <w:rFonts w:ascii="Arial" w:eastAsia="Times New Roman" w:hAnsi="Arial" w:cs="Arial"/>
          <w:color w:val="222222"/>
          <w:sz w:val="24"/>
          <w:szCs w:val="24"/>
          <w:lang w:eastAsia="pt-BR"/>
        </w:rPr>
        <w:t>Custos colaterais da franquia</w:t>
      </w:r>
      <w:r w:rsidR="00E43934" w:rsidRPr="003214FC">
        <w:rPr>
          <w:rFonts w:ascii="Arial" w:eastAsia="Times New Roman" w:hAnsi="Arial" w:cs="Arial"/>
          <w:color w:val="222222"/>
          <w:sz w:val="24"/>
          <w:szCs w:val="24"/>
          <w:lang w:eastAsia="pt-BR"/>
        </w:rPr>
        <w:t xml:space="preserve"> </w:t>
      </w:r>
      <w:r w:rsidR="00E307A4" w:rsidRPr="003214FC">
        <w:rPr>
          <w:rFonts w:ascii="Arial" w:eastAsia="Times New Roman" w:hAnsi="Arial" w:cs="Arial"/>
          <w:color w:val="222222"/>
          <w:sz w:val="24"/>
          <w:szCs w:val="24"/>
          <w:lang w:eastAsia="pt-BR"/>
        </w:rPr>
        <w:t>(impostos, gastos extras,</w:t>
      </w:r>
      <w:r w:rsidR="004B3EEA" w:rsidRPr="003214FC">
        <w:rPr>
          <w:rFonts w:ascii="Arial" w:eastAsia="Times New Roman" w:hAnsi="Arial" w:cs="Arial"/>
          <w:color w:val="222222"/>
          <w:sz w:val="24"/>
          <w:szCs w:val="24"/>
          <w:lang w:eastAsia="pt-BR"/>
        </w:rPr>
        <w:t xml:space="preserve"> taxas tributárias,</w:t>
      </w:r>
      <w:r w:rsidR="00E307A4" w:rsidRPr="003214FC">
        <w:rPr>
          <w:rFonts w:ascii="Arial" w:eastAsia="Times New Roman" w:hAnsi="Arial" w:cs="Arial"/>
          <w:color w:val="222222"/>
          <w:sz w:val="24"/>
          <w:szCs w:val="24"/>
          <w:lang w:eastAsia="pt-BR"/>
        </w:rPr>
        <w:t xml:space="preserve"> </w:t>
      </w:r>
      <w:r w:rsidR="00CD2A80" w:rsidRPr="003214FC">
        <w:rPr>
          <w:rFonts w:ascii="Arial" w:eastAsia="Times New Roman" w:hAnsi="Arial" w:cs="Arial"/>
          <w:color w:val="222222"/>
          <w:sz w:val="24"/>
          <w:szCs w:val="24"/>
          <w:lang w:eastAsia="pt-BR"/>
        </w:rPr>
        <w:t>etc.</w:t>
      </w:r>
      <w:r w:rsidR="00E307A4" w:rsidRPr="003214FC">
        <w:rPr>
          <w:rFonts w:ascii="Arial" w:eastAsia="Times New Roman" w:hAnsi="Arial" w:cs="Arial"/>
          <w:color w:val="222222"/>
          <w:sz w:val="24"/>
          <w:szCs w:val="24"/>
          <w:lang w:eastAsia="pt-BR"/>
        </w:rPr>
        <w:t>)</w:t>
      </w:r>
    </w:p>
    <w:p w:rsidR="00EF7F71" w:rsidRPr="003214FC" w:rsidRDefault="00CF378E" w:rsidP="00CD2A80">
      <w:pPr>
        <w:shd w:val="clear" w:color="auto" w:fill="FFFFFF"/>
        <w:spacing w:before="100" w:beforeAutospacing="1" w:after="100" w:afterAutospacing="1" w:line="360" w:lineRule="auto"/>
        <w:jc w:val="both"/>
        <w:rPr>
          <w:rFonts w:ascii="Arial" w:eastAsia="Times New Roman" w:hAnsi="Arial" w:cs="Arial"/>
          <w:b/>
          <w:color w:val="222222"/>
          <w:sz w:val="24"/>
          <w:szCs w:val="24"/>
          <w:lang w:eastAsia="pt-BR"/>
        </w:rPr>
      </w:pPr>
      <w:r w:rsidRPr="003214FC">
        <w:rPr>
          <w:rFonts w:ascii="Arial" w:hAnsi="Arial" w:cs="Arial"/>
          <w:b/>
          <w:sz w:val="24"/>
          <w:szCs w:val="24"/>
        </w:rPr>
        <w:t>Se tornando um franqueado</w:t>
      </w:r>
    </w:p>
    <w:p w:rsidR="003214FC" w:rsidRDefault="00CF378E" w:rsidP="00CD2A80">
      <w:pPr>
        <w:shd w:val="clear" w:color="auto" w:fill="FFFFFF"/>
        <w:spacing w:before="100" w:beforeAutospacing="1" w:after="100" w:afterAutospacing="1" w:line="360" w:lineRule="auto"/>
        <w:jc w:val="both"/>
        <w:rPr>
          <w:rFonts w:ascii="Arial" w:hAnsi="Arial" w:cs="Arial"/>
          <w:sz w:val="24"/>
          <w:szCs w:val="24"/>
        </w:rPr>
      </w:pPr>
      <w:r w:rsidRPr="003214FC">
        <w:rPr>
          <w:rFonts w:ascii="Arial" w:hAnsi="Arial" w:cs="Arial"/>
          <w:sz w:val="24"/>
          <w:szCs w:val="24"/>
        </w:rPr>
        <w:t>Para se tornar um franqueado basta antes ter um estabelecimento que cumpra com os requisitos da rede de franquias da qual se deseja fazer parte, tendo sempre conhecimento de seus deveres para com a franquia, que podem envolver desde um simples bom tratamento ao cliente ao pagamento de taxas</w:t>
      </w:r>
      <w:r w:rsidR="00E307A4" w:rsidRPr="003214FC">
        <w:rPr>
          <w:rFonts w:ascii="Arial" w:hAnsi="Arial" w:cs="Arial"/>
          <w:sz w:val="24"/>
          <w:szCs w:val="24"/>
        </w:rPr>
        <w:t xml:space="preserve"> (como </w:t>
      </w:r>
      <w:r w:rsidR="00E307A4" w:rsidRPr="003214FC">
        <w:rPr>
          <w:rFonts w:ascii="Arial" w:hAnsi="Arial" w:cs="Arial"/>
          <w:i/>
          <w:sz w:val="24"/>
          <w:szCs w:val="24"/>
        </w:rPr>
        <w:t>royalties</w:t>
      </w:r>
      <w:r w:rsidR="008011E4">
        <w:rPr>
          <w:rFonts w:ascii="Arial" w:hAnsi="Arial" w:cs="Arial"/>
          <w:sz w:val="24"/>
          <w:szCs w:val="24"/>
        </w:rPr>
        <w:t>,</w:t>
      </w:r>
      <w:r w:rsidR="00E307A4" w:rsidRPr="003214FC">
        <w:rPr>
          <w:rFonts w:ascii="Arial" w:hAnsi="Arial" w:cs="Arial"/>
          <w:sz w:val="24"/>
          <w:szCs w:val="24"/>
        </w:rPr>
        <w:t xml:space="preserve"> taxas de adesão e aquisição de produtos da marca)</w:t>
      </w:r>
      <w:r w:rsidRPr="003214FC">
        <w:rPr>
          <w:rFonts w:ascii="Arial" w:hAnsi="Arial" w:cs="Arial"/>
          <w:sz w:val="24"/>
          <w:szCs w:val="24"/>
        </w:rPr>
        <w:t xml:space="preserve"> e imposição de padrões de qualidade preestabelecidos pela rede.</w:t>
      </w:r>
    </w:p>
    <w:p w:rsidR="004B2EB4" w:rsidRDefault="004B2EB4" w:rsidP="00CD2A80">
      <w:pPr>
        <w:shd w:val="clear" w:color="auto" w:fill="FFFFFF"/>
        <w:spacing w:before="100" w:beforeAutospacing="1" w:after="100" w:afterAutospacing="1" w:line="360" w:lineRule="auto"/>
        <w:jc w:val="both"/>
        <w:rPr>
          <w:rFonts w:ascii="Arial" w:hAnsi="Arial" w:cs="Arial"/>
          <w:b/>
          <w:sz w:val="24"/>
          <w:szCs w:val="24"/>
        </w:rPr>
      </w:pPr>
    </w:p>
    <w:p w:rsidR="004B2EB4" w:rsidRDefault="004B2EB4" w:rsidP="00CD2A80">
      <w:pPr>
        <w:shd w:val="clear" w:color="auto" w:fill="FFFFFF"/>
        <w:spacing w:before="100" w:beforeAutospacing="1" w:after="100" w:afterAutospacing="1" w:line="360" w:lineRule="auto"/>
        <w:jc w:val="both"/>
        <w:rPr>
          <w:rFonts w:ascii="Arial" w:hAnsi="Arial" w:cs="Arial"/>
          <w:b/>
          <w:sz w:val="24"/>
          <w:szCs w:val="24"/>
        </w:rPr>
      </w:pPr>
    </w:p>
    <w:p w:rsidR="004B2EB4" w:rsidRDefault="004B2EB4" w:rsidP="00CD2A80">
      <w:pPr>
        <w:shd w:val="clear" w:color="auto" w:fill="FFFFFF"/>
        <w:spacing w:before="100" w:beforeAutospacing="1" w:after="100" w:afterAutospacing="1" w:line="360" w:lineRule="auto"/>
        <w:jc w:val="both"/>
        <w:rPr>
          <w:rFonts w:ascii="Arial" w:hAnsi="Arial" w:cs="Arial"/>
          <w:b/>
          <w:sz w:val="24"/>
          <w:szCs w:val="24"/>
        </w:rPr>
      </w:pPr>
    </w:p>
    <w:p w:rsidR="004B2EB4" w:rsidRDefault="004B2EB4" w:rsidP="00CD2A80">
      <w:pPr>
        <w:shd w:val="clear" w:color="auto" w:fill="FFFFFF"/>
        <w:spacing w:before="100" w:beforeAutospacing="1" w:after="100" w:afterAutospacing="1" w:line="360" w:lineRule="auto"/>
        <w:jc w:val="both"/>
        <w:rPr>
          <w:rFonts w:ascii="Arial" w:hAnsi="Arial" w:cs="Arial"/>
          <w:b/>
          <w:sz w:val="24"/>
          <w:szCs w:val="24"/>
        </w:rPr>
      </w:pPr>
    </w:p>
    <w:p w:rsidR="00CD2A80" w:rsidRPr="003214FC" w:rsidRDefault="00CD2A80" w:rsidP="00CD2A80">
      <w:pPr>
        <w:shd w:val="clear" w:color="auto" w:fill="FFFFFF"/>
        <w:spacing w:before="100" w:beforeAutospacing="1" w:after="100" w:afterAutospacing="1" w:line="360" w:lineRule="auto"/>
        <w:jc w:val="both"/>
        <w:rPr>
          <w:rFonts w:ascii="Arial" w:hAnsi="Arial" w:cs="Arial"/>
          <w:b/>
          <w:sz w:val="24"/>
          <w:szCs w:val="24"/>
        </w:rPr>
      </w:pPr>
      <w:r w:rsidRPr="003214FC">
        <w:rPr>
          <w:rFonts w:ascii="Arial" w:hAnsi="Arial" w:cs="Arial"/>
          <w:b/>
          <w:sz w:val="24"/>
          <w:szCs w:val="24"/>
        </w:rPr>
        <w:lastRenderedPageBreak/>
        <w:t>Referência</w:t>
      </w:r>
      <w:r w:rsidR="0002293E">
        <w:rPr>
          <w:rFonts w:ascii="Arial" w:hAnsi="Arial" w:cs="Arial"/>
          <w:b/>
          <w:sz w:val="24"/>
          <w:szCs w:val="24"/>
        </w:rPr>
        <w:t>s</w:t>
      </w:r>
      <w:r w:rsidR="00FE3482" w:rsidRPr="003214FC">
        <w:rPr>
          <w:rFonts w:ascii="Arial" w:hAnsi="Arial" w:cs="Arial"/>
          <w:b/>
          <w:sz w:val="24"/>
          <w:szCs w:val="24"/>
        </w:rPr>
        <w:t xml:space="preserve"> </w:t>
      </w:r>
      <w:r w:rsidRPr="003214FC">
        <w:rPr>
          <w:rFonts w:ascii="Arial" w:hAnsi="Arial" w:cs="Arial"/>
          <w:b/>
          <w:sz w:val="24"/>
          <w:szCs w:val="24"/>
        </w:rPr>
        <w:t>bibliográficas</w:t>
      </w:r>
    </w:p>
    <w:p w:rsidR="00CD2A80" w:rsidRPr="003214FC" w:rsidRDefault="008A5B71" w:rsidP="00CD2A80">
      <w:pPr>
        <w:shd w:val="clear" w:color="auto" w:fill="FFFFFF"/>
        <w:spacing w:before="100" w:beforeAutospacing="1" w:after="100" w:afterAutospacing="1" w:line="360" w:lineRule="auto"/>
        <w:jc w:val="both"/>
        <w:rPr>
          <w:rStyle w:val="Hyperlink"/>
          <w:rFonts w:ascii="Arial" w:hAnsi="Arial" w:cs="Arial"/>
          <w:sz w:val="20"/>
          <w:szCs w:val="24"/>
        </w:rPr>
      </w:pPr>
      <w:hyperlink r:id="rId6" w:history="1">
        <w:r w:rsidR="00C92177" w:rsidRPr="003214FC">
          <w:rPr>
            <w:rStyle w:val="Hyperlink"/>
            <w:rFonts w:ascii="Arial" w:hAnsi="Arial" w:cs="Arial"/>
            <w:sz w:val="20"/>
            <w:szCs w:val="24"/>
          </w:rPr>
          <w:t>https://revistapegn.globo.com/franquias/noticia/2016/04/10-passos-para-abrir-uma-franquia.html</w:t>
        </w:r>
      </w:hyperlink>
    </w:p>
    <w:p w:rsidR="00FE3482" w:rsidRPr="003214FC" w:rsidRDefault="008A5B71" w:rsidP="00CD2A80">
      <w:pPr>
        <w:shd w:val="clear" w:color="auto" w:fill="FFFFFF"/>
        <w:spacing w:before="100" w:beforeAutospacing="1" w:after="100" w:afterAutospacing="1" w:line="360" w:lineRule="auto"/>
        <w:jc w:val="both"/>
        <w:rPr>
          <w:rFonts w:ascii="Arial" w:hAnsi="Arial" w:cs="Arial"/>
          <w:sz w:val="20"/>
          <w:szCs w:val="24"/>
        </w:rPr>
      </w:pPr>
      <w:hyperlink r:id="rId7" w:history="1">
        <w:r w:rsidR="00C92177" w:rsidRPr="003214FC">
          <w:rPr>
            <w:rStyle w:val="Hyperlink"/>
            <w:rFonts w:ascii="Arial" w:hAnsi="Arial" w:cs="Arial"/>
            <w:sz w:val="20"/>
            <w:szCs w:val="24"/>
          </w:rPr>
          <w:t>https://www.suafranquia.com/noticias/especial/2017/07/como-montar-uma-franquia-de-sucessor/</w:t>
        </w:r>
      </w:hyperlink>
    </w:p>
    <w:p w:rsidR="0059773F" w:rsidRPr="003214FC" w:rsidRDefault="008A5B71" w:rsidP="00CD2A80">
      <w:pPr>
        <w:spacing w:line="360" w:lineRule="auto"/>
        <w:jc w:val="both"/>
        <w:rPr>
          <w:rFonts w:ascii="Arial" w:hAnsi="Arial" w:cs="Arial"/>
          <w:sz w:val="20"/>
          <w:szCs w:val="24"/>
        </w:rPr>
      </w:pPr>
      <w:hyperlink r:id="rId8" w:history="1">
        <w:r w:rsidR="00C92177" w:rsidRPr="003214FC">
          <w:rPr>
            <w:rStyle w:val="Hyperlink"/>
            <w:rFonts w:ascii="Arial" w:hAnsi="Arial" w:cs="Arial"/>
            <w:sz w:val="20"/>
            <w:szCs w:val="24"/>
          </w:rPr>
          <w:t>http://cherto.com.br/quero-transformar-meu-negocio-em-franquia/</w:t>
        </w:r>
      </w:hyperlink>
    </w:p>
    <w:p w:rsidR="00E86138" w:rsidRPr="003214FC" w:rsidRDefault="008A5B71" w:rsidP="00CD2A80">
      <w:pPr>
        <w:spacing w:line="360" w:lineRule="auto"/>
        <w:jc w:val="both"/>
        <w:rPr>
          <w:rFonts w:ascii="Arial" w:hAnsi="Arial" w:cs="Arial"/>
          <w:sz w:val="20"/>
          <w:szCs w:val="24"/>
        </w:rPr>
      </w:pPr>
      <w:hyperlink r:id="rId9" w:history="1">
        <w:r w:rsidR="00C92177" w:rsidRPr="003214FC">
          <w:rPr>
            <w:rStyle w:val="Hyperlink"/>
            <w:rFonts w:ascii="Arial" w:hAnsi="Arial" w:cs="Arial"/>
            <w:sz w:val="20"/>
            <w:szCs w:val="24"/>
          </w:rPr>
          <w:t>https://www.portaldofranchising.com.br/franquias/o-que-e-franquia/</w:t>
        </w:r>
      </w:hyperlink>
    </w:p>
    <w:p w:rsidR="00DB7E39" w:rsidRPr="003214FC" w:rsidRDefault="008A5B71" w:rsidP="00CD2A80">
      <w:pPr>
        <w:spacing w:line="360" w:lineRule="auto"/>
        <w:jc w:val="both"/>
        <w:rPr>
          <w:rStyle w:val="Hyperlink"/>
          <w:rFonts w:ascii="Arial" w:hAnsi="Arial" w:cs="Arial"/>
          <w:sz w:val="20"/>
          <w:szCs w:val="24"/>
        </w:rPr>
      </w:pPr>
      <w:hyperlink r:id="rId10" w:history="1">
        <w:r w:rsidR="00C92177" w:rsidRPr="003214FC">
          <w:rPr>
            <w:rStyle w:val="Hyperlink"/>
            <w:rFonts w:ascii="Arial" w:hAnsi="Arial" w:cs="Arial"/>
            <w:sz w:val="20"/>
            <w:szCs w:val="24"/>
          </w:rPr>
          <w:t>https://franquiaempresa.com/2010/02/franquia-franqueado-e-franqueador.html?fbclid=iwar1plfswyup7p--uzishmaqfmofasnkywnepr91jgfwqzxxpmf-vtb7ecx8</w:t>
        </w:r>
      </w:hyperlink>
    </w:p>
    <w:p w:rsidR="00F66C21" w:rsidRPr="003214FC" w:rsidRDefault="008A5B71" w:rsidP="00CD2A80">
      <w:pPr>
        <w:spacing w:line="360" w:lineRule="auto"/>
        <w:jc w:val="both"/>
        <w:rPr>
          <w:rFonts w:ascii="Arial" w:hAnsi="Arial" w:cs="Arial"/>
          <w:sz w:val="20"/>
          <w:szCs w:val="24"/>
        </w:rPr>
      </w:pPr>
      <w:hyperlink r:id="rId11" w:history="1">
        <w:r w:rsidR="00C92177" w:rsidRPr="003214FC">
          <w:rPr>
            <w:rStyle w:val="Hyperlink"/>
            <w:rFonts w:ascii="Arial" w:hAnsi="Arial" w:cs="Arial"/>
            <w:sz w:val="20"/>
            <w:szCs w:val="24"/>
          </w:rPr>
          <w:t>https://exame.abril.com.br/pme/quais-sao-as-10-maiores-redes-de-franquias-do-brasil-confira/</w:t>
        </w:r>
      </w:hyperlink>
    </w:p>
    <w:p w:rsidR="0059773F" w:rsidRPr="003214FC" w:rsidRDefault="008A5B71" w:rsidP="00CD2A80">
      <w:pPr>
        <w:spacing w:line="360" w:lineRule="auto"/>
        <w:jc w:val="both"/>
        <w:rPr>
          <w:rStyle w:val="Hyperlink"/>
          <w:rFonts w:ascii="Arial" w:hAnsi="Arial" w:cs="Arial"/>
          <w:sz w:val="20"/>
          <w:szCs w:val="24"/>
        </w:rPr>
      </w:pPr>
      <w:hyperlink r:id="rId12" w:history="1">
        <w:r w:rsidR="00C92177" w:rsidRPr="003214FC">
          <w:rPr>
            <w:rStyle w:val="Hyperlink"/>
            <w:rFonts w:ascii="Arial" w:hAnsi="Arial" w:cs="Arial"/>
            <w:sz w:val="20"/>
            <w:szCs w:val="24"/>
          </w:rPr>
          <w:t>https://www.guiadefranquiasbrasil.com.br/quais-sao-os-custos-de-uma-franquia/</w:t>
        </w:r>
      </w:hyperlink>
    </w:p>
    <w:p w:rsidR="00FE541F" w:rsidRPr="003214FC" w:rsidRDefault="008A5B71" w:rsidP="00CD2A80">
      <w:pPr>
        <w:spacing w:line="360" w:lineRule="auto"/>
        <w:jc w:val="both"/>
        <w:rPr>
          <w:rFonts w:ascii="Arial" w:hAnsi="Arial" w:cs="Arial"/>
          <w:sz w:val="20"/>
          <w:szCs w:val="24"/>
        </w:rPr>
      </w:pPr>
      <w:hyperlink r:id="rId13" w:history="1">
        <w:r w:rsidR="00C92177" w:rsidRPr="003214FC">
          <w:rPr>
            <w:rStyle w:val="Hyperlink"/>
            <w:rFonts w:ascii="Arial" w:hAnsi="Arial" w:cs="Arial"/>
            <w:sz w:val="20"/>
            <w:szCs w:val="24"/>
          </w:rPr>
          <w:t>https://www.portaldofranchising.com.br/franquias/lei-de-franquias/</w:t>
        </w:r>
      </w:hyperlink>
    </w:p>
    <w:p w:rsidR="00FE541F" w:rsidRPr="003214FC" w:rsidRDefault="008A5B71" w:rsidP="00CD2A80">
      <w:pPr>
        <w:spacing w:line="360" w:lineRule="auto"/>
        <w:jc w:val="both"/>
        <w:rPr>
          <w:rFonts w:ascii="Arial" w:hAnsi="Arial" w:cs="Arial"/>
          <w:sz w:val="20"/>
          <w:szCs w:val="24"/>
        </w:rPr>
      </w:pPr>
      <w:hyperlink r:id="rId14" w:history="1">
        <w:r w:rsidR="00C92177" w:rsidRPr="003214FC">
          <w:rPr>
            <w:rStyle w:val="Hyperlink"/>
            <w:rFonts w:ascii="Arial" w:hAnsi="Arial" w:cs="Arial"/>
            <w:sz w:val="20"/>
            <w:szCs w:val="24"/>
          </w:rPr>
          <w:t>https://www.portaldofranchising.com.br/franquias/taxas-cobradas-pelas-franquias/</w:t>
        </w:r>
      </w:hyperlink>
    </w:p>
    <w:p w:rsidR="003214FC" w:rsidRDefault="008A5B71" w:rsidP="00CD2A80">
      <w:pPr>
        <w:spacing w:line="360" w:lineRule="auto"/>
        <w:jc w:val="both"/>
        <w:rPr>
          <w:rFonts w:ascii="Arial" w:hAnsi="Arial" w:cs="Arial"/>
          <w:sz w:val="20"/>
          <w:szCs w:val="24"/>
        </w:rPr>
      </w:pPr>
      <w:hyperlink r:id="rId15" w:history="1">
        <w:r w:rsidR="00C92177" w:rsidRPr="003214FC">
          <w:rPr>
            <w:rStyle w:val="Hyperlink"/>
            <w:rFonts w:ascii="Arial" w:hAnsi="Arial" w:cs="Arial"/>
            <w:sz w:val="20"/>
            <w:szCs w:val="24"/>
          </w:rPr>
          <w:t>http://www.planalto.gov.br/ccivil_03/leis/l8955.htm</w:t>
        </w:r>
      </w:hyperlink>
    </w:p>
    <w:p w:rsidR="0054156C" w:rsidRDefault="008A5B71" w:rsidP="00CD2A80">
      <w:pPr>
        <w:spacing w:line="360" w:lineRule="auto"/>
        <w:jc w:val="both"/>
        <w:rPr>
          <w:rFonts w:ascii="Arial" w:hAnsi="Arial" w:cs="Arial"/>
          <w:sz w:val="20"/>
          <w:szCs w:val="24"/>
        </w:rPr>
      </w:pPr>
      <w:hyperlink r:id="rId16" w:history="1">
        <w:r w:rsidR="0054156C" w:rsidRPr="001B0DBD">
          <w:rPr>
            <w:rStyle w:val="Hyperlink"/>
            <w:rFonts w:ascii="Arial" w:hAnsi="Arial" w:cs="Arial"/>
            <w:sz w:val="20"/>
            <w:szCs w:val="24"/>
          </w:rPr>
          <w:t>http://legislacao.planalto.gov.br/legisla/legislacao.nsf/Viw_Identificacao/lei%208.955-1994?OpenDocument</w:t>
        </w:r>
      </w:hyperlink>
    </w:p>
    <w:p w:rsidR="0054156C" w:rsidRPr="003214FC" w:rsidRDefault="0054156C" w:rsidP="00CD2A80">
      <w:pPr>
        <w:spacing w:line="360" w:lineRule="auto"/>
        <w:jc w:val="both"/>
        <w:rPr>
          <w:rFonts w:ascii="Arial" w:hAnsi="Arial" w:cs="Arial"/>
          <w:sz w:val="20"/>
          <w:szCs w:val="24"/>
        </w:rPr>
      </w:pPr>
    </w:p>
    <w:p w:rsidR="003214FC" w:rsidRPr="003214FC" w:rsidRDefault="003214FC" w:rsidP="00CD2A80">
      <w:pPr>
        <w:spacing w:line="360" w:lineRule="auto"/>
        <w:jc w:val="both"/>
        <w:rPr>
          <w:rFonts w:ascii="Arial" w:hAnsi="Arial" w:cs="Arial"/>
          <w:sz w:val="20"/>
          <w:szCs w:val="24"/>
        </w:rPr>
      </w:pPr>
    </w:p>
    <w:p w:rsidR="00FE541F" w:rsidRPr="003214FC" w:rsidRDefault="00FE541F" w:rsidP="00CD2A80">
      <w:pPr>
        <w:spacing w:line="360" w:lineRule="auto"/>
        <w:jc w:val="both"/>
        <w:rPr>
          <w:rFonts w:ascii="Arial" w:hAnsi="Arial" w:cs="Arial"/>
          <w:sz w:val="24"/>
          <w:szCs w:val="24"/>
        </w:rPr>
      </w:pPr>
    </w:p>
    <w:p w:rsidR="00FE541F" w:rsidRPr="003214FC" w:rsidRDefault="00FE541F" w:rsidP="00CD2A80">
      <w:pPr>
        <w:spacing w:line="360" w:lineRule="auto"/>
        <w:jc w:val="both"/>
        <w:rPr>
          <w:rFonts w:ascii="Arial" w:hAnsi="Arial" w:cs="Arial"/>
          <w:sz w:val="24"/>
          <w:szCs w:val="24"/>
        </w:rPr>
      </w:pPr>
    </w:p>
    <w:p w:rsidR="00FE3482" w:rsidRPr="003214FC" w:rsidRDefault="00FE3482" w:rsidP="00CD2A80">
      <w:pPr>
        <w:spacing w:line="360" w:lineRule="auto"/>
        <w:jc w:val="both"/>
        <w:rPr>
          <w:rFonts w:ascii="Arial" w:hAnsi="Arial" w:cs="Arial"/>
          <w:sz w:val="24"/>
          <w:szCs w:val="24"/>
        </w:rPr>
      </w:pPr>
    </w:p>
    <w:p w:rsidR="00FE3482" w:rsidRPr="003214FC" w:rsidRDefault="00FE3482" w:rsidP="00CD2A80">
      <w:pPr>
        <w:spacing w:line="360" w:lineRule="auto"/>
        <w:jc w:val="both"/>
        <w:rPr>
          <w:rFonts w:ascii="Arial" w:hAnsi="Arial" w:cs="Arial"/>
          <w:sz w:val="24"/>
          <w:szCs w:val="24"/>
        </w:rPr>
      </w:pPr>
    </w:p>
    <w:sectPr w:rsidR="00FE3482" w:rsidRPr="003214FC" w:rsidSect="00E4393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375AE"/>
    <w:multiLevelType w:val="hybridMultilevel"/>
    <w:tmpl w:val="ED2C35A2"/>
    <w:lvl w:ilvl="0" w:tplc="04160001">
      <w:start w:val="1"/>
      <w:numFmt w:val="bullet"/>
      <w:lvlText w:val=""/>
      <w:lvlJc w:val="left"/>
      <w:pPr>
        <w:ind w:left="1134" w:hanging="360"/>
      </w:pPr>
      <w:rPr>
        <w:rFonts w:ascii="Symbol" w:hAnsi="Symbol" w:hint="default"/>
      </w:rPr>
    </w:lvl>
    <w:lvl w:ilvl="1" w:tplc="04160003" w:tentative="1">
      <w:start w:val="1"/>
      <w:numFmt w:val="bullet"/>
      <w:lvlText w:val="o"/>
      <w:lvlJc w:val="left"/>
      <w:pPr>
        <w:ind w:left="1854" w:hanging="360"/>
      </w:pPr>
      <w:rPr>
        <w:rFonts w:ascii="Courier New" w:hAnsi="Courier New" w:cs="Courier New" w:hint="default"/>
      </w:rPr>
    </w:lvl>
    <w:lvl w:ilvl="2" w:tplc="04160005" w:tentative="1">
      <w:start w:val="1"/>
      <w:numFmt w:val="bullet"/>
      <w:lvlText w:val=""/>
      <w:lvlJc w:val="left"/>
      <w:pPr>
        <w:ind w:left="2574" w:hanging="360"/>
      </w:pPr>
      <w:rPr>
        <w:rFonts w:ascii="Wingdings" w:hAnsi="Wingdings" w:hint="default"/>
      </w:rPr>
    </w:lvl>
    <w:lvl w:ilvl="3" w:tplc="04160001" w:tentative="1">
      <w:start w:val="1"/>
      <w:numFmt w:val="bullet"/>
      <w:lvlText w:val=""/>
      <w:lvlJc w:val="left"/>
      <w:pPr>
        <w:ind w:left="3294" w:hanging="360"/>
      </w:pPr>
      <w:rPr>
        <w:rFonts w:ascii="Symbol" w:hAnsi="Symbol" w:hint="default"/>
      </w:rPr>
    </w:lvl>
    <w:lvl w:ilvl="4" w:tplc="04160003" w:tentative="1">
      <w:start w:val="1"/>
      <w:numFmt w:val="bullet"/>
      <w:lvlText w:val="o"/>
      <w:lvlJc w:val="left"/>
      <w:pPr>
        <w:ind w:left="4014" w:hanging="360"/>
      </w:pPr>
      <w:rPr>
        <w:rFonts w:ascii="Courier New" w:hAnsi="Courier New" w:cs="Courier New" w:hint="default"/>
      </w:rPr>
    </w:lvl>
    <w:lvl w:ilvl="5" w:tplc="04160005" w:tentative="1">
      <w:start w:val="1"/>
      <w:numFmt w:val="bullet"/>
      <w:lvlText w:val=""/>
      <w:lvlJc w:val="left"/>
      <w:pPr>
        <w:ind w:left="4734" w:hanging="360"/>
      </w:pPr>
      <w:rPr>
        <w:rFonts w:ascii="Wingdings" w:hAnsi="Wingdings" w:hint="default"/>
      </w:rPr>
    </w:lvl>
    <w:lvl w:ilvl="6" w:tplc="04160001" w:tentative="1">
      <w:start w:val="1"/>
      <w:numFmt w:val="bullet"/>
      <w:lvlText w:val=""/>
      <w:lvlJc w:val="left"/>
      <w:pPr>
        <w:ind w:left="5454" w:hanging="360"/>
      </w:pPr>
      <w:rPr>
        <w:rFonts w:ascii="Symbol" w:hAnsi="Symbol" w:hint="default"/>
      </w:rPr>
    </w:lvl>
    <w:lvl w:ilvl="7" w:tplc="04160003" w:tentative="1">
      <w:start w:val="1"/>
      <w:numFmt w:val="bullet"/>
      <w:lvlText w:val="o"/>
      <w:lvlJc w:val="left"/>
      <w:pPr>
        <w:ind w:left="6174" w:hanging="360"/>
      </w:pPr>
      <w:rPr>
        <w:rFonts w:ascii="Courier New" w:hAnsi="Courier New" w:cs="Courier New" w:hint="default"/>
      </w:rPr>
    </w:lvl>
    <w:lvl w:ilvl="8" w:tplc="04160005" w:tentative="1">
      <w:start w:val="1"/>
      <w:numFmt w:val="bullet"/>
      <w:lvlText w:val=""/>
      <w:lvlJc w:val="left"/>
      <w:pPr>
        <w:ind w:left="6894" w:hanging="360"/>
      </w:pPr>
      <w:rPr>
        <w:rFonts w:ascii="Wingdings" w:hAnsi="Wingdings" w:hint="default"/>
      </w:rPr>
    </w:lvl>
  </w:abstractNum>
  <w:abstractNum w:abstractNumId="1" w15:restartNumberingAfterBreak="0">
    <w:nsid w:val="2F1F7D27"/>
    <w:multiLevelType w:val="multilevel"/>
    <w:tmpl w:val="2E1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1593"/>
    <w:multiLevelType w:val="multilevel"/>
    <w:tmpl w:val="B306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7255E"/>
    <w:multiLevelType w:val="hybridMultilevel"/>
    <w:tmpl w:val="C386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23B3BD6"/>
    <w:multiLevelType w:val="hybridMultilevel"/>
    <w:tmpl w:val="951845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191A2B"/>
    <w:multiLevelType w:val="hybridMultilevel"/>
    <w:tmpl w:val="333CD8BE"/>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92"/>
    <w:rsid w:val="0001766D"/>
    <w:rsid w:val="0002293E"/>
    <w:rsid w:val="00057492"/>
    <w:rsid w:val="000853E2"/>
    <w:rsid w:val="000A4F35"/>
    <w:rsid w:val="000C23FE"/>
    <w:rsid w:val="000D003D"/>
    <w:rsid w:val="000D06BA"/>
    <w:rsid w:val="0012156A"/>
    <w:rsid w:val="001261A2"/>
    <w:rsid w:val="00141B8B"/>
    <w:rsid w:val="00164DC2"/>
    <w:rsid w:val="00165D95"/>
    <w:rsid w:val="00197831"/>
    <w:rsid w:val="001A2FB2"/>
    <w:rsid w:val="001B7001"/>
    <w:rsid w:val="001D1AB5"/>
    <w:rsid w:val="001E3154"/>
    <w:rsid w:val="002103C7"/>
    <w:rsid w:val="00210E35"/>
    <w:rsid w:val="002252B5"/>
    <w:rsid w:val="00237CB5"/>
    <w:rsid w:val="0026665F"/>
    <w:rsid w:val="0028614C"/>
    <w:rsid w:val="002A59F0"/>
    <w:rsid w:val="002B24D7"/>
    <w:rsid w:val="003214FC"/>
    <w:rsid w:val="0032479B"/>
    <w:rsid w:val="003351B9"/>
    <w:rsid w:val="00354CD0"/>
    <w:rsid w:val="003B6911"/>
    <w:rsid w:val="003C1F31"/>
    <w:rsid w:val="00404F51"/>
    <w:rsid w:val="00411EF6"/>
    <w:rsid w:val="00413D55"/>
    <w:rsid w:val="00422BCB"/>
    <w:rsid w:val="00433ED8"/>
    <w:rsid w:val="00485BA1"/>
    <w:rsid w:val="004A1E43"/>
    <w:rsid w:val="004A48C6"/>
    <w:rsid w:val="004B2EB4"/>
    <w:rsid w:val="004B3EEA"/>
    <w:rsid w:val="004B4892"/>
    <w:rsid w:val="004C3125"/>
    <w:rsid w:val="004F31A8"/>
    <w:rsid w:val="00526B8B"/>
    <w:rsid w:val="0054156C"/>
    <w:rsid w:val="005616E8"/>
    <w:rsid w:val="0059773F"/>
    <w:rsid w:val="00597C53"/>
    <w:rsid w:val="005D3166"/>
    <w:rsid w:val="005D65C0"/>
    <w:rsid w:val="005F7E15"/>
    <w:rsid w:val="00601190"/>
    <w:rsid w:val="006100CF"/>
    <w:rsid w:val="00613FEA"/>
    <w:rsid w:val="00623F89"/>
    <w:rsid w:val="00652E6F"/>
    <w:rsid w:val="00667E1D"/>
    <w:rsid w:val="00672F5F"/>
    <w:rsid w:val="00683256"/>
    <w:rsid w:val="006852AC"/>
    <w:rsid w:val="006879DF"/>
    <w:rsid w:val="00692561"/>
    <w:rsid w:val="00696120"/>
    <w:rsid w:val="006B64A2"/>
    <w:rsid w:val="006D0C75"/>
    <w:rsid w:val="006E4C04"/>
    <w:rsid w:val="006E4E26"/>
    <w:rsid w:val="006F0825"/>
    <w:rsid w:val="006F1AC8"/>
    <w:rsid w:val="007350F5"/>
    <w:rsid w:val="00737D5E"/>
    <w:rsid w:val="00740AA3"/>
    <w:rsid w:val="0078172A"/>
    <w:rsid w:val="00790312"/>
    <w:rsid w:val="0079701A"/>
    <w:rsid w:val="007C5AFD"/>
    <w:rsid w:val="007D17CE"/>
    <w:rsid w:val="007D20F8"/>
    <w:rsid w:val="007D273F"/>
    <w:rsid w:val="007E4B32"/>
    <w:rsid w:val="007F4338"/>
    <w:rsid w:val="008011E4"/>
    <w:rsid w:val="00810BB3"/>
    <w:rsid w:val="00812525"/>
    <w:rsid w:val="008A3E6A"/>
    <w:rsid w:val="00931F73"/>
    <w:rsid w:val="00942B5F"/>
    <w:rsid w:val="0096100D"/>
    <w:rsid w:val="00966F5D"/>
    <w:rsid w:val="00990B25"/>
    <w:rsid w:val="0099545B"/>
    <w:rsid w:val="00995F89"/>
    <w:rsid w:val="00997BA4"/>
    <w:rsid w:val="009A4CA7"/>
    <w:rsid w:val="009A54DD"/>
    <w:rsid w:val="009A7137"/>
    <w:rsid w:val="009B2BF6"/>
    <w:rsid w:val="009B3B55"/>
    <w:rsid w:val="009C1D69"/>
    <w:rsid w:val="009C23A0"/>
    <w:rsid w:val="009C31DC"/>
    <w:rsid w:val="009C331C"/>
    <w:rsid w:val="009C4836"/>
    <w:rsid w:val="009F04E3"/>
    <w:rsid w:val="009F4209"/>
    <w:rsid w:val="009F65ED"/>
    <w:rsid w:val="00A354A0"/>
    <w:rsid w:val="00A7368E"/>
    <w:rsid w:val="00AB15AD"/>
    <w:rsid w:val="00AB248A"/>
    <w:rsid w:val="00AC1387"/>
    <w:rsid w:val="00AC30DD"/>
    <w:rsid w:val="00B124CC"/>
    <w:rsid w:val="00B30C5C"/>
    <w:rsid w:val="00B3229F"/>
    <w:rsid w:val="00B97597"/>
    <w:rsid w:val="00BA1214"/>
    <w:rsid w:val="00BA3ADB"/>
    <w:rsid w:val="00BB0B44"/>
    <w:rsid w:val="00BB450B"/>
    <w:rsid w:val="00BD6D66"/>
    <w:rsid w:val="00BE119B"/>
    <w:rsid w:val="00BF1505"/>
    <w:rsid w:val="00C32C41"/>
    <w:rsid w:val="00C47ECC"/>
    <w:rsid w:val="00C54EA8"/>
    <w:rsid w:val="00C74330"/>
    <w:rsid w:val="00C92177"/>
    <w:rsid w:val="00CC038E"/>
    <w:rsid w:val="00CC4309"/>
    <w:rsid w:val="00CD2A80"/>
    <w:rsid w:val="00CD47F3"/>
    <w:rsid w:val="00CD6A12"/>
    <w:rsid w:val="00CE261D"/>
    <w:rsid w:val="00CF378E"/>
    <w:rsid w:val="00D02C73"/>
    <w:rsid w:val="00D275DC"/>
    <w:rsid w:val="00D3151B"/>
    <w:rsid w:val="00D56138"/>
    <w:rsid w:val="00D65774"/>
    <w:rsid w:val="00D77FDA"/>
    <w:rsid w:val="00D863F3"/>
    <w:rsid w:val="00DA7517"/>
    <w:rsid w:val="00DB7E39"/>
    <w:rsid w:val="00DC5114"/>
    <w:rsid w:val="00E00B6D"/>
    <w:rsid w:val="00E0256A"/>
    <w:rsid w:val="00E0699F"/>
    <w:rsid w:val="00E307A4"/>
    <w:rsid w:val="00E3385E"/>
    <w:rsid w:val="00E43934"/>
    <w:rsid w:val="00E76AEF"/>
    <w:rsid w:val="00E86138"/>
    <w:rsid w:val="00EB1F10"/>
    <w:rsid w:val="00ED1D36"/>
    <w:rsid w:val="00EE134D"/>
    <w:rsid w:val="00EE4756"/>
    <w:rsid w:val="00EF7F71"/>
    <w:rsid w:val="00F11FD5"/>
    <w:rsid w:val="00F152F3"/>
    <w:rsid w:val="00F26371"/>
    <w:rsid w:val="00F66C21"/>
    <w:rsid w:val="00F956B4"/>
    <w:rsid w:val="00FA17CD"/>
    <w:rsid w:val="00FC502D"/>
    <w:rsid w:val="00FD187F"/>
    <w:rsid w:val="00FD432B"/>
    <w:rsid w:val="00FE3482"/>
    <w:rsid w:val="00FE4417"/>
    <w:rsid w:val="00FE54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175E"/>
  <w15:chartTrackingRefBased/>
  <w15:docId w15:val="{7A384BFD-6CE8-45E2-93EB-53514021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3482"/>
    <w:rPr>
      <w:color w:val="0563C1" w:themeColor="hyperlink"/>
      <w:u w:val="single"/>
    </w:rPr>
  </w:style>
  <w:style w:type="paragraph" w:styleId="PargrafodaLista">
    <w:name w:val="List Paragraph"/>
    <w:basedOn w:val="Normal"/>
    <w:uiPriority w:val="34"/>
    <w:qFormat/>
    <w:rsid w:val="000D06BA"/>
    <w:pPr>
      <w:ind w:left="720"/>
      <w:contextualSpacing/>
    </w:pPr>
  </w:style>
  <w:style w:type="character" w:styleId="HiperlinkVisitado">
    <w:name w:val="FollowedHyperlink"/>
    <w:basedOn w:val="Fontepargpadro"/>
    <w:uiPriority w:val="99"/>
    <w:semiHidden/>
    <w:unhideWhenUsed/>
    <w:rsid w:val="00324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rto.com.br/quero-transformar-meu-negocio-em-franquia/" TargetMode="External"/><Relationship Id="rId13" Type="http://schemas.openxmlformats.org/officeDocument/2006/relationships/hyperlink" Target="https://www.portaldofranchising.com.br/franquias/lei-de-franqui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uafranquia.com/noticias/especial/2017/07/como-montar-uma-franquia-de-sucessor/" TargetMode="External"/><Relationship Id="rId12" Type="http://schemas.openxmlformats.org/officeDocument/2006/relationships/hyperlink" Target="https://www.guiadefranquiasbrasil.com.br/quais-sao-os-custos-de-uma-franqu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gislacao.planalto.gov.br/legisla/legislacao.nsf/Viw_Identificacao/lei%208.955-1994?OpenDocument" TargetMode="External"/><Relationship Id="rId1" Type="http://schemas.openxmlformats.org/officeDocument/2006/relationships/customXml" Target="../customXml/item1.xml"/><Relationship Id="rId6" Type="http://schemas.openxmlformats.org/officeDocument/2006/relationships/hyperlink" Target="https://revistapegn.globo.com/Franquias/noticia/2016/04/10-passos-para-abrir-uma-franquia.html" TargetMode="External"/><Relationship Id="rId11" Type="http://schemas.openxmlformats.org/officeDocument/2006/relationships/hyperlink" Target="https://exame.abril.com.br/pme/quais-sao-as-10-maiores-redes-de-franquias-do-brasil-confira/" TargetMode="External"/><Relationship Id="rId5" Type="http://schemas.openxmlformats.org/officeDocument/2006/relationships/webSettings" Target="webSettings.xml"/><Relationship Id="rId15" Type="http://schemas.openxmlformats.org/officeDocument/2006/relationships/hyperlink" Target="http://www.planalto.gov.br/ccivil_03/leis/l8955.htm" TargetMode="External"/><Relationship Id="rId10" Type="http://schemas.openxmlformats.org/officeDocument/2006/relationships/hyperlink" Target="https://franquiaempresa.com/2010/02/franquia-franqueado-e-franqueador.html?fbclid=IwAR1pLfSwYUp7P--UZIsHMaqFmoFAsNkywnEPR91jGfwQZXXPmf-vtB7ECx8" TargetMode="External"/><Relationship Id="rId4" Type="http://schemas.openxmlformats.org/officeDocument/2006/relationships/settings" Target="settings.xml"/><Relationship Id="rId9" Type="http://schemas.openxmlformats.org/officeDocument/2006/relationships/hyperlink" Target="https://www.portaldofranchising.com.br/franquias/o-que-e-franquia/" TargetMode="External"/><Relationship Id="rId14" Type="http://schemas.openxmlformats.org/officeDocument/2006/relationships/hyperlink" Target="https://www.portaldofranchising.com.br/franquias/taxas-cobradas-pelas-franqui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0039-1069-47B9-860A-ACA1A0B1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833</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Usuário do Windows</cp:lastModifiedBy>
  <cp:revision>303</cp:revision>
  <dcterms:created xsi:type="dcterms:W3CDTF">2019-04-23T17:14:00Z</dcterms:created>
  <dcterms:modified xsi:type="dcterms:W3CDTF">2019-05-13T11:33:00Z</dcterms:modified>
</cp:coreProperties>
</file>