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ETEC JUSCELINO KUBITSCHEK</w:t>
      </w:r>
      <w:r>
        <w:rPr>
          <w:rFonts w:ascii="Times New Roman" w:hAnsi="Times New Roman" w:cs="Times New Roman"/>
          <w:b/>
          <w:sz w:val="40"/>
          <w:szCs w:val="40"/>
        </w:rPr>
        <w:t xml:space="preserve"> DE OLIVEIRA</w:t>
      </w: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sz w:val="32"/>
          <w:szCs w:val="32"/>
        </w:rPr>
      </w:pPr>
      <w:r w:rsidRPr="00595248">
        <w:rPr>
          <w:rFonts w:ascii="Times New Roman" w:hAnsi="Times New Roman" w:cs="Times New Roman"/>
          <w:sz w:val="32"/>
          <w:szCs w:val="32"/>
        </w:rPr>
        <w:t>BRIAN SENA LIMA</w:t>
      </w:r>
    </w:p>
    <w:p w:rsidR="00595248" w:rsidRDefault="00595248" w:rsidP="00595248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COMANDOS NO PROMPT</w:t>
      </w: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248">
        <w:rPr>
          <w:rFonts w:ascii="Times New Roman" w:hAnsi="Times New Roman" w:cs="Times New Roman"/>
          <w:sz w:val="28"/>
          <w:szCs w:val="28"/>
        </w:rPr>
        <w:t>UMA LISTA DO QUE PODE SER FEITO NO PROMPT DE COMANDO</w:t>
      </w: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DIADEMA</w:t>
      </w:r>
    </w:p>
    <w:p w:rsidR="00595248" w:rsidRPr="00595248" w:rsidRDefault="00595248" w:rsidP="005952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5248">
        <w:rPr>
          <w:rFonts w:ascii="Times New Roman" w:hAnsi="Times New Roman" w:cs="Times New Roman"/>
          <w:b/>
          <w:sz w:val="40"/>
          <w:szCs w:val="40"/>
        </w:rPr>
        <w:t>09/2023</w:t>
      </w:r>
    </w:p>
    <w:sdt>
      <w:sdtPr>
        <w:id w:val="639463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E62B1" w:rsidRDefault="001E62B1">
          <w:pPr>
            <w:pStyle w:val="CabealhodoSumrio"/>
          </w:pPr>
          <w:r>
            <w:t>Sumário</w:t>
          </w:r>
        </w:p>
        <w:p w:rsidR="001E62B1" w:rsidRDefault="001E62B1">
          <w:pPr>
            <w:pStyle w:val="Sumrio1"/>
          </w:pPr>
          <w:r>
            <w:rPr>
              <w:b/>
              <w:bCs/>
            </w:rPr>
            <w:t>Lista de Comandos no PROMPT: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1E62B1" w:rsidRDefault="001E62B1">
          <w:pPr>
            <w:pStyle w:val="Sumrio3"/>
            <w:ind w:left="446"/>
          </w:pPr>
          <w:r>
            <w:ptab w:relativeTo="margin" w:alignment="right" w:leader="dot"/>
          </w:r>
        </w:p>
      </w:sdtContent>
    </w:sdt>
    <w:p w:rsidR="00595248" w:rsidRPr="00595248" w:rsidRDefault="00595248" w:rsidP="00595248">
      <w:pPr>
        <w:rPr>
          <w:rFonts w:ascii="Times New Roman" w:hAnsi="Times New Roman" w:cs="Times New Roman"/>
          <w:sz w:val="40"/>
          <w:szCs w:val="4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595248" w:rsidRDefault="00595248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0D1E5F" w:rsidRDefault="000D1E5F" w:rsidP="00C761CE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Lista de comandos no </w:t>
      </w:r>
      <w:proofErr w:type="spellStart"/>
      <w:r>
        <w:rPr>
          <w:rFonts w:ascii="Times New Roman" w:hAnsi="Times New Roman" w:cs="Times New Roman"/>
          <w:sz w:val="40"/>
          <w:szCs w:val="40"/>
        </w:rPr>
        <w:t>prompt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0D1E5F" w:rsidRDefault="000D1E5F" w:rsidP="000D1E5F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Pr="000D1E5F" w:rsidRDefault="000D1E5F" w:rsidP="000D1E5F">
      <w:pPr>
        <w:shd w:val="clear" w:color="auto" w:fill="FFFFFF"/>
        <w:spacing w:after="0" w:line="240" w:lineRule="auto"/>
        <w:textAlignment w:val="baseline"/>
        <w:outlineLvl w:val="2"/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</w:pP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powershell</w:t>
      </w:r>
      <w:proofErr w:type="spellEnd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start </w:t>
      </w: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cmd</w:t>
      </w:r>
      <w:proofErr w:type="spellEnd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-v </w:t>
      </w:r>
      <w:proofErr w:type="spellStart"/>
      <w:r w:rsidRPr="000D1E5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runAs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- </w:t>
      </w:r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Executar o </w:t>
      </w:r>
      <w:proofErr w:type="spellStart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 de comando como administrador</w:t>
      </w:r>
    </w:p>
    <w:p w:rsidR="000D1E5F" w:rsidRPr="000D1E5F" w:rsidRDefault="000D1E5F" w:rsidP="000D1E5F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Cs/>
          <w:sz w:val="24"/>
          <w:szCs w:val="24"/>
          <w:lang w:eastAsia="pt-BR"/>
        </w:rPr>
      </w:pPr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Introduzir este comando abre outra janela do </w:t>
      </w:r>
      <w:proofErr w:type="spellStart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>prompt</w:t>
      </w:r>
      <w:proofErr w:type="spellEnd"/>
      <w:r w:rsidRPr="000D1E5F"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 de comando como administrador:</w:t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829175" cy="198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D1E5F" w:rsidRPr="000D1E5F" w:rsidRDefault="000D1E5F" w:rsidP="000D1E5F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>
        <w:rPr>
          <w:rStyle w:val="CdigoHTML"/>
          <w:sz w:val="24"/>
          <w:szCs w:val="24"/>
          <w:bdr w:val="none" w:sz="0" w:space="0" w:color="auto" w:frame="1"/>
        </w:rPr>
        <w:t>d</w:t>
      </w:r>
      <w:r w:rsidRPr="000D1E5F">
        <w:rPr>
          <w:rStyle w:val="CdigoHTML"/>
          <w:sz w:val="24"/>
          <w:szCs w:val="24"/>
          <w:bdr w:val="none" w:sz="0" w:space="0" w:color="auto" w:frame="1"/>
        </w:rPr>
        <w:t>riverquery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- </w:t>
      </w:r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>Lista todos os controladores instalados</w:t>
      </w:r>
    </w:p>
    <w:p w:rsidR="000D1E5F" w:rsidRDefault="000D1E5F" w:rsidP="000D1E5F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 xml:space="preserve">É importante ter acesso a todos os controladores porque muitas vezes causam </w:t>
      </w:r>
      <w:proofErr w:type="spellStart"/>
      <w:proofErr w:type="gramStart"/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>problemas.É</w:t>
      </w:r>
      <w:proofErr w:type="spellEnd"/>
      <w:proofErr w:type="gramEnd"/>
      <w:r w:rsidRPr="000D1E5F">
        <w:rPr>
          <w:rStyle w:val="CdigoHTML"/>
          <w:b w:val="0"/>
          <w:sz w:val="24"/>
          <w:szCs w:val="24"/>
          <w:bdr w:val="none" w:sz="0" w:space="0" w:color="auto" w:frame="1"/>
        </w:rPr>
        <w:t xml:space="preserve"> isso que este comando faz - mostra-lhe até os controladores que não encontra no gestor de dispositivos</w:t>
      </w:r>
      <w:r w:rsidR="00C761CE"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0D1E5F" w:rsidRPr="000D1E5F" w:rsidRDefault="000D1E5F" w:rsidP="000D1E5F">
      <w:pPr>
        <w:pStyle w:val="Ttulo3"/>
        <w:shd w:val="clear" w:color="auto" w:fill="FFFFFF"/>
        <w:spacing w:after="0"/>
        <w:textAlignment w:val="baseline"/>
        <w:rPr>
          <w:rFonts w:ascii="Courier New" w:hAnsi="Courier New" w:cs="Courier New"/>
          <w:b w:val="0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b w:val="0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153535" cy="234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257" cy="23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 w:rsidRPr="000D1E5F">
        <w:rPr>
          <w:rStyle w:val="CdigoHTML"/>
          <w:sz w:val="24"/>
          <w:szCs w:val="24"/>
          <w:bdr w:val="none" w:sz="0" w:space="0" w:color="auto" w:frame="1"/>
        </w:rPr>
        <w:t>chdir</w:t>
      </w:r>
      <w:proofErr w:type="spellEnd"/>
      <w:r w:rsidRPr="000D1E5F">
        <w:rPr>
          <w:rFonts w:ascii="Segoe UI" w:hAnsi="Segoe UI" w:cs="Segoe UI"/>
          <w:sz w:val="24"/>
          <w:szCs w:val="24"/>
        </w:rPr>
        <w:t> </w:t>
      </w:r>
      <w:r w:rsidRPr="000D1E5F">
        <w:rPr>
          <w:rFonts w:ascii="Segoe UI" w:hAnsi="Segoe UI" w:cs="Segoe UI"/>
          <w:b w:val="0"/>
          <w:sz w:val="24"/>
          <w:szCs w:val="24"/>
        </w:rPr>
        <w:t>ou</w:t>
      </w:r>
      <w:r w:rsidRPr="000D1E5F">
        <w:rPr>
          <w:rFonts w:ascii="Segoe UI" w:hAnsi="Segoe UI" w:cs="Segoe UI"/>
          <w:sz w:val="24"/>
          <w:szCs w:val="24"/>
        </w:rPr>
        <w:t> </w:t>
      </w:r>
      <w:proofErr w:type="spellStart"/>
      <w:r w:rsidRPr="000D1E5F">
        <w:rPr>
          <w:rStyle w:val="CdigoHTML"/>
          <w:sz w:val="24"/>
          <w:szCs w:val="24"/>
          <w:bdr w:val="none" w:sz="0" w:space="0" w:color="auto" w:frame="1"/>
        </w:rPr>
        <w:t>cd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- </w:t>
      </w:r>
      <w:r w:rsidR="00C761CE" w:rsidRPr="00C761CE">
        <w:rPr>
          <w:rStyle w:val="CdigoHTML"/>
          <w:b w:val="0"/>
          <w:sz w:val="24"/>
          <w:szCs w:val="24"/>
          <w:bdr w:val="none" w:sz="0" w:space="0" w:color="auto" w:frame="1"/>
        </w:rPr>
        <w:t>Altera o diretório de trabalho atual para o diretório especificado</w:t>
      </w:r>
      <w:r w:rsidR="00C761CE"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C761CE" w:rsidRDefault="00C761CE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C761CE" w:rsidRPr="000D1E5F" w:rsidRDefault="00C761CE" w:rsidP="000D1E5F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400040" cy="2972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proofErr w:type="spellStart"/>
      <w:r w:rsidRPr="00C761CE">
        <w:rPr>
          <w:rStyle w:val="CdigoHTML"/>
          <w:sz w:val="24"/>
          <w:szCs w:val="24"/>
          <w:bdr w:val="none" w:sz="0" w:space="0" w:color="auto" w:frame="1"/>
        </w:rPr>
        <w:t>S</w:t>
      </w:r>
      <w:r w:rsidRPr="00C761CE">
        <w:rPr>
          <w:rStyle w:val="CdigoHTML"/>
          <w:sz w:val="24"/>
          <w:szCs w:val="24"/>
          <w:bdr w:val="none" w:sz="0" w:space="0" w:color="auto" w:frame="1"/>
        </w:rPr>
        <w:t>ysteminfo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 xml:space="preserve"> 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 xml:space="preserve">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Mostra os detalhes do seu P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>C:</w:t>
      </w: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bdr w:val="none" w:sz="0" w:space="0" w:color="auto" w:frame="1"/>
        </w:rPr>
      </w:pP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0962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F" w:rsidRDefault="000D1E5F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761CE" w:rsidRPr="000D1E5F" w:rsidRDefault="00C761CE" w:rsidP="000D1E5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66DEA" w:rsidRDefault="00866DEA" w:rsidP="00595248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sz w:val="24"/>
          <w:szCs w:val="24"/>
          <w:bdr w:val="none" w:sz="0" w:space="0" w:color="auto" w:frame="1"/>
        </w:rPr>
        <w:t>s</w:t>
      </w:r>
      <w:r w:rsidRPr="00C761CE">
        <w:rPr>
          <w:rStyle w:val="CdigoHTML"/>
          <w:sz w:val="24"/>
          <w:szCs w:val="24"/>
          <w:bdr w:val="none" w:sz="0" w:space="0" w:color="auto" w:frame="1"/>
        </w:rPr>
        <w:t>et</w:t>
      </w:r>
      <w:r>
        <w:rPr>
          <w:rStyle w:val="CdigoHTML"/>
          <w:sz w:val="22"/>
          <w:szCs w:val="22"/>
          <w:bdr w:val="none" w:sz="0" w:space="0" w:color="auto" w:frame="1"/>
        </w:rPr>
        <w:t xml:space="preserve"> 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Mostra as variáveis de ambiente do seu PC</w:t>
      </w:r>
      <w:r>
        <w:rPr>
          <w:rStyle w:val="CdigoHTML"/>
          <w:b w:val="0"/>
          <w:sz w:val="24"/>
          <w:szCs w:val="24"/>
          <w:bdr w:val="none" w:sz="0" w:space="0" w:color="auto" w:frame="1"/>
        </w:rPr>
        <w:t>:</w:t>
      </w: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C761CE" w:rsidRDefault="00C761CE" w:rsidP="00C761CE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noProof/>
          <w:sz w:val="60"/>
          <w:szCs w:val="60"/>
        </w:rPr>
        <w:lastRenderedPageBreak/>
        <w:drawing>
          <wp:inline distT="0" distB="0" distL="0" distR="0">
            <wp:extent cx="5400040" cy="3909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5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E" w:rsidRDefault="00C761CE" w:rsidP="00C761CE">
      <w:pPr>
        <w:rPr>
          <w:rFonts w:ascii="Times New Roman" w:hAnsi="Times New Roman" w:cs="Times New Roman"/>
          <w:b/>
          <w:sz w:val="24"/>
          <w:szCs w:val="24"/>
        </w:rPr>
      </w:pPr>
    </w:p>
    <w:p w:rsidR="00C761CE" w:rsidRPr="00C761CE" w:rsidRDefault="00C761CE" w:rsidP="00C761CE">
      <w:pPr>
        <w:pStyle w:val="Ttulo3"/>
        <w:shd w:val="clear" w:color="auto" w:fill="FFFFFF"/>
        <w:spacing w:after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sz w:val="24"/>
          <w:szCs w:val="24"/>
          <w:bdr w:val="none" w:sz="0" w:space="0" w:color="auto" w:frame="1"/>
        </w:rPr>
        <w:t>C</w:t>
      </w:r>
      <w:r w:rsidRPr="00C761CE">
        <w:rPr>
          <w:rStyle w:val="CdigoHTML"/>
          <w:sz w:val="24"/>
          <w:szCs w:val="24"/>
          <w:bdr w:val="none" w:sz="0" w:space="0" w:color="auto" w:frame="1"/>
        </w:rPr>
        <w:t>lip</w:t>
      </w:r>
      <w:r>
        <w:rPr>
          <w:rStyle w:val="CdigoHTML"/>
          <w:sz w:val="22"/>
          <w:szCs w:val="22"/>
          <w:bdr w:val="none" w:sz="0" w:space="0" w:color="auto" w:frame="1"/>
        </w:rPr>
        <w:t xml:space="preserve"> - </w:t>
      </w: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Copia um item para a área de transferência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b w:val="0"/>
          <w:sz w:val="24"/>
          <w:szCs w:val="24"/>
          <w:bdr w:val="none" w:sz="0" w:space="0" w:color="auto" w:frame="1"/>
        </w:rPr>
      </w:pPr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Por exemplo, </w:t>
      </w:r>
      <w:proofErr w:type="spellStart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dir</w:t>
      </w:r>
      <w:proofErr w:type="spellEnd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 | clip </w:t>
      </w:r>
      <w:proofErr w:type="spellStart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>copia</w:t>
      </w:r>
      <w:proofErr w:type="spellEnd"/>
      <w:r w:rsidRPr="00C761CE">
        <w:rPr>
          <w:rStyle w:val="CdigoHTML"/>
          <w:b w:val="0"/>
          <w:sz w:val="24"/>
          <w:szCs w:val="24"/>
          <w:bdr w:val="none" w:sz="0" w:space="0" w:color="auto" w:frame="1"/>
        </w:rPr>
        <w:t xml:space="preserve"> todo o conteúdo do diretório de trabalho atual para a área de transferência.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P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1121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C761CE">
        <w:rPr>
          <w:rStyle w:val="CdigoHTML"/>
          <w:sz w:val="24"/>
          <w:szCs w:val="24"/>
          <w:bdr w:val="none" w:sz="0" w:space="0" w:color="auto" w:frame="1"/>
        </w:rPr>
        <w:t>assoc</w:t>
      </w:r>
      <w:proofErr w:type="spellEnd"/>
      <w:r w:rsidRPr="00C761CE">
        <w:rPr>
          <w:rFonts w:ascii="Segoe UI" w:hAnsi="Segoe UI" w:cs="Segoe UI"/>
          <w:sz w:val="24"/>
          <w:szCs w:val="24"/>
        </w:rPr>
        <w:t> </w:t>
      </w:r>
      <w:r>
        <w:rPr>
          <w:rFonts w:ascii="Segoe UI" w:hAnsi="Segoe UI" w:cs="Segoe UI"/>
          <w:b w:val="0"/>
          <w:sz w:val="24"/>
          <w:szCs w:val="24"/>
        </w:rPr>
        <w:t xml:space="preserve">- </w:t>
      </w:r>
      <w:r w:rsidRPr="00C761CE">
        <w:rPr>
          <w:rFonts w:ascii="Segoe UI" w:hAnsi="Segoe UI" w:cs="Segoe UI"/>
          <w:b w:val="0"/>
          <w:sz w:val="24"/>
          <w:szCs w:val="24"/>
        </w:rPr>
        <w:t>Lista os programas e as extensões a que estão associados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Default="00C761CE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3829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P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T</w:t>
      </w:r>
      <w:r w:rsidRPr="001833CD">
        <w:rPr>
          <w:rStyle w:val="CdigoHTML"/>
          <w:sz w:val="24"/>
          <w:szCs w:val="24"/>
          <w:bdr w:val="none" w:sz="0" w:space="0" w:color="auto" w:frame="1"/>
        </w:rPr>
        <w:t>itle</w:t>
      </w:r>
      <w:proofErr w:type="spellEnd"/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r>
        <w:rPr>
          <w:rStyle w:val="CdigoHTML"/>
          <w:sz w:val="24"/>
          <w:szCs w:val="24"/>
          <w:bdr w:val="none" w:sz="0" w:space="0" w:color="auto" w:frame="1"/>
        </w:rPr>
        <w:t xml:space="preserve">- </w:t>
      </w:r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 xml:space="preserve">Altera o título da janela do </w:t>
      </w:r>
      <w:proofErr w:type="spellStart"/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>prompt</w:t>
      </w:r>
      <w:proofErr w:type="spellEnd"/>
      <w:r w:rsidRPr="001833CD">
        <w:rPr>
          <w:rStyle w:val="CdigoHTML"/>
          <w:b w:val="0"/>
          <w:sz w:val="24"/>
          <w:szCs w:val="24"/>
          <w:bdr w:val="none" w:sz="0" w:space="0" w:color="auto" w:frame="1"/>
        </w:rPr>
        <w:t xml:space="preserve"> de comando usando o formato</w:t>
      </w:r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title</w:t>
      </w:r>
      <w:proofErr w:type="spellEnd"/>
      <w:r w:rsidRPr="001833CD">
        <w:rPr>
          <w:rStyle w:val="CdigoHTM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window-title-name</w:t>
      </w:r>
      <w:proofErr w:type="spellEnd"/>
      <w:r>
        <w:rPr>
          <w:rStyle w:val="CdigoHTML"/>
          <w:sz w:val="24"/>
          <w:szCs w:val="24"/>
          <w:bdr w:val="none" w:sz="0" w:space="0" w:color="auto" w:frame="1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</w:rPr>
      </w:pPr>
    </w:p>
    <w:p w:rsidR="001833CD" w:rsidRP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  <w:noProof/>
        </w:rPr>
        <w:drawing>
          <wp:inline distT="0" distB="0" distL="0" distR="0">
            <wp:extent cx="5727593" cy="2445489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73" cy="24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Style w:val="CdigoHTML"/>
          <w:sz w:val="24"/>
          <w:szCs w:val="24"/>
          <w:bdr w:val="none" w:sz="0" w:space="0" w:color="auto" w:frame="1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Style w:val="CdigoHTML"/>
          <w:sz w:val="24"/>
          <w:szCs w:val="24"/>
          <w:bdr w:val="none" w:sz="0" w:space="0" w:color="auto" w:frame="1"/>
        </w:rPr>
        <w:t>fc</w:t>
      </w:r>
      <w:proofErr w:type="spellEnd"/>
      <w:r w:rsidRPr="001833CD">
        <w:rPr>
          <w:rFonts w:ascii="Segoe UI" w:hAnsi="Segoe UI" w:cs="Segoe UI"/>
          <w:sz w:val="24"/>
          <w:szCs w:val="24"/>
        </w:rPr>
        <w:t> </w:t>
      </w:r>
      <w:r w:rsidRPr="001833CD">
        <w:rPr>
          <w:rFonts w:ascii="Segoe UI" w:hAnsi="Segoe UI" w:cs="Segoe UI"/>
          <w:b w:val="0"/>
          <w:sz w:val="24"/>
          <w:szCs w:val="24"/>
        </w:rPr>
        <w:t xml:space="preserve">– </w:t>
      </w:r>
      <w:r w:rsidRPr="001833CD">
        <w:rPr>
          <w:rFonts w:ascii="Segoe UI" w:hAnsi="Segoe UI" w:cs="Segoe UI"/>
          <w:b w:val="0"/>
          <w:sz w:val="24"/>
          <w:szCs w:val="24"/>
        </w:rPr>
        <w:t>Compara dois ficheiros semelhantes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 w:rsidRPr="001833CD">
        <w:rPr>
          <w:rFonts w:ascii="Segoe UI" w:hAnsi="Segoe UI" w:cs="Segoe UI"/>
          <w:b w:val="0"/>
          <w:sz w:val="24"/>
          <w:szCs w:val="24"/>
        </w:rPr>
        <w:t>Se for um programador ou escritor e quiser ver rapidamente o que difere entre dois ficheiros, pode introduzir este comando e depois o caminho completo para os dois ficheiros. Por exemplo</w:t>
      </w:r>
      <w:r w:rsidRPr="001833CD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1833CD">
        <w:rPr>
          <w:rFonts w:ascii="Segoe UI" w:hAnsi="Segoe UI" w:cs="Segoe UI"/>
          <w:sz w:val="24"/>
          <w:szCs w:val="24"/>
        </w:rPr>
        <w:t>fc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"file-1-path" "file-2-path".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6002625" cy="2774732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29" cy="27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t>netstat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-</w:t>
      </w:r>
      <w:proofErr w:type="spellStart"/>
      <w:r w:rsidRPr="001833CD">
        <w:rPr>
          <w:rFonts w:ascii="Segoe UI" w:hAnsi="Segoe UI" w:cs="Segoe UI"/>
          <w:sz w:val="24"/>
          <w:szCs w:val="24"/>
        </w:rPr>
        <w:t>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- Mostra as portas abertas, seus endereços IP e estados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400040" cy="2673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lastRenderedPageBreak/>
        <w:t>ping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- Mostra o endereço IP de um site, permite saber quanto tempo leva para transmitir dados e obter uma resposta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400040" cy="27895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:rsidR="001833CD" w:rsidRPr="001833CD" w:rsidRDefault="001833CD" w:rsidP="001833CD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sz w:val="24"/>
          <w:szCs w:val="24"/>
        </w:rPr>
      </w:pPr>
      <w:r w:rsidRPr="001833CD">
        <w:rPr>
          <w:rFonts w:ascii="Segoe UI" w:hAnsi="Segoe UI" w:cs="Segoe UI"/>
          <w:sz w:val="24"/>
          <w:szCs w:val="24"/>
        </w:rPr>
        <w:t xml:space="preserve">color </w:t>
      </w:r>
      <w:r w:rsidRPr="001833CD">
        <w:rPr>
          <w:rFonts w:ascii="Segoe UI" w:hAnsi="Segoe UI" w:cs="Segoe UI"/>
          <w:b w:val="0"/>
          <w:sz w:val="24"/>
          <w:szCs w:val="24"/>
        </w:rPr>
        <w:t xml:space="preserve">- Altera a cor do texto do </w:t>
      </w:r>
      <w:proofErr w:type="spellStart"/>
      <w:r w:rsidRPr="001833CD">
        <w:rPr>
          <w:rFonts w:ascii="Segoe UI" w:hAnsi="Segoe UI" w:cs="Segoe UI"/>
          <w:b w:val="0"/>
          <w:sz w:val="24"/>
          <w:szCs w:val="24"/>
        </w:rPr>
        <w:t>prompt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de comando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833CD">
        <w:rPr>
          <w:rFonts w:ascii="Segoe UI" w:hAnsi="Segoe UI" w:cs="Segoe UI"/>
          <w:b w:val="0"/>
          <w:sz w:val="24"/>
          <w:szCs w:val="24"/>
        </w:rPr>
        <w:t xml:space="preserve">Introduza </w:t>
      </w:r>
      <w:r w:rsidRPr="001833CD">
        <w:rPr>
          <w:rFonts w:ascii="Segoe UI" w:hAnsi="Segoe UI" w:cs="Segoe UI"/>
          <w:sz w:val="24"/>
          <w:szCs w:val="24"/>
        </w:rPr>
        <w:t xml:space="preserve">color </w:t>
      </w:r>
      <w:proofErr w:type="spellStart"/>
      <w:r w:rsidRPr="001833CD">
        <w:rPr>
          <w:rFonts w:ascii="Segoe UI" w:hAnsi="Segoe UI" w:cs="Segoe UI"/>
          <w:sz w:val="24"/>
          <w:szCs w:val="24"/>
        </w:rPr>
        <w:t>attr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r w:rsidRPr="001833CD">
        <w:rPr>
          <w:rFonts w:ascii="Segoe UI" w:hAnsi="Segoe UI" w:cs="Segoe UI"/>
          <w:b w:val="0"/>
          <w:sz w:val="24"/>
          <w:szCs w:val="24"/>
        </w:rPr>
        <w:t>para ver as cores para as quais pode mudar:</w:t>
      </w:r>
    </w:p>
    <w:p w:rsidR="001833CD" w:rsidRDefault="001833CD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4678326" cy="3259534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92" cy="32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Pr="001833CD" w:rsidRDefault="001E62B1" w:rsidP="001833CD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833CD">
        <w:rPr>
          <w:rFonts w:ascii="Segoe UI" w:hAnsi="Segoe UI" w:cs="Segoe UI"/>
          <w:sz w:val="24"/>
          <w:szCs w:val="24"/>
        </w:rPr>
        <w:t>for /f "</w:t>
      </w:r>
      <w:proofErr w:type="spellStart"/>
      <w:r w:rsidRPr="001833CD">
        <w:rPr>
          <w:rFonts w:ascii="Segoe UI" w:hAnsi="Segoe UI" w:cs="Segoe UI"/>
          <w:sz w:val="24"/>
          <w:szCs w:val="24"/>
        </w:rPr>
        <w:t>skip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=9 </w:t>
      </w:r>
      <w:proofErr w:type="spellStart"/>
      <w:r w:rsidRPr="001833CD">
        <w:rPr>
          <w:rFonts w:ascii="Segoe UI" w:hAnsi="Segoe UI" w:cs="Segoe UI"/>
          <w:sz w:val="24"/>
          <w:szCs w:val="24"/>
        </w:rPr>
        <w:t>tokens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=1,2 </w:t>
      </w:r>
      <w:proofErr w:type="spellStart"/>
      <w:r w:rsidRPr="001833CD">
        <w:rPr>
          <w:rFonts w:ascii="Segoe UI" w:hAnsi="Segoe UI" w:cs="Segoe UI"/>
          <w:sz w:val="24"/>
          <w:szCs w:val="24"/>
        </w:rPr>
        <w:t>delims</w:t>
      </w:r>
      <w:proofErr w:type="spellEnd"/>
      <w:r w:rsidRPr="001833CD">
        <w:rPr>
          <w:rFonts w:ascii="Segoe UI" w:hAnsi="Segoe UI" w:cs="Segoe UI"/>
          <w:sz w:val="24"/>
          <w:szCs w:val="24"/>
        </w:rPr>
        <w:t>=:" %i in ('</w:t>
      </w:r>
      <w:proofErr w:type="spellStart"/>
      <w:r w:rsidRPr="001833CD">
        <w:rPr>
          <w:rFonts w:ascii="Segoe UI" w:hAnsi="Segoe UI" w:cs="Segoe UI"/>
          <w:sz w:val="24"/>
          <w:szCs w:val="24"/>
        </w:rPr>
        <w:t>netsh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833CD">
        <w:rPr>
          <w:rFonts w:ascii="Segoe UI" w:hAnsi="Segoe UI" w:cs="Segoe UI"/>
          <w:sz w:val="24"/>
          <w:szCs w:val="24"/>
        </w:rPr>
        <w:t>wlan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show profiles') do @</w:t>
      </w:r>
      <w:proofErr w:type="spellStart"/>
      <w:r w:rsidRPr="001833CD">
        <w:rPr>
          <w:rFonts w:ascii="Segoe UI" w:hAnsi="Segoe UI" w:cs="Segoe UI"/>
          <w:sz w:val="24"/>
          <w:szCs w:val="24"/>
        </w:rPr>
        <w:t>echo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%j | </w:t>
      </w:r>
      <w:proofErr w:type="spellStart"/>
      <w:r w:rsidRPr="001833CD">
        <w:rPr>
          <w:rFonts w:ascii="Segoe UI" w:hAnsi="Segoe UI" w:cs="Segoe UI"/>
          <w:sz w:val="24"/>
          <w:szCs w:val="24"/>
        </w:rPr>
        <w:t>findstr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-i -v </w:t>
      </w:r>
      <w:proofErr w:type="spellStart"/>
      <w:r w:rsidRPr="001833CD">
        <w:rPr>
          <w:rFonts w:ascii="Segoe UI" w:hAnsi="Segoe UI" w:cs="Segoe UI"/>
          <w:sz w:val="24"/>
          <w:szCs w:val="24"/>
        </w:rPr>
        <w:t>echo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| </w:t>
      </w:r>
      <w:proofErr w:type="spellStart"/>
      <w:r w:rsidRPr="001833CD">
        <w:rPr>
          <w:rFonts w:ascii="Segoe UI" w:hAnsi="Segoe UI" w:cs="Segoe UI"/>
          <w:sz w:val="24"/>
          <w:szCs w:val="24"/>
        </w:rPr>
        <w:t>netsh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833CD">
        <w:rPr>
          <w:rFonts w:ascii="Segoe UI" w:hAnsi="Segoe UI" w:cs="Segoe UI"/>
          <w:sz w:val="24"/>
          <w:szCs w:val="24"/>
        </w:rPr>
        <w:t>wlan</w:t>
      </w:r>
      <w:proofErr w:type="spellEnd"/>
      <w:r w:rsidRPr="001833CD">
        <w:rPr>
          <w:rFonts w:ascii="Segoe UI" w:hAnsi="Segoe UI" w:cs="Segoe UI"/>
          <w:sz w:val="24"/>
          <w:szCs w:val="24"/>
        </w:rPr>
        <w:t xml:space="preserve"> show profiles %j </w:t>
      </w:r>
      <w:proofErr w:type="spellStart"/>
      <w:r w:rsidRPr="001833CD">
        <w:rPr>
          <w:rFonts w:ascii="Segoe UI" w:hAnsi="Segoe UI" w:cs="Segoe UI"/>
          <w:sz w:val="24"/>
          <w:szCs w:val="24"/>
        </w:rPr>
        <w:t>key</w:t>
      </w:r>
      <w:proofErr w:type="spellEnd"/>
      <w:r w:rsidRPr="001833CD">
        <w:rPr>
          <w:rFonts w:ascii="Segoe UI" w:hAnsi="Segoe UI" w:cs="Segoe UI"/>
          <w:sz w:val="24"/>
          <w:szCs w:val="24"/>
        </w:rPr>
        <w:t>=</w:t>
      </w:r>
      <w:proofErr w:type="spellStart"/>
      <w:r w:rsidRPr="001833CD">
        <w:rPr>
          <w:rFonts w:ascii="Segoe UI" w:hAnsi="Segoe UI" w:cs="Segoe UI"/>
          <w:sz w:val="24"/>
          <w:szCs w:val="24"/>
        </w:rPr>
        <w:t>clear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- Mostra todas as senhas de Wi-Fi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28854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1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833CD">
        <w:rPr>
          <w:rFonts w:ascii="Segoe UI" w:hAnsi="Segoe UI" w:cs="Segoe UI"/>
          <w:sz w:val="24"/>
          <w:szCs w:val="24"/>
        </w:rPr>
        <w:t>ipconfig</w:t>
      </w:r>
      <w:proofErr w:type="spellEnd"/>
      <w:r w:rsidRPr="001833CD">
        <w:rPr>
          <w:rFonts w:ascii="Segoe UI" w:hAnsi="Segoe UI" w:cs="Segoe UI"/>
          <w:b w:val="0"/>
          <w:sz w:val="24"/>
          <w:szCs w:val="24"/>
        </w:rPr>
        <w:t xml:space="preserve"> - Mostra informações sobre endereços IP e conexões do PC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5852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 xml:space="preserve">Este comando também tem extensões como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/release</w:t>
      </w:r>
      <w:r w:rsidRPr="001E62B1">
        <w:rPr>
          <w:rFonts w:ascii="Segoe UI" w:hAnsi="Segoe UI" w:cs="Segoe UI"/>
          <w:b w:val="0"/>
          <w:sz w:val="24"/>
          <w:szCs w:val="24"/>
        </w:rPr>
        <w:t xml:space="preserve">,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1E62B1">
        <w:rPr>
          <w:rFonts w:ascii="Segoe UI" w:hAnsi="Segoe UI" w:cs="Segoe UI"/>
          <w:sz w:val="24"/>
          <w:szCs w:val="24"/>
        </w:rPr>
        <w:t>renew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e </w:t>
      </w:r>
      <w:proofErr w:type="spellStart"/>
      <w:r w:rsidRPr="001E62B1">
        <w:rPr>
          <w:rFonts w:ascii="Segoe UI" w:hAnsi="Segoe UI" w:cs="Segoe UI"/>
          <w:sz w:val="24"/>
          <w:szCs w:val="24"/>
        </w:rPr>
        <w:t>ipconfig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/</w:t>
      </w:r>
      <w:proofErr w:type="spellStart"/>
      <w:r w:rsidRPr="001E62B1">
        <w:rPr>
          <w:rFonts w:ascii="Segoe UI" w:hAnsi="Segoe UI" w:cs="Segoe UI"/>
          <w:sz w:val="24"/>
          <w:szCs w:val="24"/>
        </w:rPr>
        <w:t>flushdns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que podem ser utilizadas para resolver problemas com ligações à Internet.</w:t>
      </w: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sfc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Verificador de ficheiros do sistema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lastRenderedPageBreak/>
        <w:t xml:space="preserve">Este comando verifica o computador em busca de ficheiros corrompidos e repara-os. A extensão do comando que pode utilizar para executar uma verificação é </w:t>
      </w:r>
      <w:r w:rsidRPr="001E62B1">
        <w:rPr>
          <w:rFonts w:ascii="Segoe UI" w:hAnsi="Segoe UI" w:cs="Segoe UI"/>
          <w:sz w:val="24"/>
          <w:szCs w:val="24"/>
        </w:rPr>
        <w:t>/</w:t>
      </w:r>
      <w:proofErr w:type="spellStart"/>
      <w:r w:rsidRPr="001E62B1">
        <w:rPr>
          <w:rFonts w:ascii="Segoe UI" w:hAnsi="Segoe UI" w:cs="Segoe UI"/>
          <w:sz w:val="24"/>
          <w:szCs w:val="24"/>
        </w:rPr>
        <w:t>scannow</w:t>
      </w:r>
      <w:proofErr w:type="spellEnd"/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5400040" cy="30543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powercfg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Controla as definições de energia configuráveis</w:t>
      </w:r>
    </w:p>
    <w:p w:rsidR="001E62B1" w:rsidRPr="001E62B1" w:rsidRDefault="001E62B1" w:rsidP="001E62B1">
      <w:pPr>
        <w:pStyle w:val="Ttulo3"/>
        <w:shd w:val="clear" w:color="auto" w:fill="FFFFFF"/>
        <w:spacing w:after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>Pode utilizar este comando com as suas várias extensões para mostrar informações sobre o estado de energia do seu PC.</w:t>
      </w:r>
    </w:p>
    <w:p w:rsid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 w:rsidRPr="001E62B1">
        <w:rPr>
          <w:rFonts w:ascii="Segoe UI" w:hAnsi="Segoe UI" w:cs="Segoe UI"/>
          <w:b w:val="0"/>
          <w:sz w:val="24"/>
          <w:szCs w:val="24"/>
        </w:rPr>
        <w:t>Pod</w:t>
      </w:r>
      <w:r>
        <w:rPr>
          <w:rFonts w:ascii="Segoe UI" w:hAnsi="Segoe UI" w:cs="Segoe UI"/>
          <w:b w:val="0"/>
          <w:sz w:val="24"/>
          <w:szCs w:val="24"/>
        </w:rPr>
        <w:t>e</w:t>
      </w:r>
      <w:r w:rsidRPr="001E62B1">
        <w:rPr>
          <w:rFonts w:ascii="Segoe UI" w:hAnsi="Segoe UI" w:cs="Segoe UI"/>
          <w:b w:val="0"/>
          <w:sz w:val="24"/>
          <w:szCs w:val="24"/>
        </w:rPr>
        <w:t xml:space="preserve"> introduzir </w:t>
      </w:r>
      <w:proofErr w:type="spellStart"/>
      <w:r w:rsidRPr="001E62B1">
        <w:rPr>
          <w:rFonts w:ascii="Segoe UI" w:hAnsi="Segoe UI" w:cs="Segoe UI"/>
          <w:sz w:val="24"/>
          <w:szCs w:val="24"/>
        </w:rPr>
        <w:t>powercfg</w:t>
      </w:r>
      <w:proofErr w:type="spellEnd"/>
      <w:r w:rsidRPr="001E62B1">
        <w:rPr>
          <w:rFonts w:ascii="Segoe UI" w:hAnsi="Segoe UI" w:cs="Segoe UI"/>
          <w:b w:val="0"/>
          <w:sz w:val="24"/>
          <w:szCs w:val="24"/>
        </w:rPr>
        <w:t xml:space="preserve"> help para mostrar essas extensões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Pr="001E62B1" w:rsidRDefault="001E62B1" w:rsidP="001E62B1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drawing>
          <wp:inline distT="0" distB="0" distL="0" distR="0">
            <wp:extent cx="4468883" cy="2828261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590" cy="28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proofErr w:type="spellStart"/>
      <w:r w:rsidRPr="001E62B1">
        <w:rPr>
          <w:rFonts w:ascii="Segoe UI" w:hAnsi="Segoe UI" w:cs="Segoe UI"/>
          <w:sz w:val="24"/>
          <w:szCs w:val="24"/>
        </w:rPr>
        <w:t>dir</w:t>
      </w:r>
      <w:proofErr w:type="spellEnd"/>
      <w:r w:rsidRPr="001E62B1">
        <w:rPr>
          <w:rFonts w:ascii="Segoe UI" w:hAnsi="Segoe UI" w:cs="Segoe UI"/>
          <w:sz w:val="24"/>
          <w:szCs w:val="24"/>
        </w:rPr>
        <w:t xml:space="preserve"> </w:t>
      </w:r>
      <w:r w:rsidRPr="001E62B1">
        <w:rPr>
          <w:rFonts w:ascii="Segoe UI" w:hAnsi="Segoe UI" w:cs="Segoe UI"/>
          <w:b w:val="0"/>
          <w:sz w:val="24"/>
          <w:szCs w:val="24"/>
        </w:rPr>
        <w:t>- Lista itens em um diretório</w:t>
      </w:r>
      <w:r>
        <w:rPr>
          <w:rFonts w:ascii="Segoe UI" w:hAnsi="Segoe UI" w:cs="Segoe UI"/>
          <w:b w:val="0"/>
          <w:sz w:val="24"/>
          <w:szCs w:val="24"/>
        </w:rPr>
        <w:t>:</w:t>
      </w: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E62B1" w:rsidRDefault="001E62B1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  <w:r>
        <w:rPr>
          <w:rFonts w:ascii="Segoe UI" w:hAnsi="Segoe UI" w:cs="Segoe UI"/>
          <w:b w:val="0"/>
          <w:noProof/>
          <w:sz w:val="24"/>
          <w:szCs w:val="24"/>
        </w:rPr>
        <w:lastRenderedPageBreak/>
        <w:drawing>
          <wp:inline distT="0" distB="0" distL="0" distR="0">
            <wp:extent cx="5400040" cy="30118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1833CD" w:rsidRPr="00C761CE" w:rsidRDefault="001833CD" w:rsidP="00C761CE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sz w:val="24"/>
          <w:szCs w:val="24"/>
        </w:rPr>
      </w:pPr>
    </w:p>
    <w:p w:rsidR="00C761CE" w:rsidRPr="00C761CE" w:rsidRDefault="00C761CE" w:rsidP="00C761CE">
      <w:pPr>
        <w:rPr>
          <w:rFonts w:ascii="Times New Roman" w:hAnsi="Times New Roman" w:cs="Times New Roman"/>
          <w:b/>
          <w:sz w:val="24"/>
          <w:szCs w:val="24"/>
        </w:rPr>
      </w:pPr>
    </w:p>
    <w:sectPr w:rsidR="00C761CE" w:rsidRPr="00C7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04F86"/>
    <w:multiLevelType w:val="hybridMultilevel"/>
    <w:tmpl w:val="DCAC7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8"/>
    <w:rsid w:val="000D1E5F"/>
    <w:rsid w:val="001833CD"/>
    <w:rsid w:val="001E62B1"/>
    <w:rsid w:val="00595248"/>
    <w:rsid w:val="00866DEA"/>
    <w:rsid w:val="00C761CE"/>
    <w:rsid w:val="00D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E8E7"/>
  <w15:chartTrackingRefBased/>
  <w15:docId w15:val="{65DA954C-E908-4096-B8DF-E4279B25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6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D1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6DE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D1E5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1E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1E5F"/>
    <w:rPr>
      <w:rFonts w:ascii="Courier New" w:eastAsia="Times New Roman" w:hAnsi="Courier New" w:cs="Courier New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761CE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C761C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761C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E62B1"/>
    <w:pPr>
      <w:spacing w:after="100"/>
      <w:ind w:left="22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64E5E-3429-4DA3-8D0F-0115C188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1</cp:revision>
  <dcterms:created xsi:type="dcterms:W3CDTF">2023-09-05T17:29:00Z</dcterms:created>
  <dcterms:modified xsi:type="dcterms:W3CDTF">2023-09-05T18:30:00Z</dcterms:modified>
</cp:coreProperties>
</file>