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86A756" w:rsidRDefault="4786A756" w14:paraId="07BC2A8B" w14:textId="736F8D16">
      <w:r w:rsidR="4786A756">
        <w:rPr/>
        <w:t xml:space="preserve">Nome: Arthur Albuquerque Santos</w:t>
      </w:r>
    </w:p>
    <w:p w:rsidR="4786A756" w:rsidP="45128A3F" w:rsidRDefault="4786A756" w14:paraId="3DAA6450" w14:textId="14C11536">
      <w:pPr>
        <w:pStyle w:val="Normal"/>
      </w:pPr>
      <w:r w:rsidR="4786A756">
        <w:rPr/>
        <w:t xml:space="preserve">Idade: 20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F65862"/>
    <w:rsid w:val="42F65862"/>
    <w:rsid w:val="45128A3F"/>
    <w:rsid w:val="4786A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5862"/>
  <w15:chartTrackingRefBased/>
  <w15:docId w15:val="{60436F04-19D9-4A1D-B52F-A2DA0D76E1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2026-04-24T02:44:46.4543048Z</dcterms:created>
  <dcterms:modified xsi:type="dcterms:W3CDTF">2026-04-24T02:45:26.7225613Z</dcterms:modified>
  <dc:creator>Arthur Albuquerque Santos</dc:creator>
  <lastModifiedBy>Arthur Albuquerque Santos</lastModifiedBy>
  <dc:identifier/>
  <dc:language/>
</coreProperties>
</file>