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Projeto Final II — Requisitos Funcionais e Não Funcionais</w:t>
      </w:r>
    </w:p>
    <w:p/>
    <w:p>
      <w:pPr>
        <w:pStyle w:val="Heading1"/>
      </w:pPr>
      <w:r>
        <w:t>1. Requisitos Funcionais</w:t>
      </w:r>
    </w:p>
    <w:p>
      <w:r>
        <w:t>Os requisitos funcionais definem as principais funcionalidades previstas para o MVP da plataforma de centralização e análise de informações para apoio à gestão de projetos.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RF01</w:t>
            </w:r>
          </w:p>
        </w:tc>
        <w:tc>
          <w:tcPr>
            <w:tcW w:type="dxa" w:w="2351"/>
            <w:vAlign w:val="center"/>
          </w:tcPr>
          <w:p>
            <w:r>
              <w:t>Cadastrar usuário</w:t>
            </w:r>
          </w:p>
        </w:tc>
        <w:tc>
          <w:tcPr>
            <w:tcW w:type="dxa" w:w="2351"/>
            <w:vAlign w:val="center"/>
          </w:tcPr>
          <w:p>
            <w:r>
              <w:t>O sistema deve permitir o cadastro de usuários com nome, e-mail e perfil de acesso.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RF02</w:t>
            </w:r>
          </w:p>
        </w:tc>
        <w:tc>
          <w:tcPr>
            <w:tcW w:type="dxa" w:w="2351"/>
            <w:vAlign w:val="center"/>
          </w:tcPr>
          <w:p>
            <w:r>
              <w:t>Cadastrar cliente</w:t>
            </w:r>
          </w:p>
        </w:tc>
        <w:tc>
          <w:tcPr>
            <w:tcW w:type="dxa" w:w="2351"/>
            <w:vAlign w:val="center"/>
          </w:tcPr>
          <w:p>
            <w:r>
              <w:t>O sistema deve permitir cadastrar clientes associados aos projetos gerenciados pela organização.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RF03</w:t>
            </w:r>
          </w:p>
        </w:tc>
        <w:tc>
          <w:tcPr>
            <w:tcW w:type="dxa" w:w="2351"/>
            <w:vAlign w:val="center"/>
          </w:tcPr>
          <w:p>
            <w:r>
              <w:t>Cadastrar projeto</w:t>
            </w:r>
          </w:p>
        </w:tc>
        <w:tc>
          <w:tcPr>
            <w:tcW w:type="dxa" w:w="2351"/>
            <w:vAlign w:val="center"/>
          </w:tcPr>
          <w:p>
            <w:r>
              <w:t>O sistema deve permitir cadastrar um projeto informando nome, cliente, objetivo, gestor responsável, equipe, prazo, orçamento, horas realizadas, status e observações.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RF04</w:t>
            </w:r>
          </w:p>
        </w:tc>
        <w:tc>
          <w:tcPr>
            <w:tcW w:type="dxa" w:w="2351"/>
            <w:vAlign w:val="center"/>
          </w:tcPr>
          <w:p>
            <w:r>
              <w:t>Consultar projetos</w:t>
            </w:r>
          </w:p>
        </w:tc>
        <w:tc>
          <w:tcPr>
            <w:tcW w:type="dxa" w:w="2351"/>
            <w:vAlign w:val="center"/>
          </w:tcPr>
          <w:p>
            <w:r>
              <w:t>O sistema deve apresentar uma lista dos projetos cadastrados, permitindo visualizar suas principais informações.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RF05</w:t>
            </w:r>
          </w:p>
        </w:tc>
        <w:tc>
          <w:tcPr>
            <w:tcW w:type="dxa" w:w="2351"/>
            <w:vAlign w:val="center"/>
          </w:tcPr>
          <w:p>
            <w:r>
              <w:t>Consultar detalhes de um projeto</w:t>
            </w:r>
          </w:p>
        </w:tc>
        <w:tc>
          <w:tcPr>
            <w:tcW w:type="dxa" w:w="2351"/>
            <w:vAlign w:val="center"/>
          </w:tcPr>
          <w:p>
            <w:r>
              <w:t>O sistema deve permitir selecionar um projeto e visualizar suas informações detalhadas, incluindo orçamento, horas realizadas, prazo, equipe, status, objetivo e observações.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RF06</w:t>
            </w:r>
          </w:p>
        </w:tc>
        <w:tc>
          <w:tcPr>
            <w:tcW w:type="dxa" w:w="2351"/>
            <w:vAlign w:val="center"/>
          </w:tcPr>
          <w:p>
            <w:r>
              <w:t>Atualizar projeto</w:t>
            </w:r>
          </w:p>
        </w:tc>
        <w:tc>
          <w:tcPr>
            <w:tcW w:type="dxa" w:w="2351"/>
            <w:vAlign w:val="center"/>
          </w:tcPr>
          <w:p>
            <w:r>
              <w:t>O sistema deve permitir atualizar as informações de um projeto durante sua execução.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RF07</w:t>
            </w:r>
          </w:p>
        </w:tc>
        <w:tc>
          <w:tcPr>
            <w:tcW w:type="dxa" w:w="2351"/>
            <w:vAlign w:val="center"/>
          </w:tcPr>
          <w:p>
            <w:r>
              <w:t>Exibir indicadores dos projetos</w:t>
            </w:r>
          </w:p>
        </w:tc>
        <w:tc>
          <w:tcPr>
            <w:tcW w:type="dxa" w:w="2351"/>
            <w:vAlign w:val="center"/>
          </w:tcPr>
          <w:p>
            <w:r>
              <w:t>O sistema deve calcular e apresentar indicadores relacionados aos projetos cadastrados, incluindo quantidade de projetos, projetos por status, orçamento, horas realizadas, projetos por cliente e projetos em risco ou atraso.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RF08</w:t>
            </w:r>
          </w:p>
        </w:tc>
        <w:tc>
          <w:tcPr>
            <w:tcW w:type="dxa" w:w="2351"/>
            <w:vAlign w:val="center"/>
          </w:tcPr>
          <w:p>
            <w:r>
              <w:t>Exibir dashboard gerencial</w:t>
            </w:r>
          </w:p>
        </w:tc>
        <w:tc>
          <w:tcPr>
            <w:tcW w:type="dxa" w:w="2351"/>
            <w:vAlign w:val="center"/>
          </w:tcPr>
          <w:p>
            <w:r>
              <w:t>O sistema deve apresentar uma visão consolidada dos projetos por meio de indicadores e gráficos.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r>
              <w:t>RF09</w:t>
            </w:r>
          </w:p>
        </w:tc>
        <w:tc>
          <w:tcPr>
            <w:tcW w:type="dxa" w:w="2351"/>
            <w:vAlign w:val="center"/>
          </w:tcPr>
          <w:p>
            <w:r>
              <w:t>Identificar projetos em situação de risco</w:t>
            </w:r>
          </w:p>
        </w:tc>
        <w:tc>
          <w:tcPr>
            <w:tcW w:type="dxa" w:w="2351"/>
            <w:vAlign w:val="center"/>
          </w:tcPr>
          <w:p>
            <w:r>
              <w:t>O sistema deve destacar projetos classificados como 'Em risco' ou que apresentem condições que indiquem necessidade de atenção, como atraso ou elevado consumo do orçamento.</w:t>
            </w:r>
          </w:p>
        </w:tc>
        <w:tc>
          <w:tcPr>
            <w:tcW w:type="dxa" w:w="2351"/>
            <w:vAlign w:val="center"/>
          </w:tcPr>
          <w:p>
            <w:r>
              <w:t>Alta</w:t>
            </w:r>
          </w:p>
        </w:tc>
      </w:tr>
    </w:tbl>
    <w:p/>
    <w:p>
      <w:pPr>
        <w:pStyle w:val="Heading1"/>
      </w:pPr>
      <w:r>
        <w:t>2.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RNF01</w:t>
            </w:r>
          </w:p>
        </w:tc>
        <w:tc>
          <w:tcPr>
            <w:tcW w:type="dxa" w:w="3135"/>
            <w:vAlign w:val="center"/>
          </w:tcPr>
          <w:p>
            <w:r>
              <w:t>Usabilidade</w:t>
            </w:r>
          </w:p>
        </w:tc>
        <w:tc>
          <w:tcPr>
            <w:tcW w:type="dxa" w:w="3135"/>
            <w:vAlign w:val="center"/>
          </w:tcPr>
          <w:p>
            <w:r>
              <w:t>A interface deve apresentar as informações de forma clara e organizada, permitindo que usuários com diferentes funções de gestão consultem os dados dos projetos.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RNF02</w:t>
            </w:r>
          </w:p>
        </w:tc>
        <w:tc>
          <w:tcPr>
            <w:tcW w:type="dxa" w:w="3135"/>
            <w:vAlign w:val="center"/>
          </w:tcPr>
          <w:p>
            <w:r>
              <w:t>Desempenho</w:t>
            </w:r>
          </w:p>
        </w:tc>
        <w:tc>
          <w:tcPr>
            <w:tcW w:type="dxa" w:w="3135"/>
            <w:vAlign w:val="center"/>
          </w:tcPr>
          <w:p>
            <w:r>
              <w:t>As consultas aos projetos e indicadores devem apresentar tempo de resposta adequado para utilização cotidiana.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RNF03</w:t>
            </w:r>
          </w:p>
        </w:tc>
        <w:tc>
          <w:tcPr>
            <w:tcW w:type="dxa" w:w="3135"/>
            <w:vAlign w:val="center"/>
          </w:tcPr>
          <w:p>
            <w:r>
              <w:t>Segurança</w:t>
            </w:r>
          </w:p>
        </w:tc>
        <w:tc>
          <w:tcPr>
            <w:tcW w:type="dxa" w:w="3135"/>
            <w:vAlign w:val="center"/>
          </w:tcPr>
          <w:p>
            <w:r>
              <w:t>O sistema deve restringir funcionalidades de acordo com o perfil de acesso do usuário. No MVP, a autenticação real não será implementada; será utilizado um usuário simulado.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RNF04</w:t>
            </w:r>
          </w:p>
        </w:tc>
        <w:tc>
          <w:tcPr>
            <w:tcW w:type="dxa" w:w="3135"/>
            <w:vAlign w:val="center"/>
          </w:tcPr>
          <w:p>
            <w:r>
              <w:t>Manutenibilidade</w:t>
            </w:r>
          </w:p>
        </w:tc>
        <w:tc>
          <w:tcPr>
            <w:tcW w:type="dxa" w:w="3135"/>
            <w:vAlign w:val="center"/>
          </w:tcPr>
          <w:p>
            <w:r>
              <w:t>A aplicação deve possuir uma arquitetura organizada, permitindo manutenção e evolução das funcionalidades.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RNF05</w:t>
            </w:r>
          </w:p>
        </w:tc>
        <w:tc>
          <w:tcPr>
            <w:tcW w:type="dxa" w:w="3135"/>
            <w:vAlign w:val="center"/>
          </w:tcPr>
          <w:p>
            <w:r>
              <w:t>Integridade dos dados</w:t>
            </w:r>
          </w:p>
        </w:tc>
        <w:tc>
          <w:tcPr>
            <w:tcW w:type="dxa" w:w="3135"/>
            <w:vAlign w:val="center"/>
          </w:tcPr>
          <w:p>
            <w:r>
              <w:t>O sistema deve garantir a consistência das informações relacionadas aos projetos, clientes, usuários e equipes.</w:t>
            </w:r>
          </w:p>
        </w:tc>
      </w:tr>
    </w:tbl>
    <w:p/>
    <w:p>
      <w:pPr>
        <w:pStyle w:val="Heading1"/>
      </w:pPr>
      <w:r>
        <w:t>3. Escopo do MVP</w:t>
      </w:r>
    </w:p>
    <w:p>
      <w:pPr>
        <w:pStyle w:val="ListBullet"/>
      </w:pPr>
      <w:r>
        <w:t>Usuários: Gerente, Coordenador e Gestor de Projeto.</w:t>
      </w:r>
    </w:p>
    <w:p>
      <w:pPr>
        <w:pStyle w:val="ListBullet"/>
      </w:pPr>
      <w:r>
        <w:t>Autenticação: não será implementada autenticação real no MVP; será utilizado um usuário simulado.</w:t>
      </w:r>
    </w:p>
    <w:p>
      <w:pPr>
        <w:pStyle w:val="ListBullet"/>
      </w:pPr>
      <w:r>
        <w:t>Cadastro e gerenciamento de clientes, equipes e projetos.</w:t>
      </w:r>
    </w:p>
    <w:p>
      <w:pPr>
        <w:pStyle w:val="ListBullet"/>
      </w:pPr>
      <w:r>
        <w:t>Cadastro de projeto com orçamento e orçamento consumido.</w:t>
      </w:r>
    </w:p>
    <w:p>
      <w:pPr>
        <w:pStyle w:val="ListBullet"/>
      </w:pPr>
      <w:r>
        <w:t>Dashboard integrado ao frontend para visualização dos indicadores.</w:t>
      </w:r>
    </w:p>
    <w:p>
      <w:pPr>
        <w:pStyle w:val="ListBullet"/>
      </w:pPr>
      <w:r>
        <w:t>Status de projeto: Planejamento, Em andamento, Em risco, Concluído e Cancelado.</w:t>
      </w:r>
    </w:p>
    <w:p>
      <w:pPr>
        <w:pStyle w:val="ListBullet"/>
      </w:pPr>
      <w:r>
        <w:t>Registro apenas do total de horas realizadas no projeto, sem timesheet individual.</w:t>
      </w:r>
    </w:p>
    <w:p>
      <w:pPr>
        <w:pStyle w:val="Heading1"/>
      </w:pPr>
      <w:r>
        <w:t>4. Regras de Negócio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</w:rPr>
              <w:t>ID</w:t>
            </w:r>
          </w:p>
        </w:tc>
        <w:tc>
          <w:tcPr>
            <w:tcW w:type="dxa" w:w="4702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702"/>
            <w:vAlign w:val="center"/>
          </w:tcPr>
          <w:p>
            <w:r>
              <w:t>RN01</w:t>
            </w:r>
          </w:p>
        </w:tc>
        <w:tc>
          <w:tcPr>
            <w:tcW w:type="dxa" w:w="4702"/>
            <w:vAlign w:val="center"/>
          </w:tcPr>
          <w:p>
            <w:r>
              <w:t>O orçamento do projeto deve ser maior ou igual a zero.</w:t>
            </w:r>
          </w:p>
        </w:tc>
      </w:tr>
      <w:tr>
        <w:tc>
          <w:tcPr>
            <w:tcW w:type="dxa" w:w="4702"/>
            <w:vAlign w:val="center"/>
          </w:tcPr>
          <w:p>
            <w:r>
              <w:t>RN02</w:t>
            </w:r>
          </w:p>
        </w:tc>
        <w:tc>
          <w:tcPr>
            <w:tcW w:type="dxa" w:w="4702"/>
            <w:vAlign w:val="center"/>
          </w:tcPr>
          <w:p>
            <w:r>
              <w:t>O orçamento consumido deve ser maior ou igual a zero.</w:t>
            </w:r>
          </w:p>
        </w:tc>
      </w:tr>
      <w:tr>
        <w:tc>
          <w:tcPr>
            <w:tcW w:type="dxa" w:w="4702"/>
            <w:vAlign w:val="center"/>
          </w:tcPr>
          <w:p>
            <w:r>
              <w:t>RN03</w:t>
            </w:r>
          </w:p>
        </w:tc>
        <w:tc>
          <w:tcPr>
            <w:tcW w:type="dxa" w:w="4702"/>
            <w:vAlign w:val="center"/>
          </w:tcPr>
          <w:p>
            <w:r>
              <w:t>O orçamento consumido não será bloqueado quando ultrapassar o orçamento previsto, pois essa situação deverá poder ser evidenciada pelo dashboard.</w:t>
            </w:r>
          </w:p>
        </w:tc>
      </w:tr>
      <w:tr>
        <w:tc>
          <w:tcPr>
            <w:tcW w:type="dxa" w:w="4702"/>
            <w:vAlign w:val="center"/>
          </w:tcPr>
          <w:p>
            <w:r>
              <w:t>RN04</w:t>
            </w:r>
          </w:p>
        </w:tc>
        <w:tc>
          <w:tcPr>
            <w:tcW w:type="dxa" w:w="4702"/>
            <w:vAlign w:val="center"/>
          </w:tcPr>
          <w:p>
            <w:r>
              <w:t>As horas realizadas devem ser maiores ou iguais a zero.</w:t>
            </w:r>
          </w:p>
        </w:tc>
      </w:tr>
      <w:tr>
        <w:tc>
          <w:tcPr>
            <w:tcW w:type="dxa" w:w="4702"/>
            <w:vAlign w:val="center"/>
          </w:tcPr>
          <w:p>
            <w:r>
              <w:t>RN05</w:t>
            </w:r>
          </w:p>
        </w:tc>
        <w:tc>
          <w:tcPr>
            <w:tcW w:type="dxa" w:w="4702"/>
            <w:vAlign w:val="center"/>
          </w:tcPr>
          <w:p>
            <w:r>
              <w:t>A data de término prevista deve ser igual ou posterior à data de início.</w:t>
            </w:r>
          </w:p>
        </w:tc>
      </w:tr>
      <w:tr>
        <w:tc>
          <w:tcPr>
            <w:tcW w:type="dxa" w:w="4702"/>
            <w:vAlign w:val="center"/>
          </w:tcPr>
          <w:p>
            <w:r>
              <w:t>RN06</w:t>
            </w:r>
          </w:p>
        </w:tc>
        <w:tc>
          <w:tcPr>
            <w:tcW w:type="dxa" w:w="4702"/>
            <w:vAlign w:val="center"/>
          </w:tcPr>
          <w:p>
            <w:r>
              <w:t>Todo projeto deve possuir cliente, gestor, equipe, objetivo, prazo, orçamento e status.</w:t>
            </w:r>
          </w:p>
        </w:tc>
      </w:tr>
    </w:tbl>
    <w:p/>
    <w:p>
      <w:pPr>
        <w:pStyle w:val="Heading1"/>
      </w:pPr>
      <w:r>
        <w:t>5. Indicadores Derivados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Regra de cálculo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135"/>
            <w:vAlign w:val="center"/>
          </w:tcPr>
          <w:p>
            <w:r>
              <w:t>Consumo do orçamento</w:t>
            </w:r>
          </w:p>
        </w:tc>
        <w:tc>
          <w:tcPr>
            <w:tcW w:type="dxa" w:w="3135"/>
            <w:vAlign w:val="center"/>
          </w:tcPr>
          <w:p>
            <w:r>
              <w:t>budgetSpent / budget × 100</w:t>
            </w:r>
          </w:p>
        </w:tc>
        <w:tc>
          <w:tcPr>
            <w:tcW w:type="dxa" w:w="3135"/>
            <w:vAlign w:val="center"/>
          </w:tcPr>
          <w:p>
            <w:r>
              <w:t>Percentual do orçamento previsto que já foi consumido.</w:t>
            </w:r>
          </w:p>
        </w:tc>
      </w:tr>
      <w:tr>
        <w:tc>
          <w:tcPr>
            <w:tcW w:type="dxa" w:w="3135"/>
            <w:vAlign w:val="center"/>
          </w:tcPr>
          <w:p>
            <w:r>
              <w:t>Projeto atrasado</w:t>
            </w:r>
          </w:p>
        </w:tc>
        <w:tc>
          <w:tcPr>
            <w:tcW w:type="dxa" w:w="3135"/>
            <w:vAlign w:val="center"/>
          </w:tcPr>
          <w:p>
            <w:r>
              <w:t>data atual &gt; deadline e status diferente de Concluído/Cancelado</w:t>
            </w:r>
          </w:p>
        </w:tc>
        <w:tc>
          <w:tcPr>
            <w:tcW w:type="dxa" w:w="3135"/>
            <w:vAlign w:val="center"/>
          </w:tcPr>
          <w:p>
            <w:r>
              <w:t>Identifica projetos cujo prazo foi ultrapassado.</w:t>
            </w:r>
          </w:p>
        </w:tc>
      </w:tr>
      <w:tr>
        <w:tc>
          <w:tcPr>
            <w:tcW w:type="dxa" w:w="3135"/>
            <w:vAlign w:val="center"/>
          </w:tcPr>
          <w:p>
            <w:r>
              <w:t>Orçamento excedido</w:t>
            </w:r>
          </w:p>
        </w:tc>
        <w:tc>
          <w:tcPr>
            <w:tcW w:type="dxa" w:w="3135"/>
            <w:vAlign w:val="center"/>
          </w:tcPr>
          <w:p>
            <w:r>
              <w:t>budgetSpent &gt; budget</w:t>
            </w:r>
          </w:p>
        </w:tc>
        <w:tc>
          <w:tcPr>
            <w:tcW w:type="dxa" w:w="3135"/>
            <w:vAlign w:val="center"/>
          </w:tcPr>
          <w:p>
            <w:r>
              <w:t>Identifica projetos cujo consumo ultrapassou o orçamento previsto.</w:t>
            </w:r>
          </w:p>
        </w:tc>
      </w:tr>
    </w:tbl>
    <w:p/>
    <w:p>
      <w:r>
        <w:t>Os indicadores derivados não serão armazenados diretamente no banco de dados. Eles serão calculados pela aplicação a partir dos dados dos projetos.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