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5szryaj0gr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Política de Gerência de Configuração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m5lu5d5d4e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Informações Gerais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Repositório do Grupo: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 - Umaps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Estrutura do Repositório: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Mainline:</w:t>
      </w:r>
      <w:r w:rsidDel="00000000" w:rsidR="00000000" w:rsidRPr="00000000">
        <w:rPr>
          <w:rtl w:val="0"/>
        </w:rPr>
        <w:t xml:space="preserve"> Contém o código de desenvolvimento ativo.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Branches de Desenvolvimento:</w:t>
      </w:r>
      <w:r w:rsidDel="00000000" w:rsidR="00000000" w:rsidRPr="00000000">
        <w:rPr>
          <w:rtl w:val="0"/>
        </w:rPr>
        <w:t xml:space="preserve"> Criados para grandes evoluções ou correções específicas.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Usadas para identificar releases específicas.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Diretórios Principais: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/src:</w:t>
      </w:r>
      <w:r w:rsidDel="00000000" w:rsidR="00000000" w:rsidRPr="00000000">
        <w:rPr>
          <w:rtl w:val="0"/>
        </w:rPr>
        <w:t xml:space="preserve"> Código-fonte do projeto.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/docs:</w:t>
      </w:r>
      <w:r w:rsidDel="00000000" w:rsidR="00000000" w:rsidRPr="00000000">
        <w:rPr>
          <w:rtl w:val="0"/>
        </w:rPr>
        <w:t xml:space="preserve"> Documentação.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/scripts:</w:t>
      </w:r>
      <w:r w:rsidDel="00000000" w:rsidR="00000000" w:rsidRPr="00000000">
        <w:rPr>
          <w:rtl w:val="0"/>
        </w:rPr>
        <w:t xml:space="preserve"> Scripts de build e automatização.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/tests:</w:t>
      </w:r>
      <w:r w:rsidDel="00000000" w:rsidR="00000000" w:rsidRPr="00000000">
        <w:rPr>
          <w:rtl w:val="0"/>
        </w:rPr>
        <w:t xml:space="preserve"> Testes automatizados.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ax6fzjvod5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Itens de Configuração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gncly42wj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Itens de Configuração do Projeto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seguintes artefatos serão considerados itens de configuração e estarão sujeitos ao controle de versão: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Código-fonte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Documentação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/docs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Scripts de build e automação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/scripts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Testes automatizados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/tests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Arquivos de configuração do ambiente e ferramentas utilizadas no projeto.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szrhlgbwg6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Gerenciamento de Branches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ikw26wbz9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Quando abrir uma Branch?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Critério:</w:t>
      </w:r>
      <w:r w:rsidDel="00000000" w:rsidR="00000000" w:rsidRPr="00000000">
        <w:rPr>
          <w:rtl w:val="0"/>
        </w:rPr>
        <w:t xml:space="preserve"> Uma branch será aberta para cada tarefa ou por desenvolvedor.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Nomenclatura das Branches: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Branches de tarefas: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feature/&lt;nome_da_tarefa&gt;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Branches de correções: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fix/&lt;descrição_da_correção&gt;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Branches de desenvolvedores: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dev/&lt;nome_do_dev&gt;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aldfkj30q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Base das Branches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Todas as branches devem ser baseadas na branch principal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tfkg4mvdn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Controle de Alterações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796gme5nf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Merge de Branches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Quando realizar o Merge:</w:t>
      </w:r>
      <w:r w:rsidDel="00000000" w:rsidR="00000000" w:rsidRPr="00000000">
        <w:rPr>
          <w:rtl w:val="0"/>
        </w:rPr>
        <w:t xml:space="preserve"> Após a conclusão e validação das tarefas/correções implementadas.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Quem realiza o Merge:</w:t>
      </w:r>
      <w:r w:rsidDel="00000000" w:rsidR="00000000" w:rsidRPr="00000000">
        <w:rPr>
          <w:rtl w:val="0"/>
        </w:rPr>
        <w:t xml:space="preserve"> O merge será realizado por um dos membros designados do Comitê de Controle de Configuração, e deve ser revisado por, no mínimo, uma outra pessoa do grupo.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Tratamento de Conflitos: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Conflitos de merge devem ser resolvidos colaborativamente pelo(s) desenvolvedor(es) responsável(is) pela branch e pela pessoa que realiza o merge.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Caso o conflito seja complexo, a decisão final será tomada pelo Comitê de Controle de Configuração.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dmwaukqueox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Mensagens de Commit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z9fk5w7yv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5.1. Padrão de Mensagens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commit deve conter uma mensagem que descreva a modificação realizada e referencie a tarefa correspondente.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Padrão de Mensagens: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[Tipo]: Breve descrição da mudança - (Ref. #ID_Tarefa)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Exemplo: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feat: Adiciona funcionalidade de login - (Ref. #23)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j7rtjfflgk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6. Versionamento e Releases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q2n0qgfa7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6.1. Padrão de Versionamento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projeto seguirá o padrão de </w:t>
      </w:r>
      <w:r w:rsidDel="00000000" w:rsidR="00000000" w:rsidRPr="00000000">
        <w:rPr>
          <w:b w:val="1"/>
          <w:rtl w:val="0"/>
        </w:rPr>
        <w:t xml:space="preserve">versionamento semântico</w:t>
      </w:r>
      <w:r w:rsidDel="00000000" w:rsidR="00000000" w:rsidRPr="00000000">
        <w:rPr>
          <w:rtl w:val="0"/>
        </w:rPr>
        <w:t xml:space="preserve"> (SemVer):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MAJOR.MINOR.PATCH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7peet6rff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 Lançamento de Releases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Quando é lançada uma release: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Uma release será lançada ao final de um ciclo de desenvolvimento, após a aprovação pelo Comitê de Controle de Configuração.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Quem aprova a release: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aprovação será feita pelo Comitê de Controle de Configuração.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Identificação de Elementos de Release: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Releases serão identificadas utilizando tags no repositório, seguindo o formato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vMAJOR.MINOR.PATCH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39v9v4fn7sg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7. Controle de Mudanças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2k9gp8d18t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7.1. Processo de Controle de Mudanças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Alterações nos itens de configuração devem ser iniciadas por uma solicitação formal e aprovada pelo Comitê de Controle de Configuração.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mudança passará por uma </w:t>
      </w:r>
      <w:r w:rsidDel="00000000" w:rsidR="00000000" w:rsidRPr="00000000">
        <w:rPr>
          <w:b w:val="1"/>
          <w:rtl w:val="0"/>
        </w:rPr>
        <w:t xml:space="preserve">avaliação</w:t>
      </w:r>
      <w:r w:rsidDel="00000000" w:rsidR="00000000" w:rsidRPr="00000000">
        <w:rPr>
          <w:rtl w:val="0"/>
        </w:rPr>
        <w:t xml:space="preserve"> que inclui análise de custos, cronograma e esforço.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plano de mudanças será documentado e revisado antes da implementação.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440.0000000000002" w:left="1440.000000000000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thurAlvesPereira/Umaps" TargetMode="External"/><Relationship Id="rId7" Type="http://schemas.openxmlformats.org/officeDocument/2006/relationships/hyperlink" Target="https://github.com/ArthurAlvesPereira/Umap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