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CE4C9" w14:textId="13E6B694" w:rsidR="00E0345D" w:rsidRPr="00EC201E" w:rsidRDefault="00E0345D" w:rsidP="0019559E">
      <w:pPr>
        <w:spacing w:line="276" w:lineRule="auto"/>
        <w:rPr>
          <w:rFonts w:cstheme="minorHAnsi"/>
          <w:b/>
          <w:bCs/>
          <w:sz w:val="32"/>
          <w:szCs w:val="32"/>
          <w:lang w:val="en-US"/>
        </w:rPr>
      </w:pPr>
      <w:r w:rsidRPr="00EC201E">
        <w:rPr>
          <w:rFonts w:cstheme="minorHAnsi"/>
          <w:b/>
          <w:bCs/>
          <w:sz w:val="32"/>
          <w:szCs w:val="32"/>
          <w:lang w:val="en-US"/>
        </w:rPr>
        <w:t>Line Camera Assembly</w:t>
      </w:r>
    </w:p>
    <w:p w14:paraId="14F6FB33" w14:textId="285202C0" w:rsidR="00E0345D" w:rsidRPr="00EC201E" w:rsidRDefault="00852C50" w:rsidP="0019559E">
      <w:pPr>
        <w:spacing w:line="276" w:lineRule="auto"/>
        <w:rPr>
          <w:rFonts w:cstheme="minorHAnsi"/>
          <w:i/>
          <w:iCs/>
          <w:lang w:val="en-US"/>
        </w:rPr>
      </w:pPr>
      <w:r w:rsidRPr="00EC201E">
        <w:rPr>
          <w:rFonts w:cstheme="minorHAnsi"/>
          <w:i/>
          <w:iCs/>
          <w:lang w:val="en-US"/>
        </w:rPr>
        <w:t xml:space="preserve">September </w:t>
      </w:r>
      <w:r w:rsidR="009B01F1" w:rsidRPr="00EC201E">
        <w:rPr>
          <w:rFonts w:cstheme="minorHAnsi"/>
          <w:i/>
          <w:iCs/>
          <w:lang w:val="en-US"/>
        </w:rPr>
        <w:t>5, 2019</w:t>
      </w:r>
    </w:p>
    <w:p w14:paraId="11AB3F0B" w14:textId="7F56EBA4" w:rsidR="00E0345D" w:rsidRPr="00EC201E" w:rsidRDefault="00E0345D" w:rsidP="0019559E">
      <w:pPr>
        <w:spacing w:line="276" w:lineRule="auto"/>
        <w:rPr>
          <w:rFonts w:cstheme="minorHAnsi"/>
          <w:u w:val="single"/>
          <w:lang w:val="en-US"/>
        </w:rPr>
      </w:pPr>
      <w:r w:rsidRPr="00EC201E">
        <w:rPr>
          <w:rFonts w:cstheme="minorHAnsi"/>
          <w:u w:val="single"/>
          <w:lang w:val="en-US"/>
        </w:rPr>
        <w:t>Package content</w:t>
      </w: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2889"/>
        <w:gridCol w:w="6389"/>
      </w:tblGrid>
      <w:tr w:rsidR="00EC201E" w:rsidRPr="00EC201E" w14:paraId="334A90B2" w14:textId="77777777" w:rsidTr="00EC201E">
        <w:trPr>
          <w:trHeight w:val="449"/>
        </w:trPr>
        <w:tc>
          <w:tcPr>
            <w:tcW w:w="2889" w:type="dxa"/>
            <w:shd w:val="clear" w:color="auto" w:fill="E7E6E6" w:themeFill="background2"/>
          </w:tcPr>
          <w:p w14:paraId="784D5B54" w14:textId="3A0E8FA4" w:rsidR="00EC201E" w:rsidRPr="00EC201E" w:rsidRDefault="00EC201E" w:rsidP="0019559E">
            <w:pPr>
              <w:spacing w:line="276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 w:rsidRPr="00EC201E">
              <w:rPr>
                <w:rFonts w:cstheme="minorHAnsi"/>
                <w:b/>
                <w:bCs/>
                <w:lang w:val="en-US"/>
              </w:rPr>
              <w:t>Item</w:t>
            </w:r>
          </w:p>
        </w:tc>
        <w:tc>
          <w:tcPr>
            <w:tcW w:w="6389" w:type="dxa"/>
            <w:shd w:val="clear" w:color="auto" w:fill="E7E6E6" w:themeFill="background2"/>
          </w:tcPr>
          <w:p w14:paraId="4AB5960F" w14:textId="77555E6B" w:rsidR="00EC201E" w:rsidRPr="00EC201E" w:rsidRDefault="00EC201E" w:rsidP="0019559E">
            <w:pPr>
              <w:spacing w:line="276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 w:rsidRPr="00EC201E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</w:tr>
      <w:tr w:rsidR="00AD3C84" w:rsidRPr="00EC201E" w14:paraId="7D24F53B" w14:textId="77777777" w:rsidTr="00EC201E">
        <w:trPr>
          <w:trHeight w:val="449"/>
        </w:trPr>
        <w:tc>
          <w:tcPr>
            <w:tcW w:w="2889" w:type="dxa"/>
          </w:tcPr>
          <w:p w14:paraId="1CB86C11" w14:textId="0F1F1AB0" w:rsidR="00AD3C84" w:rsidRPr="00EC201E" w:rsidRDefault="00AD3C84" w:rsidP="0019559E">
            <w:pPr>
              <w:spacing w:line="276" w:lineRule="auto"/>
              <w:rPr>
                <w:rFonts w:cstheme="minorHAnsi"/>
                <w:u w:val="single"/>
                <w:lang w:val="en-US"/>
              </w:rPr>
            </w:pPr>
            <w:r w:rsidRPr="00EC201E">
              <w:rPr>
                <w:rFonts w:cstheme="minorHAnsi"/>
                <w:lang w:val="en-US"/>
              </w:rPr>
              <w:t>Line Camera Rev. A</w:t>
            </w:r>
          </w:p>
        </w:tc>
        <w:tc>
          <w:tcPr>
            <w:tcW w:w="6389" w:type="dxa"/>
          </w:tcPr>
          <w:p w14:paraId="6A168624" w14:textId="00B18E4C" w:rsidR="00AD3C84" w:rsidRPr="00EC201E" w:rsidRDefault="00AD3C84" w:rsidP="0019559E">
            <w:pPr>
              <w:spacing w:line="276" w:lineRule="auto"/>
              <w:rPr>
                <w:rFonts w:cstheme="minorHAnsi"/>
                <w:u w:val="single"/>
                <w:lang w:val="en-US"/>
              </w:rPr>
            </w:pPr>
            <w:r w:rsidRPr="00EC201E">
              <w:rPr>
                <w:rFonts w:cstheme="minorHAnsi"/>
                <w:lang w:val="en-US"/>
              </w:rPr>
              <w:t>New Circuit Board Assembly</w:t>
            </w:r>
            <w:r w:rsidR="009B2349" w:rsidRPr="00EC201E">
              <w:rPr>
                <w:rFonts w:cstheme="minorHAnsi"/>
                <w:lang w:val="en-US"/>
              </w:rPr>
              <w:t xml:space="preserve"> for Line Camera module</w:t>
            </w:r>
            <w:r w:rsidR="00EC201E" w:rsidRPr="00EC201E">
              <w:rPr>
                <w:rFonts w:cstheme="minorHAnsi"/>
                <w:lang w:val="en-US"/>
              </w:rPr>
              <w:t>.</w:t>
            </w:r>
          </w:p>
        </w:tc>
      </w:tr>
      <w:tr w:rsidR="00AD3C84" w:rsidRPr="00EC201E" w14:paraId="58C81A91" w14:textId="77777777" w:rsidTr="00EC201E">
        <w:trPr>
          <w:trHeight w:val="467"/>
        </w:trPr>
        <w:tc>
          <w:tcPr>
            <w:tcW w:w="2889" w:type="dxa"/>
          </w:tcPr>
          <w:p w14:paraId="0DE0D6B1" w14:textId="3F2D4DF3" w:rsidR="00AD3C84" w:rsidRPr="00EC201E" w:rsidRDefault="00AD3C84" w:rsidP="0019559E">
            <w:pPr>
              <w:spacing w:line="276" w:lineRule="auto"/>
              <w:rPr>
                <w:rFonts w:cstheme="minorHAnsi"/>
                <w:u w:val="single"/>
                <w:lang w:val="en-US"/>
              </w:rPr>
            </w:pPr>
            <w:r w:rsidRPr="00EC201E">
              <w:rPr>
                <w:rFonts w:cstheme="minorHAnsi"/>
                <w:lang w:val="en-US"/>
              </w:rPr>
              <w:t>DC/DC Converter</w:t>
            </w:r>
          </w:p>
        </w:tc>
        <w:tc>
          <w:tcPr>
            <w:tcW w:w="6389" w:type="dxa"/>
          </w:tcPr>
          <w:p w14:paraId="0598FA54" w14:textId="0654EAC5" w:rsidR="00AD3C84" w:rsidRPr="00EC201E" w:rsidRDefault="00EC201E" w:rsidP="0019559E">
            <w:pPr>
              <w:spacing w:line="276" w:lineRule="auto"/>
              <w:rPr>
                <w:rFonts w:cstheme="minorHAnsi"/>
                <w:lang w:val="en-US"/>
              </w:rPr>
            </w:pPr>
            <w:r w:rsidRPr="00EC201E">
              <w:rPr>
                <w:rFonts w:cstheme="minorHAnsi"/>
                <w:lang w:val="en-US"/>
              </w:rPr>
              <w:t xml:space="preserve">Spare converted board </w:t>
            </w:r>
            <w:r w:rsidR="00AD3C84" w:rsidRPr="00EC201E">
              <w:rPr>
                <w:rFonts w:cstheme="minorHAnsi"/>
                <w:lang w:val="en-US"/>
              </w:rPr>
              <w:t>(black</w:t>
            </w:r>
            <w:r w:rsidRPr="00EC201E">
              <w:rPr>
                <w:rFonts w:cstheme="minorHAnsi"/>
                <w:lang w:val="en-US"/>
              </w:rPr>
              <w:t xml:space="preserve"> colored</w:t>
            </w:r>
            <w:r w:rsidR="00AD3C84" w:rsidRPr="00EC201E">
              <w:rPr>
                <w:rFonts w:cstheme="minorHAnsi"/>
                <w:lang w:val="en-US"/>
              </w:rPr>
              <w:t xml:space="preserve"> board).</w:t>
            </w:r>
          </w:p>
        </w:tc>
      </w:tr>
      <w:tr w:rsidR="00AD3C84" w:rsidRPr="00EC201E" w14:paraId="23A443B6" w14:textId="77777777" w:rsidTr="00EC201E">
        <w:trPr>
          <w:trHeight w:val="449"/>
        </w:trPr>
        <w:tc>
          <w:tcPr>
            <w:tcW w:w="2889" w:type="dxa"/>
          </w:tcPr>
          <w:p w14:paraId="0FB01368" w14:textId="47E82F8B" w:rsidR="00AD3C84" w:rsidRPr="00EC201E" w:rsidRDefault="00AD3C84" w:rsidP="0019559E">
            <w:pPr>
              <w:spacing w:line="276" w:lineRule="auto"/>
              <w:rPr>
                <w:rFonts w:cstheme="minorHAnsi"/>
                <w:u w:val="single"/>
                <w:lang w:val="en-US"/>
              </w:rPr>
            </w:pPr>
            <w:r w:rsidRPr="00EC201E">
              <w:rPr>
                <w:rFonts w:cstheme="minorHAnsi"/>
                <w:lang w:val="en-US"/>
              </w:rPr>
              <w:t>DC/DC Converter and Changer</w:t>
            </w:r>
          </w:p>
        </w:tc>
        <w:tc>
          <w:tcPr>
            <w:tcW w:w="6389" w:type="dxa"/>
          </w:tcPr>
          <w:p w14:paraId="70E53161" w14:textId="1C497D06" w:rsidR="00AD3C84" w:rsidRPr="00EC201E" w:rsidRDefault="00EC201E" w:rsidP="0019559E">
            <w:pPr>
              <w:spacing w:line="276" w:lineRule="auto"/>
              <w:rPr>
                <w:rFonts w:cstheme="minorHAnsi"/>
                <w:lang w:val="en-US"/>
              </w:rPr>
            </w:pPr>
            <w:r w:rsidRPr="00EC201E">
              <w:rPr>
                <w:rFonts w:cstheme="minorHAnsi"/>
                <w:lang w:val="en-US"/>
              </w:rPr>
              <w:t>Spare</w:t>
            </w:r>
            <w:r w:rsidR="00AD3C84" w:rsidRPr="00EC201E">
              <w:rPr>
                <w:rFonts w:cstheme="minorHAnsi"/>
                <w:lang w:val="en-US"/>
              </w:rPr>
              <w:t xml:space="preserve"> </w:t>
            </w:r>
            <w:r w:rsidRPr="00EC201E">
              <w:rPr>
                <w:rFonts w:cstheme="minorHAnsi"/>
                <w:lang w:val="en-US"/>
              </w:rPr>
              <w:t>r</w:t>
            </w:r>
            <w:r w:rsidR="00AD3C84" w:rsidRPr="00EC201E">
              <w:rPr>
                <w:rFonts w:cstheme="minorHAnsi"/>
                <w:lang w:val="en-US"/>
              </w:rPr>
              <w:t xml:space="preserve">eplacement </w:t>
            </w:r>
            <w:r w:rsidRPr="00EC201E">
              <w:rPr>
                <w:rFonts w:cstheme="minorHAnsi"/>
                <w:lang w:val="en-US"/>
              </w:rPr>
              <w:t xml:space="preserve">board </w:t>
            </w:r>
            <w:r w:rsidR="00AD3C84" w:rsidRPr="00EC201E">
              <w:rPr>
                <w:rFonts w:cstheme="minorHAnsi"/>
                <w:lang w:val="en-US"/>
              </w:rPr>
              <w:t xml:space="preserve">for both </w:t>
            </w:r>
            <w:r w:rsidRPr="00EC201E">
              <w:rPr>
                <w:rFonts w:cstheme="minorHAnsi"/>
                <w:lang w:val="en-US"/>
              </w:rPr>
              <w:t xml:space="preserve">the </w:t>
            </w:r>
            <w:r w:rsidR="00AD3C84" w:rsidRPr="00EC201E">
              <w:rPr>
                <w:rFonts w:cstheme="minorHAnsi"/>
                <w:lang w:val="en-US"/>
              </w:rPr>
              <w:t xml:space="preserve">converter and </w:t>
            </w:r>
            <w:r w:rsidRPr="00EC201E">
              <w:rPr>
                <w:rFonts w:cstheme="minorHAnsi"/>
                <w:lang w:val="en-US"/>
              </w:rPr>
              <w:t xml:space="preserve">the </w:t>
            </w:r>
            <w:r w:rsidR="00AD3C84" w:rsidRPr="00EC201E">
              <w:rPr>
                <w:rFonts w:cstheme="minorHAnsi"/>
                <w:lang w:val="en-US"/>
              </w:rPr>
              <w:t xml:space="preserve">changer (blue </w:t>
            </w:r>
            <w:r w:rsidRPr="00EC201E">
              <w:rPr>
                <w:rFonts w:cstheme="minorHAnsi"/>
                <w:lang w:val="en-US"/>
              </w:rPr>
              <w:t xml:space="preserve">colored </w:t>
            </w:r>
            <w:r w:rsidR="00AD3C84" w:rsidRPr="00EC201E">
              <w:rPr>
                <w:rFonts w:cstheme="minorHAnsi"/>
                <w:lang w:val="en-US"/>
              </w:rPr>
              <w:t>board).</w:t>
            </w:r>
          </w:p>
        </w:tc>
      </w:tr>
      <w:tr w:rsidR="00AD3C84" w:rsidRPr="00EC201E" w14:paraId="2CCE4B02" w14:textId="77777777" w:rsidTr="00EC201E">
        <w:trPr>
          <w:trHeight w:val="449"/>
        </w:trPr>
        <w:tc>
          <w:tcPr>
            <w:tcW w:w="2889" w:type="dxa"/>
          </w:tcPr>
          <w:p w14:paraId="6FC65F20" w14:textId="3709774D" w:rsidR="00AD3C84" w:rsidRPr="00EC201E" w:rsidRDefault="00AD3C84" w:rsidP="0019559E">
            <w:pPr>
              <w:spacing w:line="276" w:lineRule="auto"/>
              <w:rPr>
                <w:rFonts w:cstheme="minorHAnsi"/>
                <w:u w:val="single"/>
                <w:lang w:val="en-US"/>
              </w:rPr>
            </w:pPr>
            <w:r w:rsidRPr="00EC201E">
              <w:rPr>
                <w:rFonts w:cstheme="minorHAnsi"/>
                <w:lang w:val="en-US"/>
              </w:rPr>
              <w:t>Power and battery monitoring cable</w:t>
            </w:r>
          </w:p>
        </w:tc>
        <w:tc>
          <w:tcPr>
            <w:tcW w:w="6389" w:type="dxa"/>
          </w:tcPr>
          <w:p w14:paraId="283C4FCE" w14:textId="5BAB5030" w:rsidR="00AD3C84" w:rsidRPr="00EC201E" w:rsidRDefault="00EC201E" w:rsidP="0019559E">
            <w:pPr>
              <w:spacing w:line="276" w:lineRule="auto"/>
              <w:rPr>
                <w:rFonts w:cstheme="minorHAnsi"/>
                <w:lang w:val="en-US"/>
              </w:rPr>
            </w:pPr>
            <w:r w:rsidRPr="00EC201E">
              <w:rPr>
                <w:rFonts w:cstheme="minorHAnsi"/>
                <w:lang w:val="en-US"/>
              </w:rPr>
              <w:t>Cable</w:t>
            </w:r>
            <w:r w:rsidR="00AD3C84" w:rsidRPr="00EC201E">
              <w:rPr>
                <w:rFonts w:cstheme="minorHAnsi"/>
                <w:lang w:val="en-US"/>
              </w:rPr>
              <w:t xml:space="preserve"> that can be soldered on the current DC/DC converter. 2-pin JST connector and 1pin battery monitoring connector</w:t>
            </w:r>
            <w:r w:rsidRPr="00EC201E">
              <w:rPr>
                <w:rFonts w:cstheme="minorHAnsi"/>
                <w:lang w:val="en-US"/>
              </w:rPr>
              <w:t>.</w:t>
            </w:r>
          </w:p>
        </w:tc>
      </w:tr>
      <w:tr w:rsidR="00AD3C84" w:rsidRPr="00EC201E" w14:paraId="37F2E593" w14:textId="77777777" w:rsidTr="00EC201E">
        <w:trPr>
          <w:trHeight w:val="467"/>
        </w:trPr>
        <w:tc>
          <w:tcPr>
            <w:tcW w:w="2889" w:type="dxa"/>
          </w:tcPr>
          <w:p w14:paraId="012055E9" w14:textId="47F56490" w:rsidR="00AD3C84" w:rsidRPr="00EC201E" w:rsidRDefault="00AD3C84" w:rsidP="0019559E">
            <w:pPr>
              <w:spacing w:line="276" w:lineRule="auto"/>
              <w:rPr>
                <w:rFonts w:cstheme="minorHAnsi"/>
                <w:lang w:val="en-US"/>
              </w:rPr>
            </w:pPr>
            <w:r w:rsidRPr="00EC201E">
              <w:rPr>
                <w:rFonts w:cstheme="minorHAnsi"/>
                <w:lang w:val="en-US"/>
              </w:rPr>
              <w:t>MicroSD card with Software</w:t>
            </w:r>
          </w:p>
        </w:tc>
        <w:tc>
          <w:tcPr>
            <w:tcW w:w="6389" w:type="dxa"/>
          </w:tcPr>
          <w:p w14:paraId="508C7860" w14:textId="30021883" w:rsidR="00AD3C84" w:rsidRPr="00EC201E" w:rsidRDefault="00EC201E" w:rsidP="0019559E">
            <w:pPr>
              <w:spacing w:line="276" w:lineRule="auto"/>
              <w:rPr>
                <w:rFonts w:cstheme="minorHAnsi"/>
                <w:lang w:val="en-US"/>
              </w:rPr>
            </w:pPr>
            <w:r w:rsidRPr="00EC201E">
              <w:rPr>
                <w:rFonts w:cstheme="minorHAnsi"/>
                <w:lang w:val="en-US"/>
              </w:rPr>
              <w:t>N</w:t>
            </w:r>
            <w:r w:rsidR="00AD3C84" w:rsidRPr="00EC201E">
              <w:rPr>
                <w:rFonts w:cstheme="minorHAnsi"/>
                <w:lang w:val="en-US"/>
              </w:rPr>
              <w:t>ew software image file for the Raspberry Pi</w:t>
            </w:r>
            <w:r w:rsidRPr="00EC201E">
              <w:rPr>
                <w:rFonts w:cstheme="minorHAnsi"/>
                <w:lang w:val="en-US"/>
              </w:rPr>
              <w:t>.</w:t>
            </w:r>
          </w:p>
        </w:tc>
      </w:tr>
      <w:tr w:rsidR="00AD3C84" w:rsidRPr="00EC201E" w14:paraId="59172224" w14:textId="77777777" w:rsidTr="00EC201E">
        <w:trPr>
          <w:trHeight w:val="449"/>
        </w:trPr>
        <w:tc>
          <w:tcPr>
            <w:tcW w:w="2889" w:type="dxa"/>
          </w:tcPr>
          <w:p w14:paraId="7C5E1084" w14:textId="46C600CF" w:rsidR="00AD3C84" w:rsidRPr="00EC201E" w:rsidRDefault="00AD3C84" w:rsidP="0019559E">
            <w:pPr>
              <w:spacing w:line="276" w:lineRule="auto"/>
              <w:rPr>
                <w:rFonts w:cstheme="minorHAnsi"/>
                <w:lang w:val="en-US"/>
              </w:rPr>
            </w:pPr>
            <w:r w:rsidRPr="00EC201E">
              <w:rPr>
                <w:rFonts w:cstheme="minorHAnsi"/>
                <w:lang w:val="en-US"/>
              </w:rPr>
              <w:t>Camera flat flexible connector</w:t>
            </w:r>
          </w:p>
        </w:tc>
        <w:tc>
          <w:tcPr>
            <w:tcW w:w="6389" w:type="dxa"/>
          </w:tcPr>
          <w:p w14:paraId="3FAC892C" w14:textId="3378CE1F" w:rsidR="00AD3C84" w:rsidRPr="00EC201E" w:rsidRDefault="00AD3C84" w:rsidP="0019559E">
            <w:pPr>
              <w:spacing w:line="276" w:lineRule="auto"/>
              <w:rPr>
                <w:rFonts w:cstheme="minorHAnsi"/>
                <w:lang w:val="en-US"/>
              </w:rPr>
            </w:pPr>
            <w:r w:rsidRPr="00EC201E">
              <w:rPr>
                <w:rFonts w:cstheme="minorHAnsi"/>
                <w:lang w:val="en-US"/>
              </w:rPr>
              <w:t>Spare camera connector</w:t>
            </w:r>
            <w:r w:rsidR="00EC201E" w:rsidRPr="00EC201E">
              <w:rPr>
                <w:rFonts w:cstheme="minorHAnsi"/>
                <w:lang w:val="en-US"/>
              </w:rPr>
              <w:t>.</w:t>
            </w:r>
          </w:p>
        </w:tc>
      </w:tr>
    </w:tbl>
    <w:p w14:paraId="21873ED7" w14:textId="77777777" w:rsidR="00CD0B8C" w:rsidRDefault="00CD0B8C" w:rsidP="0019559E">
      <w:pPr>
        <w:spacing w:line="276" w:lineRule="auto"/>
        <w:rPr>
          <w:rFonts w:cstheme="minorHAnsi"/>
          <w:u w:val="single"/>
          <w:lang w:val="en-US"/>
        </w:rPr>
      </w:pPr>
    </w:p>
    <w:p w14:paraId="06A4222E" w14:textId="09D3E866" w:rsidR="00E0345D" w:rsidRPr="00EC201E" w:rsidRDefault="00E0345D" w:rsidP="0019559E">
      <w:pPr>
        <w:spacing w:line="276" w:lineRule="auto"/>
        <w:rPr>
          <w:rFonts w:cstheme="minorHAnsi"/>
          <w:u w:val="single"/>
          <w:lang w:val="en-US"/>
        </w:rPr>
      </w:pPr>
      <w:r w:rsidRPr="00EC201E">
        <w:rPr>
          <w:rFonts w:cstheme="minorHAnsi"/>
          <w:u w:val="single"/>
          <w:lang w:val="en-US"/>
        </w:rPr>
        <w:t>Notes</w:t>
      </w:r>
    </w:p>
    <w:p w14:paraId="47B89558" w14:textId="456E826A" w:rsidR="00E0345D" w:rsidRPr="00EC201E" w:rsidRDefault="00E0345D" w:rsidP="0019559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 w:rsidRPr="00EC201E">
        <w:rPr>
          <w:rFonts w:cstheme="minorHAnsi"/>
          <w:lang w:val="en-US"/>
        </w:rPr>
        <w:t xml:space="preserve">The unit’s software requires an update </w:t>
      </w:r>
      <w:r w:rsidR="00281F7D" w:rsidRPr="00EC201E">
        <w:rPr>
          <w:rFonts w:cstheme="minorHAnsi"/>
          <w:lang w:val="en-US"/>
        </w:rPr>
        <w:t>to be compatible</w:t>
      </w:r>
      <w:r w:rsidRPr="00EC201E">
        <w:rPr>
          <w:rFonts w:cstheme="minorHAnsi"/>
          <w:lang w:val="en-US"/>
        </w:rPr>
        <w:t xml:space="preserve"> with the new board. This can be done by simply replacing the microSD card on the Raspberry Pi</w:t>
      </w:r>
      <w:r w:rsidR="00AD3C84" w:rsidRPr="00EC201E">
        <w:rPr>
          <w:rFonts w:cstheme="minorHAnsi"/>
          <w:lang w:val="en-US"/>
        </w:rPr>
        <w:t>,</w:t>
      </w:r>
      <w:r w:rsidRPr="00EC201E">
        <w:rPr>
          <w:rFonts w:cstheme="minorHAnsi"/>
          <w:lang w:val="en-US"/>
        </w:rPr>
        <w:t xml:space="preserve"> located </w:t>
      </w:r>
      <w:r w:rsidR="00281F7D" w:rsidRPr="00EC201E">
        <w:rPr>
          <w:rFonts w:cstheme="minorHAnsi"/>
          <w:lang w:val="en-US"/>
        </w:rPr>
        <w:t>in the camera facing side of the board</w:t>
      </w:r>
      <w:r w:rsidR="00AD3C84" w:rsidRPr="00EC201E">
        <w:rPr>
          <w:rFonts w:cstheme="minorHAnsi"/>
          <w:lang w:val="en-US"/>
        </w:rPr>
        <w:t>, with the shipped card.</w:t>
      </w:r>
    </w:p>
    <w:p w14:paraId="793B07BB" w14:textId="5A2D3E06" w:rsidR="00AD3C84" w:rsidRPr="00EC201E" w:rsidRDefault="00AD3C84" w:rsidP="0019559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 w:rsidRPr="00EC201E">
        <w:rPr>
          <w:rFonts w:cstheme="minorHAnsi"/>
          <w:lang w:val="en-US"/>
        </w:rPr>
        <w:t>Unit</w:t>
      </w:r>
      <w:r w:rsidR="00AB1162">
        <w:rPr>
          <w:rFonts w:cstheme="minorHAnsi"/>
          <w:lang w:val="en-US"/>
        </w:rPr>
        <w:t>’</w:t>
      </w:r>
      <w:r w:rsidRPr="00EC201E">
        <w:rPr>
          <w:rFonts w:cstheme="minorHAnsi"/>
          <w:lang w:val="en-US"/>
        </w:rPr>
        <w:t>s time zone and time</w:t>
      </w:r>
      <w:r w:rsidR="001D50C5">
        <w:rPr>
          <w:rFonts w:cstheme="minorHAnsi"/>
          <w:lang w:val="en-US"/>
        </w:rPr>
        <w:t xml:space="preserve"> value</w:t>
      </w:r>
      <w:r w:rsidRPr="00EC201E">
        <w:rPr>
          <w:rFonts w:cstheme="minorHAnsi"/>
          <w:lang w:val="en-US"/>
        </w:rPr>
        <w:t xml:space="preserve"> is set to EDT (-4 GMT) for use in </w:t>
      </w:r>
      <w:r w:rsidR="00024AD8" w:rsidRPr="00024AD8">
        <w:rPr>
          <w:rFonts w:cstheme="minorHAnsi"/>
          <w:lang w:val="en-US"/>
        </w:rPr>
        <w:t>Massachusetts</w:t>
      </w:r>
      <w:r w:rsidR="00EC201E" w:rsidRPr="00EC201E">
        <w:rPr>
          <w:rFonts w:cstheme="minorHAnsi"/>
          <w:lang w:val="en-US"/>
        </w:rPr>
        <w:t>,</w:t>
      </w:r>
      <w:r w:rsidRPr="00EC201E">
        <w:rPr>
          <w:rFonts w:cstheme="minorHAnsi"/>
          <w:lang w:val="en-US"/>
        </w:rPr>
        <w:t xml:space="preserve"> USA. Time zone and time can now be adjustable through the setup file</w:t>
      </w:r>
      <w:r w:rsidR="00281F7D" w:rsidRPr="00EC201E">
        <w:rPr>
          <w:rFonts w:cstheme="minorHAnsi"/>
          <w:lang w:val="en-US"/>
        </w:rPr>
        <w:t>.</w:t>
      </w:r>
    </w:p>
    <w:p w14:paraId="10A0B56D" w14:textId="6C2DCE3D" w:rsidR="00AD3C84" w:rsidRPr="00EC201E" w:rsidRDefault="00281F7D" w:rsidP="0019559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 w:rsidRPr="00EC201E">
        <w:rPr>
          <w:rFonts w:cstheme="minorHAnsi"/>
          <w:lang w:val="en-US"/>
        </w:rPr>
        <w:t xml:space="preserve">Unit has an optional GPS module. </w:t>
      </w:r>
      <w:r w:rsidR="00286FAD">
        <w:rPr>
          <w:rFonts w:cstheme="minorHAnsi"/>
          <w:lang w:val="en-US"/>
        </w:rPr>
        <w:t>To use the GPS</w:t>
      </w:r>
      <w:r w:rsidRPr="00EC201E">
        <w:rPr>
          <w:rFonts w:cstheme="minorHAnsi"/>
          <w:lang w:val="en-US"/>
        </w:rPr>
        <w:t xml:space="preserve"> a potted external antenna must be connected to </w:t>
      </w:r>
      <w:r w:rsidR="00EC201E" w:rsidRPr="00EC201E">
        <w:rPr>
          <w:rFonts w:cstheme="minorHAnsi"/>
          <w:lang w:val="en-US"/>
        </w:rPr>
        <w:t xml:space="preserve">the </w:t>
      </w:r>
      <w:r w:rsidRPr="00EC201E">
        <w:rPr>
          <w:rFonts w:cstheme="minorHAnsi"/>
          <w:lang w:val="en-US"/>
        </w:rPr>
        <w:t>module.</w:t>
      </w:r>
      <w:bookmarkStart w:id="0" w:name="_GoBack"/>
      <w:bookmarkEnd w:id="0"/>
    </w:p>
    <w:p w14:paraId="381E9758" w14:textId="503FD2C3" w:rsidR="00281F7D" w:rsidRPr="00EC201E" w:rsidRDefault="00281F7D" w:rsidP="0019559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 w:rsidRPr="00EC201E">
        <w:rPr>
          <w:rFonts w:cstheme="minorHAnsi"/>
          <w:lang w:val="en-US"/>
        </w:rPr>
        <w:t>The switch on the previous board is replaced with a blue jumper connector. The jumper is used to stop recording prematurely. When the jumper off the recording terminates.</w:t>
      </w:r>
    </w:p>
    <w:p w14:paraId="079481A0" w14:textId="49E3F25D" w:rsidR="00281F7D" w:rsidRPr="00EC201E" w:rsidRDefault="00281F7D" w:rsidP="0019559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 w:rsidRPr="00EC201E">
        <w:rPr>
          <w:rFonts w:cstheme="minorHAnsi"/>
          <w:lang w:val="en-US"/>
        </w:rPr>
        <w:t xml:space="preserve">Battery monitoring connector </w:t>
      </w:r>
      <w:r w:rsidR="00EC201E" w:rsidRPr="00EC201E">
        <w:rPr>
          <w:rFonts w:cstheme="minorHAnsi"/>
          <w:lang w:val="en-US"/>
        </w:rPr>
        <w:t>plugs</w:t>
      </w:r>
      <w:r w:rsidRPr="00EC201E">
        <w:rPr>
          <w:rFonts w:cstheme="minorHAnsi"/>
          <w:lang w:val="en-US"/>
        </w:rPr>
        <w:t xml:space="preserve"> to the B+ pin located next</w:t>
      </w:r>
      <w:r w:rsidR="00EC201E" w:rsidRPr="00EC201E">
        <w:rPr>
          <w:rFonts w:cstheme="minorHAnsi"/>
          <w:lang w:val="en-US"/>
        </w:rPr>
        <w:t xml:space="preserve"> to</w:t>
      </w:r>
      <w:r w:rsidRPr="00EC201E">
        <w:rPr>
          <w:rFonts w:cstheme="minorHAnsi"/>
          <w:lang w:val="en-US"/>
        </w:rPr>
        <w:t xml:space="preserve"> the blue switch jumper. </w:t>
      </w:r>
    </w:p>
    <w:p w14:paraId="1ED92A2C" w14:textId="6410AE84" w:rsidR="00D82D53" w:rsidRPr="001F497D" w:rsidRDefault="00C26907" w:rsidP="001F497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 w:rsidRPr="00EC201E">
        <w:rPr>
          <w:rFonts w:cstheme="minorHAnsi"/>
          <w:lang w:val="en-US"/>
        </w:rPr>
        <w:t>All documentation, including the software image, software source, board schematic etc.</w:t>
      </w:r>
      <w:r w:rsidR="00A44171">
        <w:rPr>
          <w:rFonts w:cstheme="minorHAnsi"/>
          <w:lang w:val="en-US"/>
        </w:rPr>
        <w:t xml:space="preserve"> </w:t>
      </w:r>
      <w:r w:rsidRPr="00EC201E">
        <w:rPr>
          <w:rFonts w:cstheme="minorHAnsi"/>
          <w:lang w:val="en-US"/>
        </w:rPr>
        <w:t xml:space="preserve">available at: </w:t>
      </w:r>
      <w:hyperlink r:id="rId5" w:history="1">
        <w:r w:rsidRPr="00EC201E">
          <w:rPr>
            <w:rStyle w:val="Hyperlink"/>
            <w:rFonts w:cstheme="minorHAnsi"/>
          </w:rPr>
          <w:t>https://github.com/ArthurBondar/Underwater-POV-Camera-Tag</w:t>
        </w:r>
      </w:hyperlink>
    </w:p>
    <w:p w14:paraId="314B855A" w14:textId="77777777" w:rsidR="00CD0B8C" w:rsidRDefault="00CD0B8C" w:rsidP="0019559E">
      <w:pPr>
        <w:spacing w:line="276" w:lineRule="auto"/>
        <w:rPr>
          <w:rFonts w:cstheme="minorHAnsi"/>
          <w:u w:val="single"/>
          <w:lang w:val="en-US"/>
        </w:rPr>
      </w:pPr>
    </w:p>
    <w:p w14:paraId="540F23CB" w14:textId="647D2D9B" w:rsidR="00D82D53" w:rsidRPr="00EC201E" w:rsidRDefault="00D82D53" w:rsidP="0019559E">
      <w:pPr>
        <w:spacing w:line="276" w:lineRule="auto"/>
        <w:rPr>
          <w:rFonts w:cstheme="minorHAnsi"/>
          <w:u w:val="single"/>
          <w:lang w:val="en-US"/>
        </w:rPr>
      </w:pPr>
      <w:r w:rsidRPr="00EC201E">
        <w:rPr>
          <w:rFonts w:cstheme="minorHAnsi"/>
          <w:u w:val="single"/>
          <w:lang w:val="en-US"/>
        </w:rPr>
        <w:t>Contact</w:t>
      </w:r>
    </w:p>
    <w:p w14:paraId="48AD1227" w14:textId="1AD74CE0" w:rsidR="00D82D53" w:rsidRDefault="00D82D53" w:rsidP="00EB567B">
      <w:pPr>
        <w:spacing w:line="276" w:lineRule="auto"/>
        <w:rPr>
          <w:rFonts w:cstheme="minorHAnsi"/>
          <w:lang w:val="en-US"/>
        </w:rPr>
      </w:pPr>
      <w:r w:rsidRPr="00EC201E">
        <w:rPr>
          <w:rFonts w:cstheme="minorHAnsi"/>
          <w:lang w:val="en-US"/>
        </w:rPr>
        <w:t>Arthur Bondar</w:t>
      </w:r>
      <w:r w:rsidRPr="00EC201E">
        <w:rPr>
          <w:rFonts w:cstheme="minorHAnsi"/>
          <w:lang w:val="en-US"/>
        </w:rPr>
        <w:br/>
      </w:r>
      <w:hyperlink r:id="rId6" w:history="1">
        <w:r w:rsidRPr="00EC201E">
          <w:rPr>
            <w:rStyle w:val="Hyperlink"/>
            <w:rFonts w:cstheme="minorHAnsi"/>
            <w:lang w:val="en-US"/>
          </w:rPr>
          <w:t>arthur.bondar.1@gmail.com</w:t>
        </w:r>
      </w:hyperlink>
      <w:r w:rsidRPr="00EC201E">
        <w:rPr>
          <w:rFonts w:cstheme="minorHAnsi"/>
          <w:lang w:val="en-US"/>
        </w:rPr>
        <w:tab/>
      </w:r>
      <w:r w:rsidRPr="00EC201E">
        <w:rPr>
          <w:rFonts w:cstheme="minorHAnsi"/>
          <w:lang w:val="en-US"/>
        </w:rPr>
        <w:br/>
        <w:t>(780) 729 8618</w:t>
      </w:r>
      <w:r w:rsidRPr="00EC201E">
        <w:rPr>
          <w:rFonts w:cstheme="minorHAnsi"/>
          <w:lang w:val="en-US"/>
        </w:rPr>
        <w:br/>
        <w:t xml:space="preserve">505 – 223 Windmill Rd. </w:t>
      </w:r>
      <w:r w:rsidRPr="00EC201E">
        <w:rPr>
          <w:rFonts w:cstheme="minorHAnsi"/>
          <w:lang w:val="en-US"/>
        </w:rPr>
        <w:br/>
        <w:t xml:space="preserve">Dartmouth, </w:t>
      </w:r>
      <w:r w:rsidR="00EB567B">
        <w:rPr>
          <w:rFonts w:cstheme="minorHAnsi"/>
          <w:lang w:val="en-US"/>
        </w:rPr>
        <w:t>NS</w:t>
      </w:r>
      <w:r w:rsidR="00EB567B">
        <w:rPr>
          <w:rFonts w:cstheme="minorHAnsi"/>
          <w:lang w:val="en-US"/>
        </w:rPr>
        <w:br/>
        <w:t>B3A 4M6, CA</w:t>
      </w:r>
    </w:p>
    <w:p w14:paraId="0C0B8723" w14:textId="0244849B" w:rsidR="00470193" w:rsidRPr="0072275D" w:rsidRDefault="00EB567B" w:rsidP="00EB567B">
      <w:pPr>
        <w:spacing w:line="276" w:lineRule="auto"/>
        <w:rPr>
          <w:rFonts w:cstheme="minorHAnsi"/>
          <w:sz w:val="20"/>
          <w:szCs w:val="20"/>
          <w:lang w:val="en-US"/>
        </w:rPr>
      </w:pPr>
      <w:r w:rsidRPr="0072275D">
        <w:rPr>
          <w:rFonts w:cstheme="minorHAnsi"/>
          <w:sz w:val="20"/>
          <w:szCs w:val="20"/>
          <w:lang w:val="en-US"/>
        </w:rPr>
        <w:lastRenderedPageBreak/>
        <w:t>Arthur Bondar</w:t>
      </w:r>
      <w:r w:rsidRPr="0072275D">
        <w:rPr>
          <w:rFonts w:cstheme="minorHAnsi"/>
          <w:sz w:val="20"/>
          <w:szCs w:val="20"/>
          <w:lang w:val="en-US"/>
        </w:rPr>
        <w:br/>
        <w:t>505 – 223 Windmill Rd.</w:t>
      </w:r>
      <w:r w:rsidRPr="0072275D">
        <w:rPr>
          <w:rFonts w:cstheme="minorHAnsi"/>
          <w:sz w:val="20"/>
          <w:szCs w:val="20"/>
          <w:lang w:val="en-US"/>
        </w:rPr>
        <w:br/>
        <w:t>Dartmouth, NS</w:t>
      </w:r>
      <w:r w:rsidRPr="0072275D">
        <w:rPr>
          <w:rFonts w:cstheme="minorHAnsi"/>
          <w:sz w:val="20"/>
          <w:szCs w:val="20"/>
          <w:lang w:val="en-US"/>
        </w:rPr>
        <w:br/>
        <w:t>B3A 4M6</w:t>
      </w:r>
      <w:r w:rsidR="00470193" w:rsidRPr="0072275D">
        <w:rPr>
          <w:rFonts w:cstheme="minorHAnsi"/>
          <w:sz w:val="20"/>
          <w:szCs w:val="20"/>
          <w:lang w:val="en-US"/>
        </w:rPr>
        <w:br/>
        <w:t>Canada</w:t>
      </w:r>
    </w:p>
    <w:p w14:paraId="199FEBAD" w14:textId="14DC8EA4" w:rsidR="00470193" w:rsidRPr="0072275D" w:rsidRDefault="00470193" w:rsidP="00EB567B">
      <w:pPr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72275D">
        <w:rPr>
          <w:rFonts w:cstheme="minorHAnsi"/>
          <w:sz w:val="28"/>
          <w:szCs w:val="28"/>
          <w:lang w:val="en-US"/>
        </w:rPr>
        <w:t>SHIP TO:</w:t>
      </w:r>
    </w:p>
    <w:p w14:paraId="6C58EE36" w14:textId="0C6E75AD" w:rsidR="00470193" w:rsidRPr="0072275D" w:rsidRDefault="00470193" w:rsidP="00470193">
      <w:pPr>
        <w:spacing w:line="276" w:lineRule="auto"/>
        <w:ind w:left="1440"/>
        <w:rPr>
          <w:rFonts w:cstheme="minorHAnsi"/>
          <w:sz w:val="28"/>
          <w:szCs w:val="28"/>
          <w:lang w:val="en-US"/>
        </w:rPr>
      </w:pPr>
      <w:r w:rsidRPr="0072275D">
        <w:rPr>
          <w:rFonts w:cstheme="minorHAnsi"/>
          <w:sz w:val="28"/>
          <w:szCs w:val="28"/>
          <w:lang w:val="en-US"/>
        </w:rPr>
        <w:t>Samir Patel</w:t>
      </w:r>
      <w:r w:rsidRPr="0072275D">
        <w:rPr>
          <w:rFonts w:cstheme="minorHAnsi"/>
          <w:sz w:val="28"/>
          <w:szCs w:val="28"/>
          <w:lang w:val="en-US"/>
        </w:rPr>
        <w:br/>
      </w:r>
      <w:r w:rsidRPr="0072275D">
        <w:rPr>
          <w:rFonts w:cstheme="minorHAnsi"/>
          <w:sz w:val="28"/>
          <w:szCs w:val="28"/>
          <w:lang w:val="en-US"/>
        </w:rPr>
        <w:t>22 Autumn Ln</w:t>
      </w:r>
      <w:r w:rsidRPr="0072275D">
        <w:rPr>
          <w:rFonts w:cstheme="minorHAnsi"/>
          <w:sz w:val="28"/>
          <w:szCs w:val="28"/>
          <w:lang w:val="en-US"/>
        </w:rPr>
        <w:br/>
      </w:r>
      <w:r w:rsidRPr="0072275D">
        <w:rPr>
          <w:rFonts w:cstheme="minorHAnsi"/>
          <w:sz w:val="28"/>
          <w:szCs w:val="28"/>
          <w:lang w:val="en-US"/>
        </w:rPr>
        <w:t>Hanover, MA 02339</w:t>
      </w:r>
      <w:r w:rsidR="00CA2D98">
        <w:rPr>
          <w:rFonts w:cstheme="minorHAnsi"/>
          <w:sz w:val="28"/>
          <w:szCs w:val="28"/>
          <w:lang w:val="en-US"/>
        </w:rPr>
        <w:t>-3111</w:t>
      </w:r>
      <w:r w:rsidRPr="0072275D">
        <w:rPr>
          <w:rFonts w:cstheme="minorHAnsi"/>
          <w:sz w:val="28"/>
          <w:szCs w:val="28"/>
          <w:lang w:val="en-US"/>
        </w:rPr>
        <w:br/>
      </w:r>
      <w:r w:rsidRPr="0072275D">
        <w:rPr>
          <w:rFonts w:cstheme="minorHAnsi"/>
          <w:sz w:val="28"/>
          <w:szCs w:val="28"/>
          <w:lang w:val="en-US"/>
        </w:rPr>
        <w:t>USA</w:t>
      </w:r>
    </w:p>
    <w:p w14:paraId="24B52069" w14:textId="77777777" w:rsidR="00EB567B" w:rsidRPr="00EC201E" w:rsidRDefault="00EB567B" w:rsidP="00EB567B">
      <w:pPr>
        <w:spacing w:line="276" w:lineRule="auto"/>
        <w:rPr>
          <w:rFonts w:cstheme="minorHAnsi"/>
          <w:lang w:val="en-US"/>
        </w:rPr>
      </w:pPr>
    </w:p>
    <w:sectPr w:rsidR="00EB567B" w:rsidRPr="00EC2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802A8"/>
    <w:multiLevelType w:val="hybridMultilevel"/>
    <w:tmpl w:val="DA582030"/>
    <w:lvl w:ilvl="0" w:tplc="C18219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EB"/>
    <w:rsid w:val="00024AD8"/>
    <w:rsid w:val="0019559E"/>
    <w:rsid w:val="001A0BEB"/>
    <w:rsid w:val="001B0ECB"/>
    <w:rsid w:val="001D50C5"/>
    <w:rsid w:val="001F497D"/>
    <w:rsid w:val="00281F7D"/>
    <w:rsid w:val="00286FAD"/>
    <w:rsid w:val="00470193"/>
    <w:rsid w:val="005A26C0"/>
    <w:rsid w:val="0072275D"/>
    <w:rsid w:val="007C3046"/>
    <w:rsid w:val="00852C50"/>
    <w:rsid w:val="008735A2"/>
    <w:rsid w:val="009B01F1"/>
    <w:rsid w:val="009B2349"/>
    <w:rsid w:val="00A44171"/>
    <w:rsid w:val="00A50672"/>
    <w:rsid w:val="00AB1162"/>
    <w:rsid w:val="00AD3C84"/>
    <w:rsid w:val="00BC0362"/>
    <w:rsid w:val="00C26907"/>
    <w:rsid w:val="00CA2D98"/>
    <w:rsid w:val="00CB0995"/>
    <w:rsid w:val="00CD0B8C"/>
    <w:rsid w:val="00D82D53"/>
    <w:rsid w:val="00E0345D"/>
    <w:rsid w:val="00EB567B"/>
    <w:rsid w:val="00EC201E"/>
    <w:rsid w:val="00FD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031A"/>
  <w15:chartTrackingRefBased/>
  <w15:docId w15:val="{99F1F37A-D038-413C-A346-6A648C4E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45D"/>
    <w:pPr>
      <w:ind w:left="720"/>
      <w:contextualSpacing/>
    </w:pPr>
  </w:style>
  <w:style w:type="table" w:styleId="TableGrid">
    <w:name w:val="Table Grid"/>
    <w:basedOn w:val="TableNormal"/>
    <w:uiPriority w:val="39"/>
    <w:rsid w:val="00AD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69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thur.bondar.1@gmail.com" TargetMode="External"/><Relationship Id="rId5" Type="http://schemas.openxmlformats.org/officeDocument/2006/relationships/hyperlink" Target="https://github.com/ArthurBondar/Underwater-POV-Camera-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Bondar</dc:creator>
  <cp:keywords/>
  <dc:description/>
  <cp:lastModifiedBy>Arthur Bondar</cp:lastModifiedBy>
  <cp:revision>23</cp:revision>
  <cp:lastPrinted>2019-09-06T00:21:00Z</cp:lastPrinted>
  <dcterms:created xsi:type="dcterms:W3CDTF">2019-09-05T23:25:00Z</dcterms:created>
  <dcterms:modified xsi:type="dcterms:W3CDTF">2019-09-06T00:37:00Z</dcterms:modified>
</cp:coreProperties>
</file>