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both"/>
        <w:rPr>
          <w:b w:val="1"/>
          <w:sz w:val="24"/>
          <w:szCs w:val="24"/>
        </w:rPr>
      </w:pPr>
      <w:r w:rsidDel="00000000" w:rsidR="00000000" w:rsidRPr="00000000">
        <w:rPr>
          <w:b w:val="1"/>
          <w:sz w:val="24"/>
          <w:szCs w:val="24"/>
          <w:rtl w:val="0"/>
        </w:rPr>
        <w:t xml:space="preserve">SALA MULTIUSO</w:t>
      </w:r>
    </w:p>
    <w:p w:rsidR="00000000" w:rsidDel="00000000" w:rsidP="00000000" w:rsidRDefault="00000000" w:rsidRPr="00000000" w14:paraId="00000002">
      <w:pPr>
        <w:spacing w:after="200" w:before="200" w:lineRule="auto"/>
        <w:jc w:val="both"/>
        <w:rPr>
          <w:sz w:val="24"/>
          <w:szCs w:val="24"/>
        </w:rPr>
      </w:pPr>
      <w:r w:rsidDel="00000000" w:rsidR="00000000" w:rsidRPr="00000000">
        <w:rPr>
          <w:sz w:val="24"/>
          <w:szCs w:val="24"/>
          <w:rtl w:val="0"/>
        </w:rPr>
        <w:t xml:space="preserve">A Sala Multiuso, localizada no prédio da Prefeitura Municipal do Rio Grande, é um equipamento cultural reconhecido como sendo de utilidade pública. A Sala esta sob a gestão da Secretaria de Município da Cultura – SeCult, a qual mantém um funcionário Técnico Superior em Artes Visuais, que é responsável pelo agendamento das atividades artístico - culturais; dar orientações para quem vai usufruir do espaço de modo gratuito, além de zelar pelos equipamentos lá existentes. Destacamos que o referido prédio é tombado pelo IPHAN.</w:t>
      </w:r>
    </w:p>
    <w:p w:rsidR="00000000" w:rsidDel="00000000" w:rsidP="00000000" w:rsidRDefault="00000000" w:rsidRPr="00000000" w14:paraId="00000003">
      <w:pPr>
        <w:spacing w:after="200" w:before="200" w:lineRule="auto"/>
        <w:jc w:val="both"/>
        <w:rPr>
          <w:sz w:val="24"/>
          <w:szCs w:val="24"/>
        </w:rPr>
      </w:pPr>
      <w:r w:rsidDel="00000000" w:rsidR="00000000" w:rsidRPr="00000000">
        <w:rPr>
          <w:sz w:val="24"/>
          <w:szCs w:val="24"/>
          <w:rtl w:val="0"/>
        </w:rPr>
        <w:t xml:space="preserve">O espaço pode ser usado por qualquer pessoa da comunidade interessada em divulgar seu trabalho, assim como é destinado para diversas outras atividades socioculturais, tais como rodas de conversas, reuniões, seminários, espetáculos cênicos, audiovisuais, instalações de projetos pedagógicos. Todas as atividades referidas acima devem contemplar diferentes linguagens artísticas que contenham temas pertinentes à cultura e ao processo criativo de artistas locais e demais regiões do Estado.</w:t>
      </w:r>
    </w:p>
    <w:p w:rsidR="00000000" w:rsidDel="00000000" w:rsidP="00000000" w:rsidRDefault="00000000" w:rsidRPr="00000000" w14:paraId="00000004">
      <w:pPr>
        <w:spacing w:after="200" w:before="200" w:lineRule="auto"/>
        <w:jc w:val="both"/>
        <w:rPr>
          <w:sz w:val="24"/>
          <w:szCs w:val="24"/>
        </w:rPr>
      </w:pPr>
      <w:r w:rsidDel="00000000" w:rsidR="00000000" w:rsidRPr="00000000">
        <w:rPr>
          <w:sz w:val="24"/>
          <w:szCs w:val="24"/>
          <w:rtl w:val="0"/>
        </w:rPr>
        <w:t xml:space="preserve">O referido equipamento social apresenta dimensões (verificar croqui) sendo revestido com gesso cartonado; com ar condicionando e luz de emergência. Possui Plano de Prevenção Contra Incêndio – PPCI pode receber uma média de 200 pessoas sentadas.</w:t>
      </w:r>
    </w:p>
    <w:p w:rsidR="00000000" w:rsidDel="00000000" w:rsidP="00000000" w:rsidRDefault="00000000" w:rsidRPr="00000000" w14:paraId="00000005">
      <w:pPr>
        <w:spacing w:after="200" w:before="200" w:lineRule="auto"/>
        <w:jc w:val="both"/>
        <w:rPr>
          <w:sz w:val="24"/>
          <w:szCs w:val="24"/>
        </w:rPr>
      </w:pPr>
      <w:r w:rsidDel="00000000" w:rsidR="00000000" w:rsidRPr="00000000">
        <w:rPr>
          <w:sz w:val="24"/>
          <w:szCs w:val="24"/>
          <w:rtl w:val="0"/>
        </w:rPr>
        <w:t xml:space="preserve">A sala é equipada com projetor multimídia, aparelho de som, microfones com tripé, caixas amplificadas, mesa de som com quatro canais, painéis, computadores, rede lógica e expositores com cavaletes.</w:t>
      </w:r>
    </w:p>
    <w:p w:rsidR="00000000" w:rsidDel="00000000" w:rsidP="00000000" w:rsidRDefault="00000000" w:rsidRPr="00000000" w14:paraId="00000006">
      <w:pPr>
        <w:spacing w:line="240" w:lineRule="auto"/>
        <w:jc w:val="both"/>
        <w:rPr>
          <w:sz w:val="24"/>
          <w:szCs w:val="24"/>
        </w:rPr>
      </w:pPr>
      <w:r w:rsidDel="00000000" w:rsidR="00000000" w:rsidRPr="00000000">
        <w:rPr>
          <w:sz w:val="24"/>
          <w:szCs w:val="24"/>
          <w:rtl w:val="0"/>
        </w:rPr>
        <w:t xml:space="preserve">Rua </w:t>
      </w:r>
    </w:p>
    <w:p w:rsidR="00000000" w:rsidDel="00000000" w:rsidP="00000000" w:rsidRDefault="00000000" w:rsidRPr="00000000" w14:paraId="00000007">
      <w:pPr>
        <w:spacing w:line="240" w:lineRule="auto"/>
        <w:jc w:val="both"/>
        <w:rPr>
          <w:sz w:val="24"/>
          <w:szCs w:val="24"/>
        </w:rPr>
      </w:pPr>
      <w:r w:rsidDel="00000000" w:rsidR="00000000" w:rsidRPr="00000000">
        <w:rPr>
          <w:sz w:val="24"/>
          <w:szCs w:val="24"/>
          <w:rtl w:val="0"/>
        </w:rPr>
        <w:t xml:space="preserve">Rio Grande - RS - Brasil</w:t>
      </w:r>
    </w:p>
    <w:p w:rsidR="00000000" w:rsidDel="00000000" w:rsidP="00000000" w:rsidRDefault="00000000" w:rsidRPr="00000000" w14:paraId="00000008">
      <w:pPr>
        <w:spacing w:line="240" w:lineRule="auto"/>
        <w:jc w:val="both"/>
        <w:rPr>
          <w:sz w:val="24"/>
          <w:szCs w:val="24"/>
        </w:rPr>
      </w:pPr>
      <w:r w:rsidDel="00000000" w:rsidR="00000000" w:rsidRPr="00000000">
        <w:rPr>
          <w:sz w:val="24"/>
          <w:szCs w:val="24"/>
          <w:rtl w:val="0"/>
        </w:rPr>
        <w:t xml:space="preserve">CEP</w:t>
      </w:r>
    </w:p>
    <w:p w:rsidR="00000000" w:rsidDel="00000000" w:rsidP="00000000" w:rsidRDefault="00000000" w:rsidRPr="00000000" w14:paraId="00000009">
      <w:pPr>
        <w:spacing w:line="240" w:lineRule="auto"/>
        <w:jc w:val="both"/>
        <w:rPr>
          <w:sz w:val="24"/>
          <w:szCs w:val="24"/>
        </w:rPr>
      </w:pPr>
      <w:r w:rsidDel="00000000" w:rsidR="00000000" w:rsidRPr="00000000">
        <w:rPr>
          <w:sz w:val="24"/>
          <w:szCs w:val="24"/>
          <w:rtl w:val="0"/>
        </w:rPr>
        <w:t xml:space="preserve">Horários de atendimento:</w:t>
      </w:r>
    </w:p>
    <w:p w:rsidR="00000000" w:rsidDel="00000000" w:rsidP="00000000" w:rsidRDefault="00000000" w:rsidRPr="00000000" w14:paraId="0000000A">
      <w:pPr>
        <w:spacing w:line="240" w:lineRule="auto"/>
        <w:jc w:val="both"/>
        <w:rPr>
          <w:sz w:val="24"/>
          <w:szCs w:val="24"/>
        </w:rPr>
      </w:pPr>
      <w:r w:rsidDel="00000000" w:rsidR="00000000" w:rsidRPr="00000000">
        <w:rPr>
          <w:sz w:val="24"/>
          <w:szCs w:val="24"/>
          <w:rtl w:val="0"/>
        </w:rPr>
        <w:t xml:space="preserve">Fone: </w:t>
      </w:r>
    </w:p>
    <w:p w:rsidR="00000000" w:rsidDel="00000000" w:rsidP="00000000" w:rsidRDefault="00000000" w:rsidRPr="00000000" w14:paraId="0000000B">
      <w:pPr>
        <w:spacing w:line="240" w:lineRule="auto"/>
        <w:jc w:val="both"/>
        <w:rPr>
          <w:sz w:val="24"/>
          <w:szCs w:val="24"/>
        </w:rPr>
      </w:pPr>
      <w:r w:rsidDel="00000000" w:rsidR="00000000" w:rsidRPr="00000000">
        <w:rPr>
          <w:sz w:val="24"/>
          <w:szCs w:val="24"/>
          <w:rtl w:val="0"/>
        </w:rPr>
        <w:t xml:space="preserve">E-mail: </w:t>
      </w:r>
    </w:p>
    <w:p w:rsidR="00000000" w:rsidDel="00000000" w:rsidP="00000000" w:rsidRDefault="00000000" w:rsidRPr="00000000" w14:paraId="0000000C">
      <w:pPr>
        <w:spacing w:line="240" w:lineRule="auto"/>
        <w:jc w:val="both"/>
        <w:rPr>
          <w:sz w:val="24"/>
          <w:szCs w:val="24"/>
        </w:rPr>
      </w:pPr>
      <w:r w:rsidDel="00000000" w:rsidR="00000000" w:rsidRPr="00000000">
        <w:rPr>
          <w:sz w:val="24"/>
          <w:szCs w:val="24"/>
          <w:rtl w:val="0"/>
        </w:rPr>
        <w:t xml:space="preserve">Facebook: </w:t>
      </w:r>
    </w:p>
    <w:p w:rsidR="00000000" w:rsidDel="00000000" w:rsidP="00000000" w:rsidRDefault="00000000" w:rsidRPr="00000000" w14:paraId="0000000D">
      <w:pPr>
        <w:spacing w:line="240" w:lineRule="auto"/>
        <w:jc w:val="both"/>
        <w:rPr>
          <w:sz w:val="24"/>
          <w:szCs w:val="24"/>
        </w:rPr>
      </w:pPr>
      <w:r w:rsidDel="00000000" w:rsidR="00000000" w:rsidRPr="00000000">
        <w:rPr>
          <w:sz w:val="24"/>
          <w:szCs w:val="24"/>
          <w:rtl w:val="0"/>
        </w:rPr>
        <w:t xml:space="preserve">Instagram: </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