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D641D30" wp14:paraId="3AC8F3F7" wp14:textId="2E90E16E">
      <w:pPr>
        <w:pStyle w:val="Heading2"/>
        <w:numPr>
          <w:ilvl w:val="0"/>
          <w:numId w:val="3"/>
        </w:numPr>
        <w:spacing w:before="0" w:beforeAutospacing="off" w:after="0" w:afterAutospacing="off" w:line="276" w:lineRule="auto"/>
        <w:ind w:right="0"/>
        <w:jc w:val="both"/>
        <w:rPr>
          <w:rFonts w:ascii="Montserrat" w:hAnsi="Montserrat" w:eastAsia="Montserrat" w:cs="Montserrat"/>
          <w:b w:val="1"/>
          <w:bCs w:val="1"/>
          <w:strike w:val="0"/>
          <w:dstrike w:val="0"/>
          <w:noProof w:val="0"/>
          <w:sz w:val="20"/>
          <w:szCs w:val="20"/>
          <w:u w:val="single"/>
          <w:lang w:val="fr-FR"/>
        </w:rPr>
      </w:pPr>
      <w:r w:rsidRPr="2D641D30" w:rsidR="417112FB">
        <w:rPr>
          <w:rFonts w:ascii="Montserrat" w:hAnsi="Montserrat" w:eastAsia="Montserrat" w:cs="Montserrat"/>
          <w:b w:val="1"/>
          <w:bCs w:val="1"/>
          <w:strike w:val="0"/>
          <w:dstrike w:val="0"/>
          <w:noProof w:val="0"/>
          <w:sz w:val="20"/>
          <w:szCs w:val="20"/>
          <w:u w:val="single"/>
          <w:lang w:val="fr-FR"/>
        </w:rPr>
        <w:t xml:space="preserve">CONFIDENTIALITE </w:t>
      </w:r>
    </w:p>
    <w:p xmlns:wp14="http://schemas.microsoft.com/office/word/2010/wordml" w:rsidP="2D641D30" wp14:paraId="45049C14" wp14:textId="592FBB21">
      <w:pPr>
        <w:spacing w:before="0" w:beforeAutospacing="off" w:after="0" w:afterAutospacing="off" w:line="276" w:lineRule="auto"/>
        <w:jc w:val="both"/>
      </w:pPr>
      <w:r w:rsidRPr="2D641D30" w:rsidR="417112FB">
        <w:rPr>
          <w:rFonts w:ascii="Montserrat" w:hAnsi="Montserrat" w:eastAsia="Montserrat" w:cs="Montserrat"/>
          <w:noProof w:val="0"/>
          <w:sz w:val="20"/>
          <w:szCs w:val="20"/>
          <w:lang w:val="fr-FR"/>
        </w:rPr>
        <w:t xml:space="preserve"> </w:t>
      </w:r>
    </w:p>
    <w:p xmlns:wp14="http://schemas.microsoft.com/office/word/2010/wordml" w:rsidP="2D641D30" wp14:paraId="0EC3CA7C" wp14:textId="03316558">
      <w:pPr>
        <w:spacing w:before="0" w:beforeAutospacing="off" w:after="0" w:afterAutospacing="off" w:line="276" w:lineRule="auto"/>
        <w:jc w:val="both"/>
      </w:pPr>
      <w:r w:rsidRPr="2D641D30" w:rsidR="417112FB">
        <w:rPr>
          <w:rFonts w:ascii="Montserrat" w:hAnsi="Montserrat" w:eastAsia="Montserrat" w:cs="Montserrat"/>
          <w:noProof w:val="0"/>
          <w:sz w:val="20"/>
          <w:szCs w:val="20"/>
          <w:lang w:val="fr-FR"/>
        </w:rPr>
        <w:t>Chacune des Parties s'engage à garder confidentiels les informations techniques et commerciales ou renseignements qui seront portés à sa connaissance par l’autre Partie par n’importe quel moyen que ce soit par voie écrite ou orale, dans le cadre de la préparation et de l'exécution du Contrat ainsi que les travaux, produits, courant d'affaires qui résulteraient de leur traitement et s'interdit d'en faire tout usage autre que celui prévu au Contrat. Cette obligation subsistera pendant cinq (5) ans après la fin du Contrat.</w:t>
      </w:r>
    </w:p>
    <w:p xmlns:wp14="http://schemas.microsoft.com/office/word/2010/wordml" w:rsidP="2D641D30" wp14:paraId="537DBCEB" wp14:textId="44F40F35">
      <w:pPr>
        <w:spacing w:before="0" w:beforeAutospacing="off" w:after="0" w:afterAutospacing="off" w:line="276" w:lineRule="auto"/>
        <w:jc w:val="both"/>
      </w:pPr>
      <w:r w:rsidRPr="2D641D30" w:rsidR="417112FB">
        <w:rPr>
          <w:rFonts w:ascii="Montserrat" w:hAnsi="Montserrat" w:eastAsia="Montserrat" w:cs="Montserrat"/>
          <w:noProof w:val="0"/>
          <w:sz w:val="20"/>
          <w:szCs w:val="20"/>
          <w:lang w:val="fr-FR"/>
        </w:rPr>
        <w:t xml:space="preserve"> </w:t>
      </w:r>
    </w:p>
    <w:p xmlns:wp14="http://schemas.microsoft.com/office/word/2010/wordml" w:rsidP="2D641D30" wp14:paraId="4A6815B1" wp14:textId="38BB19E7">
      <w:pPr>
        <w:spacing w:before="0" w:beforeAutospacing="off" w:after="0" w:afterAutospacing="off" w:line="276" w:lineRule="auto"/>
        <w:jc w:val="both"/>
      </w:pPr>
      <w:r w:rsidRPr="2D641D30" w:rsidR="417112FB">
        <w:rPr>
          <w:rFonts w:ascii="Montserrat" w:hAnsi="Montserrat" w:eastAsia="Montserrat" w:cs="Montserrat"/>
          <w:noProof w:val="0"/>
          <w:sz w:val="20"/>
          <w:szCs w:val="20"/>
          <w:lang w:val="fr-FR"/>
        </w:rPr>
        <w:t>Toutefois, ne sont pas considérées comme des informations confidentielles les informations :</w:t>
      </w:r>
    </w:p>
    <w:p xmlns:wp14="http://schemas.microsoft.com/office/word/2010/wordml" w:rsidP="2D641D30" wp14:paraId="290E16BE" wp14:textId="5D4A0B43">
      <w:pPr>
        <w:pStyle w:val="ListParagraph"/>
        <w:numPr>
          <w:ilvl w:val="0"/>
          <w:numId w:val="2"/>
        </w:numPr>
        <w:spacing w:before="0" w:beforeAutospacing="off" w:after="0" w:afterAutospacing="off" w:line="276" w:lineRule="auto"/>
        <w:ind w:left="993" w:right="0" w:hanging="633"/>
        <w:jc w:val="both"/>
        <w:rPr>
          <w:rFonts w:ascii="Montserrat" w:hAnsi="Montserrat" w:eastAsia="Montserrat" w:cs="Montserrat"/>
          <w:noProof w:val="0"/>
          <w:sz w:val="20"/>
          <w:szCs w:val="20"/>
          <w:lang w:val="fr-FR"/>
        </w:rPr>
      </w:pPr>
      <w:r w:rsidRPr="2D641D30" w:rsidR="417112FB">
        <w:rPr>
          <w:rFonts w:ascii="Montserrat" w:hAnsi="Montserrat" w:eastAsia="Montserrat" w:cs="Montserrat"/>
          <w:noProof w:val="0"/>
          <w:sz w:val="20"/>
          <w:szCs w:val="20"/>
          <w:lang w:val="fr-FR"/>
        </w:rPr>
        <w:t>qui étaient déjà connues de la Partie qui les a reçues dès lors que ces informations ne sont pas elles-mêmes couvertes par une obligation de confidentialité et qu’elles ont été obtenues, que ce soit de manière directe ou indirecte, sans violation d’une obligation de confidentialité s’imposant à la Partie recevant les informations ou au tiers les révélant ;</w:t>
      </w:r>
    </w:p>
    <w:p xmlns:wp14="http://schemas.microsoft.com/office/word/2010/wordml" w:rsidP="2D641D30" wp14:paraId="7A7877FE" wp14:textId="2A4B6B16">
      <w:pPr>
        <w:pStyle w:val="ListParagraph"/>
        <w:numPr>
          <w:ilvl w:val="0"/>
          <w:numId w:val="2"/>
        </w:numPr>
        <w:spacing w:before="0" w:beforeAutospacing="off" w:after="0" w:afterAutospacing="off" w:line="276" w:lineRule="auto"/>
        <w:ind w:left="993" w:right="0" w:hanging="633"/>
        <w:jc w:val="both"/>
        <w:rPr>
          <w:rFonts w:ascii="Montserrat" w:hAnsi="Montserrat" w:eastAsia="Montserrat" w:cs="Montserrat"/>
          <w:noProof w:val="0"/>
          <w:sz w:val="20"/>
          <w:szCs w:val="20"/>
          <w:lang w:val="fr-FR"/>
        </w:rPr>
      </w:pPr>
      <w:r w:rsidRPr="2D641D30" w:rsidR="417112FB">
        <w:rPr>
          <w:rFonts w:ascii="Montserrat" w:hAnsi="Montserrat" w:eastAsia="Montserrat" w:cs="Montserrat"/>
          <w:noProof w:val="0"/>
          <w:sz w:val="20"/>
          <w:szCs w:val="20"/>
          <w:lang w:val="fr-FR"/>
        </w:rPr>
        <w:t>que la Partie qui a reçu les informations confidentielles se doit de divulguer en vertu d’une obligation légale ou d’une décision de justice, sous réserve d’en aviser immédiatement l’autre Partie par écrit afin de lui permettre de prendre les mesures qui s’imposent afin de maintenir la confidentialité des informations confidentielles ;</w:t>
      </w:r>
    </w:p>
    <w:p xmlns:wp14="http://schemas.microsoft.com/office/word/2010/wordml" w:rsidP="2D641D30" wp14:paraId="5EF0633F" wp14:textId="7B613516">
      <w:pPr>
        <w:pStyle w:val="ListParagraph"/>
        <w:numPr>
          <w:ilvl w:val="0"/>
          <w:numId w:val="2"/>
        </w:numPr>
        <w:spacing w:before="0" w:beforeAutospacing="off" w:after="0" w:afterAutospacing="off" w:line="276" w:lineRule="auto"/>
        <w:ind w:left="993" w:right="0" w:hanging="633"/>
        <w:jc w:val="both"/>
        <w:rPr>
          <w:rFonts w:ascii="Montserrat" w:hAnsi="Montserrat" w:eastAsia="Montserrat" w:cs="Montserrat"/>
          <w:noProof w:val="0"/>
          <w:sz w:val="20"/>
          <w:szCs w:val="20"/>
          <w:lang w:val="fr-FR"/>
        </w:rPr>
      </w:pPr>
      <w:r w:rsidRPr="2D641D30" w:rsidR="417112FB">
        <w:rPr>
          <w:rFonts w:ascii="Montserrat" w:hAnsi="Montserrat" w:eastAsia="Montserrat" w:cs="Montserrat"/>
          <w:noProof w:val="0"/>
          <w:sz w:val="20"/>
          <w:szCs w:val="20"/>
          <w:lang w:val="fr-FR"/>
        </w:rPr>
        <w:t>qui font partie du domaine public sans que cela soit imputable à la Partie les ayant reçues.</w:t>
      </w:r>
      <w:r>
        <w:br/>
      </w:r>
      <w:r>
        <w:br/>
      </w:r>
      <w:r w:rsidRPr="2D641D30" w:rsidR="417112FB">
        <w:rPr>
          <w:rFonts w:ascii="Montserrat" w:hAnsi="Montserrat" w:eastAsia="Montserrat" w:cs="Montserrat"/>
          <w:noProof w:val="0"/>
          <w:sz w:val="20"/>
          <w:szCs w:val="20"/>
          <w:lang w:val="fr-FR"/>
        </w:rPr>
        <w:t xml:space="preserve"> </w:t>
      </w:r>
    </w:p>
    <w:p xmlns:wp14="http://schemas.microsoft.com/office/word/2010/wordml" w:rsidP="2D641D30" wp14:paraId="3BFEFB25" wp14:textId="725DA891">
      <w:pPr>
        <w:rPr>
          <w:rFonts w:ascii="Aptos" w:hAnsi="Aptos" w:eastAsia="Aptos" w:cs="Aptos"/>
          <w:noProof w:val="0"/>
          <w:sz w:val="24"/>
          <w:szCs w:val="24"/>
          <w:lang w:val="fr-FR"/>
        </w:rPr>
      </w:pPr>
      <w:r w:rsidRPr="2D641D30" w:rsidR="417112FB">
        <w:rPr>
          <w:rFonts w:ascii="Montserrat" w:hAnsi="Montserrat" w:eastAsia="Montserrat" w:cs="Montserrat"/>
          <w:noProof w:val="0"/>
          <w:sz w:val="20"/>
          <w:szCs w:val="20"/>
          <w:lang w:val="fr-FR"/>
        </w:rPr>
        <w:t>Les Parties s'engagent à mettre les mêmes obligations à la charge de leurs collaborateurs respectifs ou de tous tiers qui seraient appelés à les utiliser ou en avoir connaissance conformément au Contrat.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79e511a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12195e71"/>
    <w:multiLevelType xmlns:w="http://schemas.openxmlformats.org/wordprocessingml/2006/main" w:val="hybridMultilevel"/>
    <w:lvl xmlns:w="http://schemas.openxmlformats.org/wordprocessingml/2006/main" w:ilvl="0">
      <w:start w:val="1"/>
      <w:numFmt w:val="decimal"/>
      <w:lvlText w:val="(iii)"/>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2b6334c"/>
    <w:multiLevelType xmlns:w="http://schemas.openxmlformats.org/wordprocessingml/2006/main" w:val="hybridMultilevel"/>
    <w:lvl xmlns:w="http://schemas.openxmlformats.org/wordprocessingml/2006/main" w:ilvl="0">
      <w:start w:val="1"/>
      <w:numFmt w:val="decimal"/>
      <w:lvlText w:val="%1 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F11801"/>
    <w:rsid w:val="2D641D30"/>
    <w:rsid w:val="37F11801"/>
    <w:rsid w:val="417112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1801"/>
  <w15:chartTrackingRefBased/>
  <w15:docId w15:val="{DCF0D5F2-14DF-4EBF-BBE9-CF39EF9162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2D641D30"/>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2D641D3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71f380d41064e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E73E4B400A9D4BBC60B3DD46FD33AE" ma:contentTypeVersion="7" ma:contentTypeDescription="Crée un document." ma:contentTypeScope="" ma:versionID="34bf87f7df401f35540e745a35ce95e1">
  <xsd:schema xmlns:xsd="http://www.w3.org/2001/XMLSchema" xmlns:xs="http://www.w3.org/2001/XMLSchema" xmlns:p="http://schemas.microsoft.com/office/2006/metadata/properties" xmlns:ns2="beec32a9-2f86-4d36-8d48-f87b8003c444" targetNamespace="http://schemas.microsoft.com/office/2006/metadata/properties" ma:root="true" ma:fieldsID="dde7ca28abb249f5113fe0d7442c134a" ns2:_="">
    <xsd:import namespace="beec32a9-2f86-4d36-8d48-f87b8003c444"/>
    <xsd:element name="properties">
      <xsd:complexType>
        <xsd:sequence>
          <xsd:element name="documentManagement">
            <xsd:complexType>
              <xsd:all>
                <xsd:element ref="ns2:Jurister_x00e9_f_x00e9_rent" minOccurs="0"/>
                <xsd:element ref="ns2:Contributeur" minOccurs="0"/>
                <xsd:element ref="ns2:typologiedem_x00e9_tier" minOccurs="0"/>
                <xsd:element ref="ns2:Familledeclause" minOccurs="0"/>
                <xsd:element ref="ns2:datedemise_x00e0_jourdelaclause" minOccurs="0"/>
                <xsd:element ref="ns2:domaine" minOccurs="0"/>
                <xsd:element ref="ns2:Modo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2a9-2f86-4d36-8d48-f87b8003c444" elementFormDefault="qualified">
    <xsd:import namespace="http://schemas.microsoft.com/office/2006/documentManagement/types"/>
    <xsd:import namespace="http://schemas.microsoft.com/office/infopath/2007/PartnerControls"/>
    <xsd:element name="Jurister_x00e9_f_x00e9_rent" ma:index="8" nillable="true" ma:displayName="Juriste référent" ma:format="Dropdown" ma:list="UserInfo" ma:SharePointGroup="0" ma:internalName="Jurister_x00e9_f_x00e9_rent">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ributeur" ma:index="9" nillable="true" ma:displayName="Contributeur" ma:format="Dropdown" ma:list="UserInfo" ma:SharePointGroup="0" ma:internalName="Contributeu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ypologiedem_x00e9_tier" ma:index="10" nillable="true" ma:displayName="typologie de métier" ma:format="Dropdown" ma:internalName="typologiedem_x00e9_tier">
      <xsd:simpleType>
        <xsd:restriction base="dms:Choice">
          <xsd:enumeration value="BSCC_commercial"/>
          <xsd:enumeration value="BGPN_commercial"/>
          <xsd:enumeration value="Corporate"/>
          <xsd:enumeration value="La Banque Postale"/>
          <xsd:enumeration value="DRH_G"/>
        </xsd:restriction>
      </xsd:simpleType>
    </xsd:element>
    <xsd:element name="Familledeclause" ma:index="11" nillable="true" ma:displayName="Famille de clause" ma:description="liste des différentes types de clauses composant un contrat juridique" ma:format="Dropdown" ma:internalName="Familledeclause">
      <xsd:simpleType>
        <xsd:restriction base="dms:Choice">
          <xsd:enumeration value="durée"/>
          <xsd:enumeration value="Audit"/>
          <xsd:enumeration value="conformité"/>
          <xsd:enumeration value="responsabilité"/>
          <xsd:enumeration value="pénalités"/>
          <xsd:enumeration value="intitui personae"/>
          <xsd:enumeration value="propriété intellectuelle"/>
          <xsd:enumeration value="transfert de propriété et de risque"/>
          <xsd:enumeration value="confidentialité"/>
          <xsd:enumeration value="exclusivité"/>
          <xsd:enumeration value="force majeur"/>
          <xsd:enumeration value="modification"/>
          <xsd:enumeration value="règlement des litiges"/>
          <xsd:enumeration value="paiement"/>
          <xsd:enumeration value="Données personnelles"/>
          <xsd:enumeration value="preuve"/>
          <xsd:enumeration value="définitions"/>
          <xsd:enumeration value="prestations"/>
          <xsd:enumeration value="Objet"/>
          <xsd:enumeration value="Préambule"/>
          <xsd:enumeration value="Engagement des parties"/>
          <xsd:enumeration value="facturation"/>
          <xsd:enumeration value="livraison"/>
          <xsd:enumeration value="suivi du contrat"/>
          <xsd:enumeration value="suivi de la prestation"/>
          <xsd:enumeration value="assurances"/>
          <xsd:enumeration value="communication"/>
          <xsd:enumeration value="coopération"/>
          <xsd:enumeration value="résiliation"/>
          <xsd:enumeration value="démarque"/>
          <xsd:enumeration value="garantie"/>
          <xsd:enumeration value="indépendance des Parties"/>
          <xsd:enumeration value="Indépendance des clauses"/>
          <xsd:enumeration value="Intégralité du Contrat"/>
          <xsd:enumeration value="Effets du terme du Contrat"/>
          <xsd:enumeration value="prix"/>
          <xsd:enumeration value="révision de prix"/>
          <xsd:enumeration value="Annexe"/>
          <xsd:enumeration value="droit applicable"/>
          <xsd:enumeration value="juridiction compétente"/>
          <xsd:enumeration value="MARL (moyen alternatif de règlement des litiges)"/>
          <xsd:enumeration value="Partie"/>
        </xsd:restriction>
      </xsd:simpleType>
    </xsd:element>
    <xsd:element name="datedemise_x00e0_jourdelaclause" ma:index="12" nillable="true" ma:displayName="date de mise à jour de la clause" ma:format="DateTime" ma:internalName="datedemise_x00e0_jourdelaclause">
      <xsd:simpleType>
        <xsd:restriction base="dms:DateTime"/>
      </xsd:simpleType>
    </xsd:element>
    <xsd:element name="domaine" ma:index="13" nillable="true" ma:displayName="domaine" ma:format="Dropdown" ma:internalName="domaine">
      <xsd:simpleType>
        <xsd:restriction base="dms:Choice">
          <xsd:enumeration value="clauses générales"/>
          <xsd:enumeration value="clauses spécifiques achat"/>
          <xsd:enumeration value="clauses spécifiques sur mesure"/>
          <xsd:enumeration value="clauses spécifiques Distribution"/>
          <xsd:enumeration value="clauses spécifiques immobilier"/>
          <xsd:enumeration value="clauses spécifiques partenariat"/>
          <xsd:enumeration value="Choix 7"/>
        </xsd:restriction>
      </xsd:simpleType>
    </xsd:element>
    <xsd:element name="Modop" ma:index="14" nillable="true" ma:displayName="Modop" ma:format="Dropdown" ma:internalName="Modop">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urister_x00e9_f_x00e9_rent xmlns="beec32a9-2f86-4d36-8d48-f87b8003c444">
      <UserInfo>
        <DisplayName>lise.devecis@laposte.fr</DisplayName>
        <AccountId>218</AccountId>
        <AccountType/>
      </UserInfo>
    </Jurister_x00e9_f_x00e9_rent>
    <domaine xmlns="beec32a9-2f86-4d36-8d48-f87b8003c444">clauses spécifiques Distribution</domaine>
    <Modop xmlns="beec32a9-2f86-4d36-8d48-f87b8003c444">Dépôt-vente</Modop>
    <typologiedem_x00e9_tier xmlns="beec32a9-2f86-4d36-8d48-f87b8003c444">BGPN_commercial</typologiedem_x00e9_tier>
    <datedemise_x00e0_jourdelaclause xmlns="beec32a9-2f86-4d36-8d48-f87b8003c444">2025-07-27T22:00:00+00:00</datedemise_x00e0_jourdelaclause>
    <Familledeclause xmlns="beec32a9-2f86-4d36-8d48-f87b8003c444">confidentialité</Familledeclause>
    <Contributeur xmlns="beec32a9-2f86-4d36-8d48-f87b8003c444">
      <UserInfo>
        <DisplayName>julia.degon@laposte.fr</DisplayName>
        <AccountId>207</AccountId>
        <AccountType/>
      </UserInfo>
      <UserInfo>
        <DisplayName>louis1.bonin@laposte.fr</DisplayName>
        <AccountId>30516</AccountId>
        <AccountType/>
      </UserInfo>
    </Contributeur>
  </documentManagement>
</p:properties>
</file>

<file path=customXml/itemProps1.xml><?xml version="1.0" encoding="utf-8"?>
<ds:datastoreItem xmlns:ds="http://schemas.openxmlformats.org/officeDocument/2006/customXml" ds:itemID="{F57F17D9-1B6B-442C-9256-9D634D2F5B18}"/>
</file>

<file path=customXml/itemProps2.xml><?xml version="1.0" encoding="utf-8"?>
<ds:datastoreItem xmlns:ds="http://schemas.openxmlformats.org/officeDocument/2006/customXml" ds:itemID="{A639C478-6672-41BF-BC9A-90C6F21D4F73}"/>
</file>

<file path=customXml/itemProps3.xml><?xml version="1.0" encoding="utf-8"?>
<ds:datastoreItem xmlns:ds="http://schemas.openxmlformats.org/officeDocument/2006/customXml" ds:itemID="{3F1C928C-A14E-4583-B077-BC6EED1668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DEVECIS Lise</dc:creator>
  <cp:keywords/>
  <dc:description/>
  <cp:lastModifiedBy>DEVECIS Lise</cp:lastModifiedBy>
  <dcterms:created xsi:type="dcterms:W3CDTF">2025-07-28T08:39:45Z</dcterms:created>
  <dcterms:modified xsi:type="dcterms:W3CDTF">2025-07-28T08:40:21Z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0x01010007E73E4B400A9D4BBC60B3DD46FD33AE</vt:lpwstr>
  </property>
</Properties>
</file>