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91837E" wp14:paraId="3BFEFB25" wp14:textId="583451E2">
      <w:pPr>
        <w:pStyle w:val="Heading7"/>
        <w:rPr>
          <w:rFonts w:ascii="Aptos" w:hAnsi="Aptos" w:eastAsia="Aptos" w:cs="Aptos"/>
          <w:noProof w:val="0"/>
          <w:sz w:val="24"/>
          <w:szCs w:val="24"/>
          <w:lang w:val="fr-FR"/>
        </w:rPr>
      </w:pPr>
      <w:r w:rsidRPr="3BD3328E" w:rsidR="217A5167">
        <w:rPr>
          <w:rFonts w:ascii="Montserrat" w:hAnsi="Montserrat" w:eastAsia="Montserrat" w:cs="Montserrat"/>
          <w:b w:val="1"/>
          <w:bCs w:val="1"/>
          <w:i w:val="0"/>
          <w:iCs w:val="0"/>
          <w:caps w:val="0"/>
          <w:smallCaps w:val="0"/>
          <w:strike w:val="0"/>
          <w:dstrike w:val="0"/>
          <w:noProof w:val="0"/>
          <w:color w:val="000000" w:themeColor="text1" w:themeTint="FF" w:themeShade="FF"/>
          <w:sz w:val="19"/>
          <w:szCs w:val="19"/>
          <w:u w:val="none"/>
          <w:lang w:val="fr-FR"/>
        </w:rPr>
        <w:t>CONDITIONS D’EXECUTION</w:t>
      </w: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9"/>
          <w:szCs w:val="19"/>
          <w:u w:val="none"/>
          <w:lang w:val="fr-FR"/>
        </w:rPr>
        <w:t xml:space="preserve"> - OSI</w:t>
      </w:r>
    </w:p>
    <w:p w:rsidR="5191837E" w:rsidP="5191837E" w:rsidRDefault="5191837E" w14:paraId="44699F8D" w14:textId="77689863">
      <w:pPr>
        <w:pStyle w:val="Normal"/>
        <w:rPr>
          <w:noProof w:val="0"/>
          <w:lang w:val="fr-FR"/>
        </w:rPr>
      </w:pPr>
    </w:p>
    <w:p w:rsidR="5191837E" w:rsidP="3BD3328E" w:rsidRDefault="5191837E" w14:paraId="2992AA08" w14:textId="3DEEF6E6">
      <w:pPr>
        <w:pStyle w:val="Heading8"/>
        <w:keepNext w:val="1"/>
        <w:keepLines w:val="1"/>
        <w:numPr>
          <w:ilvl w:val="3"/>
          <w:numId w:val="1"/>
        </w:numPr>
        <w:pBdr>
          <w:bottom w:val="none" w:color="FF000000" w:sz="0" w:space="0"/>
        </w:pBdr>
        <w:shd w:val="clear" w:color="auto" w:fill="FFFFFF" w:themeFill="background1"/>
        <w:tabs>
          <w:tab w:val="left" w:leader="none" w:pos="1560"/>
        </w:tabs>
        <w:spacing w:before="200" w:after="0" w:line="276" w:lineRule="auto"/>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pP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t xml:space="preserve">Périodicité version 1 </w:t>
      </w:r>
    </w:p>
    <w:p w:rsidR="5191837E" w:rsidP="3BD3328E" w:rsidRDefault="5191837E" w14:paraId="5BE2A457" w14:textId="1D4D259A">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La Prestation s’effectuera, dans la période comprise entre le xxxxxxxxxx et le xxxxxxxxxxxxxx. </w:t>
      </w:r>
    </w:p>
    <w:p w:rsidR="5191837E" w:rsidP="3BD3328E" w:rsidRDefault="5191837E" w14:paraId="4F831D83" w14:textId="000FFC45">
      <w:pPr>
        <w:pStyle w:val="Heading8"/>
        <w:keepNext w:val="1"/>
        <w:keepLines w:val="1"/>
        <w:numPr>
          <w:ilvl w:val="3"/>
          <w:numId w:val="1"/>
        </w:numPr>
        <w:pBdr>
          <w:bottom w:val="none" w:color="FF000000" w:sz="0" w:space="0"/>
        </w:pBdr>
        <w:shd w:val="clear" w:color="auto" w:fill="FFFFFF" w:themeFill="background1"/>
        <w:tabs>
          <w:tab w:val="left" w:leader="none" w:pos="1560"/>
        </w:tabs>
        <w:spacing w:before="200" w:after="0" w:line="276" w:lineRule="auto"/>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pP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t>Périodicité version 2 bon de commande</w:t>
      </w:r>
    </w:p>
    <w:p w:rsidR="5191837E" w:rsidP="3BD3328E" w:rsidRDefault="5191837E" w14:paraId="4DF085AF" w14:textId="4E8E058D">
      <w:pPr>
        <w:spacing w:after="120" w:line="240" w:lineRule="auto"/>
        <w:ind w:left="993"/>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xxxxxxxxxxxx</w:t>
      </w:r>
    </w:p>
    <w:p w:rsidR="5191837E" w:rsidP="3BD3328E" w:rsidRDefault="5191837E" w14:paraId="10FF1AB7" w14:textId="31B5E4B2">
      <w:pPr>
        <w:pStyle w:val="Heading8"/>
        <w:keepNext w:val="1"/>
        <w:keepLines w:val="1"/>
        <w:numPr>
          <w:ilvl w:val="3"/>
          <w:numId w:val="1"/>
        </w:numPr>
        <w:pBdr>
          <w:bottom w:val="none" w:color="FF000000" w:sz="0" w:space="0"/>
        </w:pBdr>
        <w:shd w:val="clear" w:color="auto" w:fill="FFFFFF" w:themeFill="background1"/>
        <w:tabs>
          <w:tab w:val="left" w:leader="none" w:pos="1560"/>
        </w:tabs>
        <w:spacing w:before="200" w:after="0" w:line="276" w:lineRule="auto"/>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pP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t>Périodicité version 3 nombre de passages</w:t>
      </w:r>
    </w:p>
    <w:p w:rsidR="5191837E" w:rsidP="3BD3328E" w:rsidRDefault="5191837E" w14:paraId="5DBCEB47" w14:textId="0A82FF32">
      <w:pPr>
        <w:shd w:val="clear" w:color="auto" w:fill="FFFFFF" w:themeFill="background1"/>
        <w:spacing w:after="0" w:line="240"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4010E6A2" w14:textId="00939D42">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Cette prestation comprend xxx passages  </w:t>
      </w:r>
    </w:p>
    <w:p w:rsidR="5191837E" w:rsidP="3BD3328E" w:rsidRDefault="5191837E" w14:paraId="3CEF8571" w14:textId="7C24877C">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Si le Bénéficiaire est présent lors du passage de l’agent et accepte la Prestation, l’agent procède à celle-ci.  </w:t>
      </w:r>
    </w:p>
    <w:p w:rsidR="5191837E" w:rsidP="3BD3328E" w:rsidRDefault="5191837E" w14:paraId="7D3274B3" w14:textId="4437156B">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Si le Bénéficiaire est présent lors du passage de l’agent, mais refuse la prestation, l’agent de La Poste clôture la prestation et indique un commentaire sur le portail : « refusé » </w:t>
      </w:r>
    </w:p>
    <w:p w:rsidR="5191837E" w:rsidP="3BD3328E" w:rsidRDefault="5191837E" w14:paraId="61F4C6E8" w14:textId="5788DFC3">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Si le bénéficiaire est absent lors du 1er passage de l’agent de La Poste, la Prestation fera l’objet d’un deuxième passage le xxxxxxxxxx (). </w:t>
      </w:r>
      <w:r>
        <w:br/>
      </w:r>
      <w:r>
        <w:br/>
      </w: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En cas d’absence du bénéficiaire lors du 2ème passage facteur, l’agent de la Poste </w:t>
      </w:r>
    </w:p>
    <w:p w:rsidR="5191837E" w:rsidP="3BD3328E" w:rsidRDefault="5191837E" w14:paraId="1EC8470C" w14:textId="6BDF8838">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Option1 : en cas de remise d’un flyer au bénéficiaire</w:t>
      </w:r>
    </w:p>
    <w:p w:rsidR="5191837E" w:rsidP="3BD3328E" w:rsidRDefault="5191837E" w14:paraId="65FF460E" w14:textId="08C6EFB1">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Déposera dans la boite aux lettres un flyer informant le bénéficiaire de la possibilité de contacter La Poste pour fixer un nouveau RDV pour la Prestation. Le flyer devra comporter la mention suivante : </w:t>
      </w:r>
      <w:r>
        <w:br/>
      </w:r>
      <w:r>
        <w:br/>
      </w: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En votre absence, votre Facteur est passé par deux fois à votre domicile pour réaliser la Prestation Si vous souhaitez programmer une nouvelle date, vous pouvez contacter la Poste avant le xxxxxxxxxxxx au numéro suivant xxxxxxxxx »</w:t>
      </w:r>
    </w:p>
    <w:p w:rsidR="5191837E" w:rsidP="3BD3328E" w:rsidRDefault="5191837E" w14:paraId="57C9FE09" w14:textId="3BB9CC96">
      <w:pPr>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br/>
      </w:r>
      <w:r w:rsidRPr="3BD3328E" w:rsidR="217A5167">
        <w:rPr>
          <w:rFonts w:ascii="Montserrat" w:hAnsi="Montserrat" w:eastAsia="Montserrat" w:cs="Montserrat"/>
          <w:b w:val="1"/>
          <w:bCs w:val="1"/>
          <w:i w:val="0"/>
          <w:iCs w:val="0"/>
          <w:caps w:val="0"/>
          <w:smallCaps w:val="0"/>
          <w:noProof w:val="0"/>
          <w:color w:val="1F497D"/>
          <w:sz w:val="18"/>
          <w:szCs w:val="18"/>
          <w:lang w:val="fr-FR"/>
        </w:rPr>
        <w:t xml:space="preserve">Clause obligatoire : </w:t>
      </w:r>
    </w:p>
    <w:p w:rsidR="5191837E" w:rsidP="3BD3328E" w:rsidRDefault="5191837E" w14:paraId="6EA3E624" w14:textId="78029F8A">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En cas d’absence du bénéficiaire lors du 2em passage l’agent de La Poste indique un commentaire sur le portail : « absent 2em passage» </w:t>
      </w:r>
      <w:r>
        <w:br/>
      </w:r>
      <w:r>
        <w:br/>
      </w: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L’agent de la Poste consigne le résultat de la prestation sur son Smartphone ou, en cas de dysfonctionnement de celui-ci, sur un bordereau papier. </w:t>
      </w:r>
      <w:r>
        <w:br/>
      </w:r>
      <w:r>
        <w:br/>
      </w: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Client convient que La Poste ne peut être en mesure d’effectuer la remise notamment dans les cas suivants qui donneront lieu à facturation : </w:t>
      </w:r>
      <w:r>
        <w:br/>
      </w: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w:t>
      </w:r>
    </w:p>
    <w:p w:rsidR="5191837E" w:rsidP="3BD3328E" w:rsidRDefault="5191837E" w14:paraId="24788151" w14:textId="0D20B835">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Bénéficiaire refuse la prestation, </w:t>
      </w:r>
    </w:p>
    <w:p w:rsidR="5191837E" w:rsidP="3BD3328E" w:rsidRDefault="5191837E" w14:paraId="7D01D117" w14:textId="4D78B7C3">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Impossibilité d’accès à l’adresse. </w:t>
      </w:r>
    </w:p>
    <w:p w:rsidR="5191837E" w:rsidP="3BD3328E" w:rsidRDefault="5191837E" w14:paraId="074C7624" w14:textId="32745E13">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L’adresse du Bénéficiaire présente une anomalie. </w:t>
      </w:r>
    </w:p>
    <w:p w:rsidR="5191837E" w:rsidP="3BD3328E" w:rsidRDefault="5191837E" w14:paraId="7C15EA4A" w14:textId="5ECCE174">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bénéficiaire est absent aux 2 passages </w:t>
      </w:r>
    </w:p>
    <w:p w:rsidR="5191837E" w:rsidP="3BD3328E" w:rsidRDefault="5191837E" w14:paraId="5144E846" w14:textId="14D60BDC">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Le reliquat éventuel (ayant pour origine un surplus de livraison ou une impossibilité de remise) sera restitué par La Poste au Client sous huitaine suivant le terme des prestations.  </w:t>
      </w:r>
    </w:p>
    <w:p w:rsidR="5191837E" w:rsidP="3BD3328E" w:rsidRDefault="5191837E" w14:paraId="59FBD42D" w14:textId="1B1D877F">
      <w:pPr>
        <w:spacing w:after="120" w:line="240" w:lineRule="auto"/>
        <w:ind w:left="0"/>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548EAC65" w14:textId="36EBD5F3">
      <w:pPr>
        <w:pStyle w:val="Heading8"/>
        <w:keepNext w:val="1"/>
        <w:keepLines w:val="1"/>
        <w:numPr>
          <w:ilvl w:val="3"/>
          <w:numId w:val="1"/>
        </w:numPr>
        <w:pBdr>
          <w:bottom w:val="none" w:color="FF000000" w:sz="0" w:space="0"/>
        </w:pBdr>
        <w:shd w:val="clear" w:color="auto" w:fill="FFFFFF" w:themeFill="background1"/>
        <w:tabs>
          <w:tab w:val="left" w:leader="none" w:pos="1560"/>
        </w:tabs>
        <w:spacing w:before="200" w:after="0" w:line="276" w:lineRule="auto"/>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pP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t xml:space="preserve">Conditionnement et prise en charge </w:t>
      </w:r>
    </w:p>
    <w:p w:rsidR="5191837E" w:rsidP="3BD3328E" w:rsidRDefault="5191837E" w14:paraId="4426B264" w14:textId="24CCDC71">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Option1 conditionnement des objets</w:t>
      </w:r>
    </w:p>
    <w:p w:rsidR="5191837E" w:rsidP="3BD3328E" w:rsidRDefault="5191837E" w14:paraId="19E18FE2" w14:textId="2C748AE9">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 Client devra conditionner les objets dans des contenants adaptés à l’acheminement et dans le respect des dimensions fixées ci-dessus. </w:t>
      </w:r>
    </w:p>
    <w:p w:rsidR="5191837E" w:rsidP="3BD3328E" w:rsidRDefault="5191837E" w14:paraId="08A3BCA9" w14:textId="171D32C2">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Client s’assurera notamment du conditionnement des objets dans un contenant d’une solidité suffisante. Ils seront conditionnés à hauteur de xxxxx cartons par palettes.</w:t>
      </w:r>
    </w:p>
    <w:p w:rsidR="5191837E" w:rsidP="3BD3328E" w:rsidRDefault="5191837E" w14:paraId="5700C5F0" w14:textId="19168193">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Les objets ne doivent comporter ni le nom, ni l’adresse du bénéficiaire, ni aucune marque de personnalisation à son attention. Ils seront identiques et pourront être distribués de manière indifférenciée à l’un ou l’autre bénéficiaire.</w:t>
      </w:r>
    </w:p>
    <w:p w:rsidR="5191837E" w:rsidP="3BD3328E" w:rsidRDefault="5191837E" w14:paraId="11CBFAA1" w14:textId="5411938A">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Option2 dépôt des objets</w:t>
      </w:r>
    </w:p>
    <w:p w:rsidR="5191837E" w:rsidP="3BD3328E" w:rsidRDefault="5191837E" w14:paraId="6859B7B7" w14:textId="2D7BEAEE">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client effectuera la livraison des xxxxxxx objets en une fois dans les locaux de l’Etablissement de prise en charge, en semaine xxxxle xxxxxxxxxxxxxx précédent la distribution à l’adresse suivante : xxxxxxxxxxxxxxxxxxx</w:t>
      </w:r>
    </w:p>
    <w:p w:rsidR="5191837E" w:rsidP="3BD3328E" w:rsidRDefault="5191837E" w14:paraId="117CF7E4" w14:textId="707735ED">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Horaires de livraison : xxxxxxxxxx</w:t>
      </w:r>
    </w:p>
    <w:p w:rsidR="5191837E" w:rsidP="3BD3328E" w:rsidRDefault="5191837E" w14:paraId="1EF61A5E" w14:textId="1301B38C">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Personnes à contacter : xxxxxxxxxxxxxxx </w:t>
      </w:r>
    </w:p>
    <w:p w:rsidR="5191837E" w:rsidP="3BD3328E" w:rsidRDefault="5191837E" w14:paraId="71FE42AD" w14:textId="0D700015">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 xml:space="preserve">Option 3 collecte des contenants  </w:t>
      </w:r>
    </w:p>
    <w:p w:rsidR="5191837E" w:rsidP="3BD3328E" w:rsidRDefault="5191837E" w14:paraId="51B0D1EB" w14:textId="5468A310">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LA POSTE s’engage à assurer la collecte des contenants du xxxxxxxxxxxxxx sauf dimanche jours fériés (y compris le lundi de pentecôte) à partir de xxxxxxxxx heures sur le site du Client sis  xxxxxxxxxx. </w:t>
      </w:r>
    </w:p>
    <w:p w:rsidR="5191837E" w:rsidP="3BD3328E" w:rsidRDefault="5191837E" w14:paraId="1B9605AC" w14:textId="3CA2FE70">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Option 4 Livraison des flyers</w:t>
      </w:r>
    </w:p>
    <w:p w:rsidR="5191837E" w:rsidP="3BD3328E" w:rsidRDefault="5191837E" w14:paraId="18942D52" w14:textId="7223A86F">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Les avis de passage seront fournis par le Client, comporteront les mentions suivantes :</w:t>
      </w:r>
    </w:p>
    <w:p w:rsidR="5191837E" w:rsidP="3BD3328E" w:rsidRDefault="5191837E" w14:paraId="6A2B2479" w14:textId="385B035D">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En votre absence, votre Facteur est passé par deux fois à votre domicile pour réaliser la prestation. Si vous souhaitez programmer une nouvelle date, vous pouvez contacter la Poste avant le xxxxxxx au numéro xxxxxxxxxxxxx. »</w:t>
      </w:r>
    </w:p>
    <w:p w:rsidR="5191837E" w:rsidP="3BD3328E" w:rsidRDefault="5191837E" w14:paraId="4A3D1193" w14:textId="310DF4C3">
      <w:pPr>
        <w:pStyle w:val="Heading4"/>
        <w:keepNext w:val="1"/>
        <w:tabs>
          <w:tab w:val="clear" w:leader="none" w:pos="1843"/>
          <w:tab w:val="left" w:leader="none" w:pos="1134"/>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Option 5 Bordereau de prise en charge</w:t>
      </w:r>
    </w:p>
    <w:p w:rsidR="5191837E" w:rsidP="3BD3328E" w:rsidRDefault="5191837E" w14:paraId="34F42AB5" w14:textId="2C6DC653">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Dans tous les cas, la prise en charge sera constatée de manière contradictoire par la signature conjointe de La Poste et du Client du Bordereau de prise en charge établi par l’établissement postal précisant :</w:t>
      </w:r>
    </w:p>
    <w:p w:rsidR="5191837E" w:rsidP="3BD3328E" w:rsidRDefault="5191837E" w14:paraId="7E035AF2" w14:textId="3A91F35F">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 nombre d’objets confiés à La Poste par le Client et leur nature</w:t>
      </w:r>
    </w:p>
    <w:p w:rsidR="5191837E" w:rsidP="3BD3328E" w:rsidRDefault="5191837E" w14:paraId="22BDC6D8" w14:textId="51521D40">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et la date de leur prise en charge par La Poste.</w:t>
      </w:r>
    </w:p>
    <w:p w:rsidR="5191837E" w:rsidP="3BD3328E" w:rsidRDefault="5191837E" w14:paraId="2F332542" w14:textId="7649EA18">
      <w:pPr>
        <w:pStyle w:val="Heading3"/>
        <w:keepNext w:val="1"/>
        <w:numPr>
          <w:ilvl w:val="0"/>
          <w:numId w:val="2"/>
        </w:numPr>
        <w:tabs>
          <w:tab w:val="left" w:leader="none" w:pos="1276"/>
          <w:tab w:val="left" w:leader="none" w:pos="1843"/>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Modalités de contrôle</w:t>
      </w:r>
    </w:p>
    <w:p w:rsidR="5191837E" w:rsidP="3BD3328E" w:rsidRDefault="5191837E" w14:paraId="4A1C7B0C" w14:textId="406A9296">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 contrôle du dépôt se fera au moyen d’un bordereau construit avec le Client pour s’assurer de la conformité (emballage, dimension, état apparent….) et de l’exhaustivité du dépôt. </w:t>
      </w:r>
    </w:p>
    <w:p w:rsidR="5191837E" w:rsidP="3BD3328E" w:rsidRDefault="5191837E" w14:paraId="70DFFC5C" w14:textId="0389163C">
      <w:pPr>
        <w:pStyle w:val="Heading3"/>
        <w:keepNext w:val="1"/>
        <w:numPr>
          <w:ilvl w:val="0"/>
          <w:numId w:val="2"/>
        </w:numPr>
        <w:tabs>
          <w:tab w:val="left" w:leader="none" w:pos="1276"/>
          <w:tab w:val="left" w:leader="none" w:pos="1843"/>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 xml:space="preserve">Adressage    </w:t>
      </w:r>
    </w:p>
    <w:p w:rsidR="5191837E" w:rsidP="3BD3328E" w:rsidRDefault="5191837E" w14:paraId="6A0C7DC9" w14:textId="51595E87">
      <w:pPr>
        <w:spacing w:after="120" w:line="240" w:lineRule="auto"/>
        <w:ind w:left="0"/>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xxxxxx</w:t>
      </w:r>
    </w:p>
    <w:p w:rsidR="5191837E" w:rsidP="3BD3328E" w:rsidRDefault="5191837E" w14:paraId="6AFC8F72" w14:textId="69991FD8">
      <w:pPr>
        <w:pStyle w:val="Heading3"/>
        <w:keepNext w:val="1"/>
        <w:numPr>
          <w:ilvl w:val="0"/>
          <w:numId w:val="2"/>
        </w:numPr>
        <w:tabs>
          <w:tab w:val="left" w:leader="none" w:pos="1276"/>
          <w:tab w:val="left" w:leader="none" w:pos="1843"/>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Contenants</w:t>
      </w:r>
    </w:p>
    <w:p w:rsidR="5191837E" w:rsidP="3BD3328E" w:rsidRDefault="5191837E" w14:paraId="62E89B1E" w14:textId="3A1440BC">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La Poste est propriétaire des contenants sacoches, bacs ou caissettes.</w:t>
      </w:r>
    </w:p>
    <w:p w:rsidR="5191837E" w:rsidP="3BD3328E" w:rsidRDefault="5191837E" w14:paraId="1B178714" w14:textId="1A472279">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 Client s’engage à les utiliser pour les seuls besoins du conditionnement des envois confiés à La Poste. Il s’interdit de les louer ou de les mettre à disposition de tout tiers. Il s’engage, à ses frais et sous sa responsabilité, à les conserver en bon état d’utilisation, à les protéger de tout vol, perte, dégradation et à les restituer à La Poste en fin de Contrat. </w:t>
      </w:r>
    </w:p>
    <w:p w:rsidR="5191837E" w:rsidP="3BD3328E" w:rsidRDefault="5191837E" w14:paraId="031ACF4C" w14:textId="14C16E6F">
      <w:pPr>
        <w:pStyle w:val="Heading3"/>
        <w:keepNext w:val="1"/>
        <w:numPr>
          <w:ilvl w:val="0"/>
          <w:numId w:val="2"/>
        </w:numPr>
        <w:tabs>
          <w:tab w:val="left" w:leader="none" w:pos="1276"/>
          <w:tab w:val="left" w:leader="none" w:pos="1843"/>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Stockage</w:t>
      </w:r>
    </w:p>
    <w:p w:rsidR="5191837E" w:rsidP="3BD3328E" w:rsidRDefault="5191837E" w14:paraId="6040DABC" w14:textId="03105DE5">
      <w:pPr>
        <w:spacing w:after="0" w:line="240"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Pendant toute la durée de la convention, la POSTE s’engage à stocker et conserver les objets dans un lieu sécurisé et assurer à chaque réapprovisionnement un inventaire de l’état du stock dont les informations seront communiquées au CLIENT ;</w:t>
      </w:r>
    </w:p>
    <w:p w:rsidR="5191837E" w:rsidP="3BD3328E" w:rsidRDefault="5191837E" w14:paraId="03AC738E" w14:textId="31C3EA80">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25600988" w14:textId="42D64FF4">
      <w:pPr>
        <w:pStyle w:val="Heading3"/>
        <w:keepNext w:val="1"/>
        <w:numPr>
          <w:ilvl w:val="0"/>
          <w:numId w:val="2"/>
        </w:numPr>
        <w:tabs>
          <w:tab w:val="left" w:leader="none" w:pos="1276"/>
          <w:tab w:val="left" w:leader="none" w:pos="1843"/>
        </w:tabs>
        <w:spacing w:before="180" w:after="120" w:line="240" w:lineRule="auto"/>
        <w:rPr>
          <w:rFonts w:ascii="Montserrat" w:hAnsi="Montserrat" w:eastAsia="Montserrat" w:cs="Montserrat"/>
          <w:b w:val="1"/>
          <w:bCs w:val="1"/>
          <w:i w:val="0"/>
          <w:iCs w:val="0"/>
          <w:caps w:val="0"/>
          <w:smallCaps w:val="0"/>
          <w:noProof w:val="0"/>
          <w:color w:val="1F497D"/>
          <w:sz w:val="18"/>
          <w:szCs w:val="18"/>
          <w:lang w:val="fr-FR"/>
        </w:rPr>
      </w:pPr>
      <w:r w:rsidRPr="3BD3328E" w:rsidR="217A5167">
        <w:rPr>
          <w:rFonts w:ascii="Montserrat" w:hAnsi="Montserrat" w:eastAsia="Montserrat" w:cs="Montserrat"/>
          <w:b w:val="1"/>
          <w:bCs w:val="1"/>
          <w:i w:val="0"/>
          <w:iCs w:val="0"/>
          <w:caps w:val="0"/>
          <w:smallCaps w:val="0"/>
          <w:noProof w:val="0"/>
          <w:color w:val="1F497D"/>
          <w:sz w:val="18"/>
          <w:szCs w:val="18"/>
          <w:lang w:val="fr-FR"/>
        </w:rPr>
        <w:t>Gestion des stocks</w:t>
      </w:r>
    </w:p>
    <w:p w:rsidR="5191837E" w:rsidP="3BD3328E" w:rsidRDefault="5191837E" w14:paraId="3645D076" w14:textId="29885807">
      <w:pPr>
        <w:spacing w:after="0" w:line="240"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7E17CEF8" w14:textId="4E366AEB">
      <w:pPr>
        <w:spacing w:after="0" w:line="240"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Dans le suivi des stocks, la POSTE peut solliciter le Client pour un réapprovisionnement si elle constate qu’un produit a été plus commandé qu’un autre sinon, ce réapprovisionnement est effectué à l’initiative du Client dans les conditions mentionnées aux articles  et en tout état de cause, il devra informer la POSTE au moins 8 jours ouvrés avant la livraison en prenant attache auprès de l’Etablissement de prise en charge afin que celui-ci convienne d’une heure de rendez-vous.</w:t>
      </w:r>
    </w:p>
    <w:p w:rsidR="5191837E" w:rsidP="3BD3328E" w:rsidRDefault="5191837E" w14:paraId="49B5146C" w14:textId="521847FD">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2B2951A3" w14:textId="4AFA1D42">
      <w:pPr>
        <w:spacing w:after="200" w:line="276" w:lineRule="auto"/>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6734FE52" w14:textId="55EC0399">
      <w:pPr>
        <w:pStyle w:val="Heading8"/>
        <w:keepNext w:val="1"/>
        <w:keepLines w:val="1"/>
        <w:numPr>
          <w:ilvl w:val="3"/>
          <w:numId w:val="1"/>
        </w:numPr>
        <w:pBdr>
          <w:bottom w:val="none" w:color="FF000000" w:sz="0" w:space="0"/>
        </w:pBdr>
        <w:shd w:val="clear" w:color="auto" w:fill="FFFFFF" w:themeFill="background1"/>
        <w:tabs>
          <w:tab w:val="left" w:leader="none" w:pos="1560"/>
        </w:tabs>
        <w:spacing w:before="200" w:after="0" w:line="276" w:lineRule="auto"/>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pPr>
      <w:r w:rsidRPr="3BD3328E" w:rsidR="217A5167">
        <w:rPr>
          <w:rFonts w:ascii="Montserrat" w:hAnsi="Montserrat" w:eastAsia="Montserrat" w:cs="Montserrat"/>
          <w:b w:val="1"/>
          <w:bCs w:val="1"/>
          <w:i w:val="0"/>
          <w:iCs w:val="0"/>
          <w:caps w:val="0"/>
          <w:smallCaps w:val="0"/>
          <w:strike w:val="0"/>
          <w:dstrike w:val="0"/>
          <w:noProof w:val="0"/>
          <w:color w:val="404040" w:themeColor="text1" w:themeTint="BF" w:themeShade="FF"/>
          <w:sz w:val="16"/>
          <w:szCs w:val="16"/>
          <w:u w:val="single"/>
          <w:lang w:val="fr-FR"/>
        </w:rPr>
        <w:t>Interlocuteurs du Contrat</w:t>
      </w:r>
    </w:p>
    <w:p w:rsidR="5191837E" w:rsidP="3BD3328E" w:rsidRDefault="5191837E" w14:paraId="601B5CC5" w14:textId="5A28D876">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Les interlocuteurs chargés du suivi de la mise en œuvre sont désignés ci-dessous </w:t>
      </w:r>
    </w:p>
    <w:p w:rsidR="5191837E" w:rsidP="3BD3328E" w:rsidRDefault="5191837E" w14:paraId="2CA18191" w14:textId="6A2455A1">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4B998B15" w14:textId="0D365F08">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Les Parties s’engagent à informer, par écrit, dans les plus brefs délais, de tout changement de coordonnées de ses interlocuteurs.</w:t>
      </w:r>
    </w:p>
    <w:p w:rsidR="5191837E" w:rsidP="3BD3328E" w:rsidRDefault="5191837E" w14:paraId="2B8F613C" w14:textId="3F695BE9">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55FE1C6A" w14:textId="7C35B57A">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Pour la Poste </w:t>
      </w:r>
    </w:p>
    <w:p w:rsidR="5191837E" w:rsidP="3BD3328E" w:rsidRDefault="5191837E" w14:paraId="4C23CB67" w14:textId="6D410074">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Nom : …….</w:t>
      </w:r>
    </w:p>
    <w:p w:rsidR="5191837E" w:rsidP="3BD3328E" w:rsidRDefault="5191837E" w14:paraId="0FDB3F9B" w14:textId="680C0FD9">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Prénom : ………..</w:t>
      </w:r>
    </w:p>
    <w:p w:rsidR="5191837E" w:rsidP="3BD3328E" w:rsidRDefault="5191837E" w14:paraId="150410CD" w14:textId="5E6B9661">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Fonction : </w:t>
      </w:r>
    </w:p>
    <w:p w:rsidR="5191837E" w:rsidP="3BD3328E" w:rsidRDefault="5191837E" w14:paraId="74F4A226" w14:textId="26930479">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Mail : ………….</w:t>
      </w:r>
    </w:p>
    <w:p w:rsidR="5191837E" w:rsidP="3BD3328E" w:rsidRDefault="5191837E" w14:paraId="4DA17254" w14:textId="25C8532F">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Téléphone ……………………</w:t>
      </w:r>
    </w:p>
    <w:p w:rsidR="5191837E" w:rsidP="3BD3328E" w:rsidRDefault="5191837E" w14:paraId="4D9BBADE" w14:textId="15D7A78A">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p>
    <w:p w:rsidR="5191837E" w:rsidP="3BD3328E" w:rsidRDefault="5191837E" w14:paraId="62DED0C3" w14:textId="54E5D688">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Pour le Client </w:t>
      </w:r>
    </w:p>
    <w:p w:rsidR="5191837E" w:rsidP="3BD3328E" w:rsidRDefault="5191837E" w14:paraId="6D5602C4" w14:textId="00F605D6">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Nom : …….</w:t>
      </w:r>
    </w:p>
    <w:p w:rsidR="5191837E" w:rsidP="3BD3328E" w:rsidRDefault="5191837E" w14:paraId="402AFA8D" w14:textId="27C75826">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Prénom : ………..</w:t>
      </w:r>
    </w:p>
    <w:p w:rsidR="5191837E" w:rsidP="3BD3328E" w:rsidRDefault="5191837E" w14:paraId="3B358B8C" w14:textId="64288354">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 xml:space="preserve">Fonction : </w:t>
      </w:r>
    </w:p>
    <w:p w:rsidR="5191837E" w:rsidP="3BD3328E" w:rsidRDefault="5191837E" w14:paraId="676C1D12" w14:textId="57841545">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Mail : ………….</w:t>
      </w:r>
    </w:p>
    <w:p w:rsidR="5191837E" w:rsidP="3BD3328E" w:rsidRDefault="5191837E" w14:paraId="7A299E7D" w14:textId="2E8B7DB8">
      <w:pPr>
        <w:spacing w:after="0" w:line="276" w:lineRule="auto"/>
        <w:jc w:val="both"/>
        <w:rPr>
          <w:rFonts w:ascii="Montserrat" w:hAnsi="Montserrat" w:eastAsia="Montserrat" w:cs="Montserrat"/>
          <w:b w:val="0"/>
          <w:bCs w:val="0"/>
          <w:i w:val="0"/>
          <w:iCs w:val="0"/>
          <w:caps w:val="0"/>
          <w:smallCaps w:val="0"/>
          <w:noProof w:val="0"/>
          <w:color w:val="000000" w:themeColor="text1" w:themeTint="FF" w:themeShade="FF"/>
          <w:sz w:val="18"/>
          <w:szCs w:val="18"/>
          <w:lang w:val="fr-FR"/>
        </w:rPr>
      </w:pPr>
      <w:r w:rsidRPr="3BD3328E" w:rsidR="217A5167">
        <w:rPr>
          <w:rFonts w:ascii="Montserrat" w:hAnsi="Montserrat" w:eastAsia="Montserrat" w:cs="Montserrat"/>
          <w:b w:val="0"/>
          <w:bCs w:val="0"/>
          <w:i w:val="0"/>
          <w:iCs w:val="0"/>
          <w:caps w:val="0"/>
          <w:smallCaps w:val="0"/>
          <w:noProof w:val="0"/>
          <w:color w:val="000000" w:themeColor="text1" w:themeTint="FF" w:themeShade="FF"/>
          <w:sz w:val="18"/>
          <w:szCs w:val="18"/>
          <w:lang w:val="fr-FR"/>
        </w:rPr>
        <w:t>Téléphone ……………………</w:t>
      </w:r>
    </w:p>
    <w:p w:rsidR="5191837E" w:rsidP="3BD3328E" w:rsidRDefault="5191837E" w14:paraId="56743E9D" w14:textId="5BECF6BB">
      <w:pPr>
        <w:pStyle w:val="Normal"/>
        <w:rPr>
          <w:noProof w:val="0"/>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9300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5"/>
      <w:numFmt w:val="decimal"/>
      <w:lvlText w:val="%4."/>
      <w:lvlJc w:val="left"/>
      <w:pPr>
        <w:ind w:left="864" w:hanging="864"/>
      </w:pPr>
      <w:rPr>
        <w:rFonts w:hint="default" w:ascii="Montserrat" w:hAnsi="Montserrat"/>
      </w:r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924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8724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864" w:hanging="864"/>
      </w:pPr>
      <w:rPr>
        <w:rFonts w:hint="default" w:ascii="Montserrat" w:hAnsi="Montserrat"/>
      </w:r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531BC3"/>
    <w:rsid w:val="17531BC3"/>
    <w:rsid w:val="217A5167"/>
    <w:rsid w:val="3BD3328E"/>
    <w:rsid w:val="519183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1BC3"/>
  <w15:chartTrackingRefBased/>
  <w15:docId w15:val="{064374FD-5874-4E8B-A130-39DC1BF6C8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7">
    <w:uiPriority w:val="9"/>
    <w:name w:val="heading 7"/>
    <w:basedOn w:val="Normal"/>
    <w:next w:val="Normal"/>
    <w:unhideWhenUsed/>
    <w:qFormat/>
    <w:rsid w:val="5191837E"/>
    <w:rPr>
      <w:rFonts w:eastAsia="Aptos Display" w:cs="" w:eastAsiaTheme="minorAscii" w:cstheme="majorEastAsia"/>
      <w:color w:val="595959" w:themeColor="text1" w:themeTint="A6" w:themeShade="FF"/>
    </w:rPr>
    <w:pPr>
      <w:keepNext w:val="1"/>
      <w:keepLines w:val="1"/>
      <w:spacing w:before="40" w:after="0"/>
      <w:outlineLvl w:val="6"/>
    </w:pPr>
  </w:style>
  <w:style xmlns:w14="http://schemas.microsoft.com/office/word/2010/wordml" xmlns:mc="http://schemas.openxmlformats.org/markup-compatibility/2006" xmlns:w="http://schemas.openxmlformats.org/wordprocessingml/2006/main" w:type="character" w:styleId="Heading8Char" w:customStyle="1" mc:Ignorable="w14">
    <w:name xmlns:w="http://schemas.openxmlformats.org/wordprocessingml/2006/main" w:val="Heading 8 Char"/>
    <w:basedOn xmlns:w="http://schemas.openxmlformats.org/wordprocessingml/2006/main" w:val="DefaultParagraphFont"/>
    <w:link xmlns:w="http://schemas.openxmlformats.org/wordprocessingml/2006/main" w:val="Heading8"/>
    <w:uiPriority xmlns:w="http://schemas.openxmlformats.org/wordprocessingml/2006/main" w:val="9"/>
    <w:rPr xmlns:w="http://schemas.openxmlformats.org/wordprocessingml/2006/main">
      <w:rFonts w:asciiTheme="majorHAnsi" w:hAnsiTheme="majorHAnsi" w:eastAsiaTheme="majorEastAsia" w:cstheme="majorBidi"/>
      <w:color w:val="272727" w:themeColor="text1" w:themeTint="D8"/>
      <w:sz w:val="21"/>
      <w:szCs w:val="21"/>
    </w:rPr>
  </w:style>
  <w:style xmlns:w14="http://schemas.microsoft.com/office/word/2010/wordml" xmlns:mc="http://schemas.openxmlformats.org/markup-compatibility/2006" xmlns:w="http://schemas.openxmlformats.org/wordprocessingml/2006/main" w:type="paragraph" w:styleId="Heading8" mc:Ignorable="w14">
    <w:name xmlns:w="http://schemas.openxmlformats.org/wordprocessingml/2006/main" w:val="heading 8"/>
    <w:basedOn xmlns:w="http://schemas.openxmlformats.org/wordprocessingml/2006/main" w:val="Normal"/>
    <w:next xmlns:w="http://schemas.openxmlformats.org/wordprocessingml/2006/main" w:val="Normal"/>
    <w:link xmlns:w="http://schemas.openxmlformats.org/wordprocessingml/2006/main" w:val="Heading8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7"/>
    </w:pPr>
    <w:rPr xmlns:w="http://schemas.openxmlformats.org/wordprocessingml/2006/main">
      <w:rFonts w:asciiTheme="majorHAnsi" w:hAnsiTheme="majorHAnsi" w:eastAsiaTheme="majorEastAsia" w:cstheme="majorBidi"/>
      <w:color w:val="272727" w:themeColor="text1" w:themeTint="D8"/>
      <w:sz w:val="21"/>
      <w:szCs w:val="21"/>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0e758860d974f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maine xmlns="beec32a9-2f86-4d36-8d48-f87b8003c444">clauses spécifiques sur mesure</domaine>
    <Modop xmlns="beec32a9-2f86-4d36-8d48-f87b8003c444" xsi:nil="true"/>
  </documentManagement>
</p:properties>
</file>

<file path=customXml/itemProps1.xml><?xml version="1.0" encoding="utf-8"?>
<ds:datastoreItem xmlns:ds="http://schemas.openxmlformats.org/officeDocument/2006/customXml" ds:itemID="{96811E7E-E9DB-4BEF-BFEB-22AF8B0253D8}"/>
</file>

<file path=customXml/itemProps2.xml><?xml version="1.0" encoding="utf-8"?>
<ds:datastoreItem xmlns:ds="http://schemas.openxmlformats.org/officeDocument/2006/customXml" ds:itemID="{7166C0BD-990D-4B1A-AC4B-A46F2F216FE0}"/>
</file>

<file path=customXml/itemProps3.xml><?xml version="1.0" encoding="utf-8"?>
<ds:datastoreItem xmlns:ds="http://schemas.openxmlformats.org/officeDocument/2006/customXml" ds:itemID="{490DF58F-78D5-4266-B18A-85BCCAEBA6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BOUVAREL Sylvie</dc:creator>
  <cp:keywords/>
  <dc:description/>
  <cp:lastModifiedBy>BOUVAREL Sylvie</cp:lastModifiedBy>
  <dcterms:created xsi:type="dcterms:W3CDTF">2025-05-21T13:48:26Z</dcterms:created>
  <dcterms:modified xsi:type="dcterms:W3CDTF">2025-05-21T13:49:30Z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