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A9F2" w14:textId="42E0ABD5" w:rsidR="00984785" w:rsidRPr="00314FD9" w:rsidRDefault="00984785" w:rsidP="003C0276">
      <w:pPr>
        <w:spacing w:after="240" w:line="23" w:lineRule="atLeast"/>
        <w:rPr>
          <w:rFonts w:ascii="Montserrat" w:hAnsi="Montserrat"/>
          <w:b/>
          <w:sz w:val="18"/>
          <w:szCs w:val="18"/>
        </w:rPr>
      </w:pPr>
      <w:r w:rsidRPr="00314FD9">
        <w:rPr>
          <w:rFonts w:ascii="Montserrat" w:hAnsi="Montserrat"/>
          <w:b/>
          <w:sz w:val="18"/>
          <w:szCs w:val="18"/>
        </w:rPr>
        <w:t>DESCRIPTION, CARACTERISTIQUES ET MODALITES DE REALISATION DE LA PRESTATION</w:t>
      </w:r>
    </w:p>
    <w:p w14:paraId="7994F168" w14:textId="2AF0F8C9" w:rsidR="00984785" w:rsidRPr="00314FD9" w:rsidRDefault="00984785" w:rsidP="003C0276">
      <w:pPr>
        <w:pStyle w:val="Paragraphedeliste"/>
        <w:numPr>
          <w:ilvl w:val="0"/>
          <w:numId w:val="6"/>
        </w:numPr>
        <w:spacing w:after="240" w:line="23" w:lineRule="atLeast"/>
        <w:rPr>
          <w:rFonts w:ascii="Montserrat" w:eastAsia="Times New Roman" w:hAnsi="Montserrat" w:cs="Aptos"/>
          <w:b/>
          <w:bCs/>
          <w:color w:val="000000"/>
          <w:sz w:val="18"/>
          <w:szCs w:val="18"/>
          <w:lang w:eastAsia="fr-FR"/>
        </w:rPr>
      </w:pPr>
      <w:r w:rsidRPr="00314FD9">
        <w:rPr>
          <w:rFonts w:ascii="Montserrat" w:eastAsia="Times New Roman" w:hAnsi="Montserrat" w:cs="Aptos"/>
          <w:b/>
          <w:bCs/>
          <w:color w:val="000000"/>
          <w:sz w:val="18"/>
          <w:szCs w:val="18"/>
          <w:lang w:eastAsia="fr-FR"/>
        </w:rPr>
        <w:t>Description de la prestation</w:t>
      </w:r>
    </w:p>
    <w:p w14:paraId="659813AC" w14:textId="77777777" w:rsidR="00777C40" w:rsidRPr="00314FD9" w:rsidRDefault="00777C40"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La prestation consiste en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 xml:space="preserve"> destinée à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w:t>
      </w:r>
    </w:p>
    <w:p w14:paraId="6B9449B8" w14:textId="550B6B23" w:rsidR="00777C40" w:rsidRPr="00314FD9" w:rsidRDefault="00777C40"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L’objectif étant que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 Il s’agit pour LA POSTE d’une obligation de moyens. LA POSTE mettra en œuvre les diligences nécessaires pour respecter ce délai, sous réserve que la commande ait été transmise suffisamment tôt par le Client conformément aux conditions ci-après.</w:t>
      </w:r>
    </w:p>
    <w:p w14:paraId="22DF802B" w14:textId="1FB0581F" w:rsidR="00984785" w:rsidRPr="00314FD9" w:rsidRDefault="00777C40"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La prestation ne comprend pas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w:t>
      </w:r>
    </w:p>
    <w:p w14:paraId="2D198F43" w14:textId="28BBF0C4" w:rsidR="00984785" w:rsidRPr="00314FD9" w:rsidRDefault="00984785" w:rsidP="003C0276">
      <w:pPr>
        <w:pStyle w:val="Paragraphedeliste"/>
        <w:numPr>
          <w:ilvl w:val="0"/>
          <w:numId w:val="6"/>
        </w:numPr>
        <w:spacing w:after="240" w:line="23" w:lineRule="atLeast"/>
        <w:rPr>
          <w:rFonts w:ascii="Montserrat" w:eastAsia="Times New Roman" w:hAnsi="Montserrat" w:cs="Aptos"/>
          <w:b/>
          <w:bCs/>
          <w:color w:val="000000"/>
          <w:sz w:val="18"/>
          <w:szCs w:val="18"/>
          <w:lang w:eastAsia="fr-FR"/>
        </w:rPr>
      </w:pPr>
      <w:r w:rsidRPr="00314FD9">
        <w:rPr>
          <w:rFonts w:ascii="Montserrat" w:eastAsia="Times New Roman" w:hAnsi="Montserrat" w:cs="Aptos"/>
          <w:b/>
          <w:bCs/>
          <w:color w:val="000000"/>
          <w:sz w:val="18"/>
          <w:szCs w:val="18"/>
          <w:lang w:eastAsia="fr-FR"/>
        </w:rPr>
        <w:t xml:space="preserve">Exécution de la Prestation </w:t>
      </w:r>
    </w:p>
    <w:p w14:paraId="0743FBDF" w14:textId="42ABE902" w:rsidR="00BE0038" w:rsidRPr="00314FD9" w:rsidRDefault="00BE0038"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L’exécution d’une prestation suit le déroulement chronologique suivant :</w:t>
      </w:r>
    </w:p>
    <w:p w14:paraId="56225E0C" w14:textId="77777777" w:rsidR="00BE0038" w:rsidRPr="00314FD9" w:rsidRDefault="00BE0038" w:rsidP="003C0276">
      <w:pPr>
        <w:pStyle w:val="Paragraphedeliste"/>
        <w:numPr>
          <w:ilvl w:val="0"/>
          <w:numId w:val="2"/>
        </w:numPr>
        <w:spacing w:after="240" w:line="23" w:lineRule="atLeast"/>
        <w:rPr>
          <w:rFonts w:ascii="Montserrat" w:eastAsia="Times New Roman" w:hAnsi="Montserrat" w:cs="Aptos"/>
          <w:b/>
          <w:bCs/>
          <w:color w:val="000000"/>
          <w:sz w:val="18"/>
          <w:szCs w:val="18"/>
          <w:lang w:eastAsia="fr-FR"/>
        </w:rPr>
      </w:pPr>
      <w:r w:rsidRPr="00314FD9">
        <w:rPr>
          <w:rFonts w:ascii="Montserrat" w:eastAsia="Times New Roman" w:hAnsi="Montserrat" w:cs="Aptos"/>
          <w:b/>
          <w:bCs/>
          <w:color w:val="000000"/>
          <w:sz w:val="18"/>
          <w:szCs w:val="18"/>
          <w:lang w:eastAsia="fr-FR"/>
        </w:rPr>
        <w:t>Anticipation par le Client</w:t>
      </w:r>
    </w:p>
    <w:p w14:paraId="7F7EC97F"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br/>
        <w:t xml:space="preserve">Le Client, mandaté par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 xml:space="preserve">, doit anticiper sa demande de prestation afin de permettre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 Cette anticipation est indispensable au respect du délai visé, et conditionne la bonne exécution de la mission.</w:t>
      </w:r>
    </w:p>
    <w:p w14:paraId="3E0516DB"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p>
    <w:p w14:paraId="644AA400" w14:textId="425747AB" w:rsidR="00BE0038" w:rsidRPr="00314FD9" w:rsidRDefault="00BE0038" w:rsidP="003C0276">
      <w:pPr>
        <w:pStyle w:val="Paragraphedeliste"/>
        <w:numPr>
          <w:ilvl w:val="0"/>
          <w:numId w:val="2"/>
        </w:numPr>
        <w:spacing w:after="240" w:line="23" w:lineRule="atLeast"/>
        <w:ind w:left="714" w:hanging="357"/>
        <w:rPr>
          <w:rStyle w:val="Titre3Car"/>
          <w:rFonts w:ascii="Montserrat" w:eastAsiaTheme="minorHAnsi" w:hAnsi="Montserrat" w:cs="Aptos"/>
          <w:bCs/>
          <w:color w:val="auto"/>
          <w:sz w:val="18"/>
          <w:szCs w:val="18"/>
        </w:rPr>
      </w:pPr>
      <w:r w:rsidRPr="00314FD9">
        <w:rPr>
          <w:rStyle w:val="Titre3Car"/>
          <w:rFonts w:ascii="Montserrat" w:eastAsiaTheme="minorHAnsi" w:hAnsi="Montserrat"/>
          <w:b/>
          <w:color w:val="auto"/>
          <w:sz w:val="18"/>
          <w:szCs w:val="18"/>
        </w:rPr>
        <w:t>Commande de la prestation et transmission de</w:t>
      </w:r>
      <w:r w:rsidRPr="00314FD9">
        <w:rPr>
          <w:rStyle w:val="Titre3Car"/>
          <w:rFonts w:ascii="Montserrat" w:eastAsiaTheme="minorHAnsi" w:hAnsi="Montserrat"/>
          <w:b/>
          <w:color w:val="auto"/>
          <w:sz w:val="18"/>
          <w:szCs w:val="18"/>
        </w:rPr>
        <w:t xml:space="preserve">s documents </w:t>
      </w:r>
      <w:r w:rsidRPr="00314FD9">
        <w:rPr>
          <w:rStyle w:val="Titre3Car"/>
          <w:rFonts w:ascii="Montserrat" w:eastAsiaTheme="minorHAnsi" w:hAnsi="Montserrat"/>
          <w:b/>
          <w:color w:val="auto"/>
          <w:sz w:val="18"/>
          <w:szCs w:val="18"/>
        </w:rPr>
        <w:t>par le Client</w:t>
      </w:r>
    </w:p>
    <w:p w14:paraId="1E82890A" w14:textId="77777777" w:rsidR="00BE0038" w:rsidRPr="00314FD9" w:rsidRDefault="00BE0038" w:rsidP="003C0276">
      <w:pPr>
        <w:pStyle w:val="Paragraphedeliste"/>
        <w:spacing w:after="240" w:line="23" w:lineRule="atLeast"/>
        <w:ind w:left="714"/>
        <w:rPr>
          <w:rFonts w:ascii="Montserrat" w:eastAsia="Times New Roman" w:hAnsi="Montserrat" w:cs="Aptos"/>
          <w:color w:val="000000"/>
          <w:sz w:val="18"/>
          <w:szCs w:val="18"/>
          <w:lang w:eastAsia="fr-FR"/>
        </w:rPr>
      </w:pPr>
      <w:r w:rsidRPr="00314FD9">
        <w:rPr>
          <w:rStyle w:val="Titre3Car"/>
          <w:rFonts w:ascii="Montserrat" w:eastAsiaTheme="minorHAnsi" w:hAnsi="Montserrat"/>
          <w:b/>
          <w:color w:val="auto"/>
          <w:sz w:val="18"/>
          <w:szCs w:val="18"/>
        </w:rPr>
        <w:br/>
      </w:r>
      <w:r w:rsidRPr="00314FD9">
        <w:rPr>
          <w:rStyle w:val="Titre3Car"/>
          <w:rFonts w:ascii="Montserrat" w:eastAsiaTheme="minorHAnsi" w:hAnsi="Montserrat"/>
          <w:color w:val="auto"/>
          <w:sz w:val="18"/>
          <w:szCs w:val="18"/>
        </w:rPr>
        <w:t>Le Client injecte la commande dans le PORTAIL LA STATION, et transmet simultanément les documents, dans un format exploitable, à l’interlocuteur opérationnel désigné par LA POSTE.</w:t>
      </w:r>
      <w:r w:rsidRPr="00314FD9">
        <w:rPr>
          <w:rFonts w:ascii="Montserrat" w:hAnsi="Montserrat"/>
          <w:sz w:val="18"/>
          <w:szCs w:val="18"/>
        </w:rPr>
        <w:br/>
        <w:t>Remarque</w:t>
      </w:r>
      <w:r w:rsidRPr="00314FD9">
        <w:rPr>
          <w:rFonts w:ascii="Montserrat" w:eastAsia="Times New Roman" w:hAnsi="Montserrat" w:cs="Aptos"/>
          <w:color w:val="000000"/>
          <w:sz w:val="18"/>
          <w:szCs w:val="18"/>
          <w:lang w:eastAsia="fr-FR"/>
        </w:rPr>
        <w:t xml:space="preserve"> importante : le Prestataire ne prend connaissance de la commande que le lendemain de son injection dans le portail LA STATION. Il appartient donc au Client d’en tenir compte dans sa planification.</w:t>
      </w:r>
    </w:p>
    <w:p w14:paraId="10D013D6"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p>
    <w:p w14:paraId="1995ABFF" w14:textId="77777777" w:rsidR="00BE0038" w:rsidRPr="00314FD9" w:rsidRDefault="00BE0038" w:rsidP="003C0276">
      <w:pPr>
        <w:pStyle w:val="Paragraphedeliste"/>
        <w:numPr>
          <w:ilvl w:val="1"/>
          <w:numId w:val="2"/>
        </w:numPr>
        <w:spacing w:after="240" w:line="23" w:lineRule="atLeast"/>
        <w:rPr>
          <w:rFonts w:ascii="Montserrat" w:eastAsia="Times New Roman" w:hAnsi="Montserrat" w:cs="Aptos"/>
          <w:b/>
          <w:bCs/>
          <w:color w:val="000000"/>
          <w:sz w:val="18"/>
          <w:szCs w:val="18"/>
          <w:lang w:eastAsia="fr-FR"/>
        </w:rPr>
      </w:pPr>
      <w:r w:rsidRPr="00314FD9">
        <w:rPr>
          <w:rFonts w:ascii="Montserrat" w:eastAsia="Times New Roman" w:hAnsi="Montserrat" w:cs="Aptos"/>
          <w:b/>
          <w:bCs/>
          <w:color w:val="000000"/>
          <w:sz w:val="18"/>
          <w:szCs w:val="18"/>
          <w:lang w:eastAsia="fr-FR"/>
        </w:rPr>
        <w:t>Injection de la prestation dans le portail la station :</w:t>
      </w:r>
    </w:p>
    <w:p w14:paraId="1DF41268"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Le Client passe commande d’une Prestation à La Poste via le Portail La Station en indiquant précisément l’adresse à laquelle la Prestation doit être réalisée. </w:t>
      </w:r>
    </w:p>
    <w:p w14:paraId="3772DF2C"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Cette commande est effectuée via le Portail La Station selon les modalités communiquées au Client et dans les conditions prévues à l’article </w:t>
      </w:r>
      <w:r w:rsidRPr="00314FD9">
        <w:rPr>
          <w:rFonts w:ascii="Montserrat" w:eastAsia="Times New Roman" w:hAnsi="Montserrat" w:cs="Aptos"/>
          <w:color w:val="000000"/>
          <w:sz w:val="18"/>
          <w:szCs w:val="18"/>
          <w:highlight w:val="yellow"/>
          <w:lang w:eastAsia="fr-FR"/>
        </w:rPr>
        <w:t>X</w:t>
      </w:r>
      <w:r w:rsidRPr="00314FD9">
        <w:rPr>
          <w:rFonts w:ascii="Montserrat" w:eastAsia="Times New Roman" w:hAnsi="Montserrat" w:cs="Aptos"/>
          <w:color w:val="000000"/>
          <w:sz w:val="18"/>
          <w:szCs w:val="18"/>
          <w:lang w:eastAsia="fr-FR"/>
        </w:rPr>
        <w:t xml:space="preserve"> du présent Contrat.</w:t>
      </w:r>
    </w:p>
    <w:p w14:paraId="4CE86816"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Toute commande comportant une adresse non valide ou une date de réalisation non conforme aux délais fera l’objet d’un rejet par La Poste et le Client devra corriger ces anomalies. </w:t>
      </w:r>
    </w:p>
    <w:p w14:paraId="0AEDEA50"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Toute anomalie détectée par le Portail La Station lors de l’intégration des Prestations transmises par le Client fera l’objet d’un rejet qui sera communiqué au Client pour correction. </w:t>
      </w:r>
    </w:p>
    <w:p w14:paraId="6442BC21"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Le Client reconnaît qu’en cas d’envoi de données non conformes, le délai nécessaire à la mise en place de la Prestation par La Poste ne saurait commencer à courir. Ainsi, il lui appartient de vérifier dans le Portail La Station que les données communiquées ont bien été validées par La Poste, et de les modifier le cas échéant.</w:t>
      </w:r>
    </w:p>
    <w:p w14:paraId="6F381940"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Toute prestation commandée tardivement par le Client dans le Portail La Station décalera d’autant de temps le démarrage de la Prestation.</w:t>
      </w:r>
    </w:p>
    <w:p w14:paraId="562D8F3B"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Toute demande d’annulation par le Client d’une prestation déjà réalisée est inopérante et donnera lieu à facturation.</w:t>
      </w:r>
    </w:p>
    <w:p w14:paraId="77BECA2D" w14:textId="150B291E" w:rsid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En outre, toute annulation d’une Prestation commandée par le Client doit intervenir au plus tard le deuxième jour suivant l’injection de la prestation par le Client dans le Portail La Station.</w:t>
      </w:r>
    </w:p>
    <w:p w14:paraId="58D703A6" w14:textId="77777777" w:rsidR="00314FD9" w:rsidRPr="00314FD9" w:rsidRDefault="00314FD9" w:rsidP="003C0276">
      <w:pPr>
        <w:pStyle w:val="Paragraphedeliste"/>
        <w:spacing w:after="240" w:line="23" w:lineRule="atLeast"/>
        <w:ind w:left="1440"/>
        <w:rPr>
          <w:rFonts w:ascii="Montserrat" w:eastAsia="Times New Roman" w:hAnsi="Montserrat" w:cs="Aptos"/>
          <w:color w:val="000000"/>
          <w:sz w:val="18"/>
          <w:szCs w:val="18"/>
          <w:lang w:eastAsia="fr-FR"/>
        </w:rPr>
      </w:pPr>
    </w:p>
    <w:p w14:paraId="2F6C74AE" w14:textId="77777777" w:rsidR="00BE0038" w:rsidRPr="00314FD9" w:rsidRDefault="00BE0038" w:rsidP="003C0276">
      <w:pPr>
        <w:pStyle w:val="Paragraphedeliste"/>
        <w:numPr>
          <w:ilvl w:val="1"/>
          <w:numId w:val="2"/>
        </w:numPr>
        <w:spacing w:after="240" w:line="23" w:lineRule="atLeast"/>
        <w:rPr>
          <w:rFonts w:ascii="Montserrat" w:eastAsia="Times New Roman" w:hAnsi="Montserrat" w:cs="Aptos"/>
          <w:b/>
          <w:bCs/>
          <w:color w:val="000000"/>
          <w:sz w:val="18"/>
          <w:szCs w:val="18"/>
          <w:lang w:eastAsia="fr-FR"/>
        </w:rPr>
      </w:pPr>
      <w:r w:rsidRPr="00314FD9">
        <w:rPr>
          <w:rFonts w:ascii="Montserrat" w:eastAsia="Times New Roman" w:hAnsi="Montserrat" w:cs="Aptos"/>
          <w:b/>
          <w:bCs/>
          <w:color w:val="000000"/>
          <w:sz w:val="18"/>
          <w:szCs w:val="18"/>
          <w:lang w:eastAsia="fr-FR"/>
        </w:rPr>
        <w:t xml:space="preserve">Transmission des documents  </w:t>
      </w:r>
    </w:p>
    <w:p w14:paraId="6EC4FBB1"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Concomitamment à la commande dans le Portail La Station, le Client doit transmettre à l’interlocuteur opérationnel désigné par La Poste les documents dans un format exploitable et imprimable. </w:t>
      </w:r>
    </w:p>
    <w:p w14:paraId="15F8B641"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 xml:space="preserve">Le Client est seul responsable du contenu des documents transmis à La Poste, de leur exactitude et de leur complétude, notamment quant à l’adresse concernée, aux dates et heures d’intervention, et à la nature des travaux annoncés. La Poste n’est pas tenue de vérifier ni de contrôler le contenu des documents, et ne pourra être mise en cause à quelque titre que ce </w:t>
      </w:r>
      <w:proofErr w:type="gramStart"/>
      <w:r w:rsidRPr="00314FD9">
        <w:rPr>
          <w:rFonts w:ascii="Montserrat" w:eastAsia="Times New Roman" w:hAnsi="Montserrat" w:cs="Aptos"/>
          <w:color w:val="000000"/>
          <w:sz w:val="18"/>
          <w:szCs w:val="18"/>
          <w:lang w:eastAsia="fr-FR"/>
        </w:rPr>
        <w:t>soit</w:t>
      </w:r>
      <w:proofErr w:type="gramEnd"/>
      <w:r w:rsidRPr="00314FD9">
        <w:rPr>
          <w:rFonts w:ascii="Montserrat" w:eastAsia="Times New Roman" w:hAnsi="Montserrat" w:cs="Aptos"/>
          <w:color w:val="000000"/>
          <w:sz w:val="18"/>
          <w:szCs w:val="18"/>
          <w:lang w:eastAsia="fr-FR"/>
        </w:rPr>
        <w:t xml:space="preserve"> des conséquences d’une information erronée ou incomplète.</w:t>
      </w:r>
    </w:p>
    <w:p w14:paraId="0174A652" w14:textId="77777777" w:rsidR="00BE0038" w:rsidRPr="00314FD9" w:rsidRDefault="00BE0038" w:rsidP="003C0276">
      <w:pPr>
        <w:pStyle w:val="Paragraphedeliste"/>
        <w:spacing w:after="240" w:line="23" w:lineRule="atLeast"/>
        <w:ind w:left="1440"/>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lastRenderedPageBreak/>
        <w:t>Toute Prestation réalisée conformément à la commande du Client, y compris en cas d’erreur dans le contenu des documents, donnera lieu à facturation.</w:t>
      </w:r>
    </w:p>
    <w:p w14:paraId="731D4EEF" w14:textId="77777777" w:rsidR="00BE0038" w:rsidRPr="00314FD9" w:rsidRDefault="00BE0038" w:rsidP="003C0276">
      <w:pPr>
        <w:pStyle w:val="Paragraphedeliste"/>
        <w:spacing w:after="240" w:line="23" w:lineRule="atLeast"/>
        <w:rPr>
          <w:rFonts w:ascii="Montserrat" w:eastAsia="Times New Roman" w:hAnsi="Montserrat" w:cs="Aptos"/>
          <w:b/>
          <w:bCs/>
          <w:color w:val="000000"/>
          <w:sz w:val="18"/>
          <w:szCs w:val="18"/>
          <w:lang w:eastAsia="fr-FR"/>
        </w:rPr>
      </w:pPr>
    </w:p>
    <w:p w14:paraId="466A1B0A" w14:textId="77777777" w:rsidR="00BE0038" w:rsidRPr="00314FD9" w:rsidRDefault="00BE0038" w:rsidP="003C0276">
      <w:pPr>
        <w:pStyle w:val="Paragraphedeliste"/>
        <w:numPr>
          <w:ilvl w:val="0"/>
          <w:numId w:val="2"/>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b/>
          <w:bCs/>
          <w:color w:val="000000"/>
          <w:sz w:val="18"/>
          <w:szCs w:val="18"/>
          <w:lang w:eastAsia="fr-FR"/>
        </w:rPr>
        <w:t>Réception et prise en charge par La Poste</w:t>
      </w:r>
    </w:p>
    <w:p w14:paraId="6F9C2985"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br/>
        <w:t>La Poste, dès le lendemain de l’injection et de la transmission du document, prend connaissance de la commande et organise la prestation.</w:t>
      </w:r>
    </w:p>
    <w:p w14:paraId="54F1B9D1" w14:textId="77777777" w:rsidR="00BE0038" w:rsidRPr="00314FD9" w:rsidRDefault="00BE0038" w:rsidP="003C0276">
      <w:pPr>
        <w:pStyle w:val="Paragraphedeliste"/>
        <w:spacing w:after="240" w:line="23" w:lineRule="atLeast"/>
        <w:rPr>
          <w:rFonts w:ascii="Montserrat" w:eastAsia="Times New Roman" w:hAnsi="Montserrat" w:cs="Aptos"/>
          <w:b/>
          <w:bCs/>
          <w:color w:val="000000"/>
          <w:sz w:val="18"/>
          <w:szCs w:val="18"/>
          <w:lang w:eastAsia="fr-FR"/>
        </w:rPr>
      </w:pPr>
    </w:p>
    <w:p w14:paraId="58727359" w14:textId="77777777" w:rsidR="00BE0038" w:rsidRPr="00314FD9" w:rsidRDefault="00BE0038" w:rsidP="003C0276">
      <w:pPr>
        <w:pStyle w:val="Paragraphedeliste"/>
        <w:numPr>
          <w:ilvl w:val="0"/>
          <w:numId w:val="2"/>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b/>
          <w:bCs/>
          <w:color w:val="000000"/>
          <w:sz w:val="18"/>
          <w:szCs w:val="18"/>
          <w:lang w:eastAsia="fr-FR"/>
        </w:rPr>
        <w:t xml:space="preserve">Modalités techniques de réalisation de la Prestation </w:t>
      </w:r>
    </w:p>
    <w:p w14:paraId="39BFF0CE"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br/>
        <w:t xml:space="preserve">Pour chaque Prestation, La Poste procède à </w:t>
      </w:r>
      <w:r w:rsidRPr="00314FD9">
        <w:rPr>
          <w:rFonts w:ascii="Montserrat" w:eastAsia="Times New Roman" w:hAnsi="Montserrat" w:cs="Aptos"/>
          <w:color w:val="000000"/>
          <w:sz w:val="18"/>
          <w:szCs w:val="18"/>
          <w:highlight w:val="yellow"/>
          <w:lang w:eastAsia="fr-FR"/>
        </w:rPr>
        <w:t>XXXX</w:t>
      </w:r>
      <w:r w:rsidRPr="00314FD9">
        <w:rPr>
          <w:rFonts w:ascii="Montserrat" w:eastAsia="Times New Roman" w:hAnsi="Montserrat" w:cs="Aptos"/>
          <w:color w:val="000000"/>
          <w:sz w:val="18"/>
          <w:szCs w:val="18"/>
          <w:lang w:eastAsia="fr-FR"/>
        </w:rPr>
        <w:t xml:space="preserve"> (la prestation), de manière :</w:t>
      </w:r>
    </w:p>
    <w:p w14:paraId="1385CFA7" w14:textId="77777777" w:rsidR="00BE0038" w:rsidRPr="00314FD9" w:rsidRDefault="00BE0038" w:rsidP="003C0276">
      <w:pPr>
        <w:pStyle w:val="Paragraphedeliste"/>
        <w:spacing w:after="240" w:line="23" w:lineRule="atLeast"/>
        <w:rPr>
          <w:rFonts w:ascii="Montserrat" w:eastAsia="Times New Roman" w:hAnsi="Montserrat" w:cs="Aptos"/>
          <w:b/>
          <w:bCs/>
          <w:color w:val="000000"/>
          <w:sz w:val="18"/>
          <w:szCs w:val="18"/>
          <w:lang w:eastAsia="fr-FR"/>
        </w:rPr>
      </w:pPr>
    </w:p>
    <w:p w14:paraId="0F7BF1B8"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highlight w:val="yellow"/>
          <w:lang w:eastAsia="fr-FR"/>
        </w:rPr>
        <w:t>XXXX</w:t>
      </w:r>
    </w:p>
    <w:p w14:paraId="20F4CE3A" w14:textId="77777777" w:rsidR="00BE0038" w:rsidRPr="00314FD9" w:rsidRDefault="00BE0038" w:rsidP="003C0276">
      <w:pPr>
        <w:pStyle w:val="Paragraphedeliste"/>
        <w:spacing w:after="240" w:line="23" w:lineRule="atLeast"/>
        <w:rPr>
          <w:rFonts w:ascii="Montserrat" w:eastAsia="Times New Roman" w:hAnsi="Montserrat" w:cs="Aptos"/>
          <w:color w:val="000000"/>
          <w:sz w:val="18"/>
          <w:szCs w:val="18"/>
          <w:lang w:eastAsia="fr-FR"/>
        </w:rPr>
      </w:pPr>
    </w:p>
    <w:p w14:paraId="6A984B41" w14:textId="77777777" w:rsidR="00BE0038" w:rsidRPr="00314FD9" w:rsidRDefault="00BE0038" w:rsidP="003C0276">
      <w:pPr>
        <w:pStyle w:val="Paragraphedeliste"/>
        <w:numPr>
          <w:ilvl w:val="0"/>
          <w:numId w:val="2"/>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b/>
          <w:bCs/>
          <w:color w:val="000000"/>
          <w:sz w:val="18"/>
          <w:szCs w:val="18"/>
          <w:lang w:eastAsia="fr-FR"/>
        </w:rPr>
        <w:t>Synthèse chronologique indicative (en jours ouvrés)</w:t>
      </w:r>
      <w:r w:rsidRPr="00314FD9">
        <w:rPr>
          <w:rFonts w:ascii="Montserrat" w:eastAsia="Times New Roman" w:hAnsi="Montserrat" w:cs="Aptos"/>
          <w:color w:val="000000"/>
          <w:sz w:val="18"/>
          <w:szCs w:val="18"/>
          <w:lang w:eastAsia="fr-FR"/>
        </w:rPr>
        <w:t> :</w:t>
      </w:r>
    </w:p>
    <w:p w14:paraId="6F8BE1B0" w14:textId="77777777" w:rsidR="00BE0038" w:rsidRPr="00314FD9" w:rsidRDefault="00BE0038"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 : Injection par le Client de la commande dans le portail LA STATION et transmission du document dans un format exploitable et imprimable ;</w:t>
      </w:r>
    </w:p>
    <w:p w14:paraId="645E1E69" w14:textId="77777777" w:rsidR="00BE0038" w:rsidRPr="00314FD9" w:rsidRDefault="00BE0038"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J+1 : Prise de connaissance de la commande par LA POSTE ;</w:t>
      </w:r>
    </w:p>
    <w:p w14:paraId="09C19D8E" w14:textId="77777777" w:rsidR="00BE0038" w:rsidRPr="00314FD9" w:rsidRDefault="00BE0038"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J+2 à J+3 : Réalisation de prestation ;</w:t>
      </w:r>
    </w:p>
    <w:p w14:paraId="03686D41" w14:textId="0DE16A06" w:rsidR="00BE0038" w:rsidRPr="00314FD9" w:rsidRDefault="00BE0038"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Les jours mentionnés sont des jours ouvrés. Il appartient au Client d’exclure les week-ends et jours fériés dans sa planification, et au Prestataire d’en tenir compte dans l’organisation de la réalisation des prestations.</w:t>
      </w:r>
    </w:p>
    <w:p w14:paraId="2DECD009" w14:textId="7400EFD9" w:rsidR="00AC7D5F" w:rsidRPr="00314FD9" w:rsidRDefault="00984785" w:rsidP="003C0276">
      <w:pPr>
        <w:pStyle w:val="Paragraphedeliste"/>
        <w:numPr>
          <w:ilvl w:val="0"/>
          <w:numId w:val="2"/>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b/>
          <w:bCs/>
          <w:color w:val="000000"/>
          <w:sz w:val="18"/>
          <w:szCs w:val="18"/>
          <w:lang w:eastAsia="fr-FR"/>
        </w:rPr>
        <w:t>Synthèse chronologique indicative (en jours ouvrés)</w:t>
      </w:r>
      <w:r w:rsidRPr="00314FD9">
        <w:rPr>
          <w:rFonts w:ascii="Montserrat" w:eastAsia="Times New Roman" w:hAnsi="Montserrat" w:cs="Aptos"/>
          <w:color w:val="000000"/>
          <w:sz w:val="18"/>
          <w:szCs w:val="18"/>
          <w:lang w:eastAsia="fr-FR"/>
        </w:rPr>
        <w:t> :</w:t>
      </w:r>
    </w:p>
    <w:p w14:paraId="207E0FB9" w14:textId="77777777" w:rsidR="00984785" w:rsidRPr="00314FD9" w:rsidRDefault="00984785"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 : Injection par le Client de la commande dans le portail LA STATION et transmission de l’affiche dans un format exploitable et imprimable ;</w:t>
      </w:r>
    </w:p>
    <w:p w14:paraId="1F2DF424" w14:textId="77777777" w:rsidR="00984785" w:rsidRPr="00314FD9" w:rsidRDefault="00984785"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J+1 : Prise de connaissance de la commande par LA POSTE ;</w:t>
      </w:r>
    </w:p>
    <w:p w14:paraId="40FBCAF1" w14:textId="77777777" w:rsidR="00984785" w:rsidRPr="00314FD9" w:rsidRDefault="00984785"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J+2 à J+3 : Réalisation de la pose des affiches dans les halls ;</w:t>
      </w:r>
    </w:p>
    <w:p w14:paraId="16A54C6E" w14:textId="77777777" w:rsidR="00984785" w:rsidRPr="00314FD9" w:rsidRDefault="00984785" w:rsidP="003C0276">
      <w:pPr>
        <w:numPr>
          <w:ilvl w:val="0"/>
          <w:numId w:val="1"/>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J+4 (ou au-delà) : Date de l’intervention de plomberie.</w:t>
      </w:r>
    </w:p>
    <w:p w14:paraId="5E71D95F" w14:textId="77777777" w:rsidR="00984785" w:rsidRPr="00314FD9" w:rsidRDefault="00984785"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Les jours mentionnés sont des jours ouvrés. Il appartient au Client d’exclure les week-ends et jours fériés dans sa planification, et au Prestataire d’en tenir compte dans l’organisation de la réalisation des prestations.</w:t>
      </w:r>
    </w:p>
    <w:p w14:paraId="36EC01D3" w14:textId="77777777" w:rsidR="00314FD9" w:rsidRPr="00314FD9" w:rsidRDefault="00984785" w:rsidP="003C0276">
      <w:pPr>
        <w:pStyle w:val="Paragraphedeliste"/>
        <w:numPr>
          <w:ilvl w:val="0"/>
          <w:numId w:val="6"/>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b/>
          <w:bCs/>
          <w:color w:val="000000"/>
          <w:sz w:val="18"/>
          <w:szCs w:val="18"/>
          <w:lang w:eastAsia="fr-FR"/>
        </w:rPr>
        <w:t>Obligation de moyens</w:t>
      </w:r>
      <w:bookmarkStart w:id="0" w:name="_Hlk199190315"/>
    </w:p>
    <w:p w14:paraId="1817E77A" w14:textId="549A1A33" w:rsidR="00984785" w:rsidRPr="00314FD9" w:rsidRDefault="00984785"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La Poste est tenue à une obligation de moyens, notamment s’agissant du respect du délai d’affichage 48 heures avant l’intervention programmée.</w:t>
      </w:r>
    </w:p>
    <w:p w14:paraId="6817FA80" w14:textId="77777777" w:rsidR="00984785" w:rsidRPr="00314FD9" w:rsidRDefault="00984785" w:rsidP="003C0276">
      <w:p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Cet objectif ne pourra être atteint que sous réserve du respect, par le Client, de ses propres obligations de planification et d’anticipation, et notamment :</w:t>
      </w:r>
    </w:p>
    <w:p w14:paraId="7AF1EFC4" w14:textId="77777777" w:rsidR="00984785" w:rsidRPr="00314FD9" w:rsidRDefault="00984785" w:rsidP="003C0276">
      <w:pPr>
        <w:pStyle w:val="Paragraphedeliste"/>
        <w:numPr>
          <w:ilvl w:val="0"/>
          <w:numId w:val="4"/>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De l’injection de la commande dans le Portail La Station ;</w:t>
      </w:r>
    </w:p>
    <w:p w14:paraId="2E88284B" w14:textId="77777777" w:rsidR="00984785" w:rsidRPr="00314FD9" w:rsidRDefault="00984785" w:rsidP="003C0276">
      <w:pPr>
        <w:pStyle w:val="Paragraphedeliste"/>
        <w:numPr>
          <w:ilvl w:val="0"/>
          <w:numId w:val="4"/>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De la transmission simultanée de l’affiche dans un format exploitable à l’interlocuteur opérationnel de La Poste ;</w:t>
      </w:r>
    </w:p>
    <w:p w14:paraId="2B6D0161" w14:textId="469E1526" w:rsidR="00314FD9" w:rsidRPr="00314FD9" w:rsidRDefault="00984785" w:rsidP="003C0276">
      <w:pPr>
        <w:pStyle w:val="Paragraphedeliste"/>
        <w:numPr>
          <w:ilvl w:val="0"/>
          <w:numId w:val="4"/>
        </w:numPr>
        <w:spacing w:after="240" w:line="23" w:lineRule="atLeast"/>
        <w:rPr>
          <w:rFonts w:ascii="Montserrat" w:eastAsia="Times New Roman" w:hAnsi="Montserrat" w:cs="Aptos"/>
          <w:color w:val="000000"/>
          <w:sz w:val="18"/>
          <w:szCs w:val="18"/>
          <w:lang w:eastAsia="fr-FR"/>
        </w:rPr>
      </w:pPr>
      <w:r w:rsidRPr="00314FD9">
        <w:rPr>
          <w:rFonts w:ascii="Montserrat" w:eastAsia="Times New Roman" w:hAnsi="Montserrat" w:cs="Aptos"/>
          <w:color w:val="000000"/>
          <w:sz w:val="18"/>
          <w:szCs w:val="18"/>
          <w:lang w:eastAsia="fr-FR"/>
        </w:rPr>
        <w:t>Du respect des délais compatibles avec la réalisation de la prestation en jours ouvrés.</w:t>
      </w:r>
      <w:bookmarkEnd w:id="0"/>
    </w:p>
    <w:p w14:paraId="06D84873" w14:textId="77777777" w:rsidR="00314FD9" w:rsidRPr="00314FD9" w:rsidRDefault="00314FD9" w:rsidP="003C0276">
      <w:pPr>
        <w:pStyle w:val="Paragraphedeliste"/>
        <w:spacing w:after="240" w:line="23" w:lineRule="atLeast"/>
        <w:rPr>
          <w:rFonts w:ascii="Montserrat" w:eastAsia="Times New Roman" w:hAnsi="Montserrat" w:cs="Aptos"/>
          <w:color w:val="000000"/>
          <w:sz w:val="18"/>
          <w:szCs w:val="18"/>
          <w:lang w:eastAsia="fr-FR"/>
        </w:rPr>
      </w:pPr>
    </w:p>
    <w:p w14:paraId="6871114A" w14:textId="309A52F3" w:rsidR="00984785" w:rsidRPr="00314FD9" w:rsidRDefault="00984785" w:rsidP="003C0276">
      <w:pPr>
        <w:pStyle w:val="Paragraphedeliste"/>
        <w:numPr>
          <w:ilvl w:val="0"/>
          <w:numId w:val="7"/>
        </w:numPr>
        <w:spacing w:after="240" w:line="23" w:lineRule="atLeast"/>
        <w:ind w:left="714" w:hanging="357"/>
        <w:rPr>
          <w:rFonts w:ascii="Montserrat" w:hAnsi="Montserrat"/>
          <w:b/>
          <w:sz w:val="18"/>
          <w:szCs w:val="18"/>
        </w:rPr>
      </w:pPr>
      <w:r w:rsidRPr="00314FD9">
        <w:rPr>
          <w:rFonts w:ascii="Montserrat" w:hAnsi="Montserrat"/>
          <w:b/>
          <w:sz w:val="18"/>
          <w:szCs w:val="18"/>
        </w:rPr>
        <w:t>Cas de non-exécution du Prestation du fait de la Poste</w:t>
      </w:r>
    </w:p>
    <w:p w14:paraId="54B12C42" w14:textId="77777777" w:rsidR="00984785" w:rsidRPr="00314FD9" w:rsidRDefault="00984785" w:rsidP="003C0276">
      <w:pPr>
        <w:spacing w:after="240" w:line="23" w:lineRule="atLeast"/>
        <w:rPr>
          <w:rFonts w:ascii="Montserrat" w:hAnsi="Montserrat"/>
          <w:bCs/>
          <w:sz w:val="18"/>
          <w:szCs w:val="18"/>
        </w:rPr>
      </w:pPr>
      <w:r w:rsidRPr="00314FD9">
        <w:rPr>
          <w:rFonts w:ascii="Montserrat" w:hAnsi="Montserrat"/>
          <w:bCs/>
          <w:sz w:val="18"/>
          <w:szCs w:val="18"/>
        </w:rPr>
        <w:t xml:space="preserve">En cas d’impossibilité opérationnelle, le Client en est informé via le Portail La Station, dans un délai de 24 heures à compter de la date à laquelle il a été constaté qu’il était impossible de réaliser la Prestation. Les mentions indiquées alors apparaitront comme suit : </w:t>
      </w:r>
    </w:p>
    <w:p w14:paraId="2BFBBACB" w14:textId="77777777" w:rsidR="00984785" w:rsidRPr="00314FD9" w:rsidRDefault="00984785" w:rsidP="003C0276">
      <w:pPr>
        <w:spacing w:after="240" w:line="23" w:lineRule="atLeast"/>
        <w:rPr>
          <w:rFonts w:ascii="Montserrat" w:hAnsi="Montserrat"/>
          <w:bCs/>
          <w:sz w:val="18"/>
          <w:szCs w:val="18"/>
        </w:rPr>
      </w:pPr>
      <w:r w:rsidRPr="00314FD9">
        <w:rPr>
          <w:rFonts w:ascii="Montserrat" w:hAnsi="Montserrat"/>
          <w:bCs/>
          <w:i/>
          <w:iCs/>
          <w:sz w:val="18"/>
          <w:szCs w:val="18"/>
        </w:rPr>
        <w:t>« Anomalie : Raison La Poste »</w:t>
      </w:r>
      <w:r w:rsidRPr="00314FD9">
        <w:rPr>
          <w:rFonts w:ascii="Montserrat" w:hAnsi="Montserrat"/>
          <w:bCs/>
          <w:sz w:val="18"/>
          <w:szCs w:val="18"/>
        </w:rPr>
        <w:t xml:space="preserve"> </w:t>
      </w:r>
    </w:p>
    <w:p w14:paraId="33180CEA" w14:textId="261046E9" w:rsidR="006E3B2C" w:rsidRPr="00314FD9" w:rsidRDefault="00984785" w:rsidP="003C0276">
      <w:pPr>
        <w:spacing w:after="240" w:line="23" w:lineRule="atLeast"/>
        <w:rPr>
          <w:rFonts w:ascii="Montserrat" w:hAnsi="Montserrat"/>
          <w:bCs/>
          <w:sz w:val="18"/>
          <w:szCs w:val="18"/>
        </w:rPr>
      </w:pPr>
      <w:r w:rsidRPr="00314FD9">
        <w:rPr>
          <w:rFonts w:ascii="Montserrat" w:hAnsi="Montserrat"/>
          <w:bCs/>
          <w:sz w:val="18"/>
          <w:szCs w:val="18"/>
        </w:rPr>
        <w:lastRenderedPageBreak/>
        <w:t>Cette anomalie correspond au fait que La Poste n’a pas pu réaliser la Prestation dans le délai imparti, du fait de perturbations organisationnelles. La Prestation n’est dans ce cas pas facturée.</w:t>
      </w:r>
    </w:p>
    <w:sectPr w:rsidR="006E3B2C" w:rsidRPr="00314FD9" w:rsidSect="00B47035">
      <w:footerReference w:type="even" r:id="rId7"/>
      <w:footerReference w:type="first" r:id="rId8"/>
      <w:pgSz w:w="11906" w:h="16838"/>
      <w:pgMar w:top="1418" w:right="1418"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5B62" w14:textId="77777777" w:rsidR="00625076" w:rsidRDefault="00625076" w:rsidP="00984785">
      <w:pPr>
        <w:spacing w:after="0" w:line="240" w:lineRule="auto"/>
      </w:pPr>
      <w:r>
        <w:separator/>
      </w:r>
    </w:p>
  </w:endnote>
  <w:endnote w:type="continuationSeparator" w:id="0">
    <w:p w14:paraId="5C29EB45" w14:textId="77777777" w:rsidR="00625076" w:rsidRDefault="00625076" w:rsidP="00984785">
      <w:pPr>
        <w:spacing w:after="0" w:line="240" w:lineRule="auto"/>
      </w:pPr>
      <w:r>
        <w:continuationSeparator/>
      </w:r>
    </w:p>
  </w:endnote>
  <w:endnote w:type="continuationNotice" w:id="1">
    <w:p w14:paraId="0CD612E6" w14:textId="77777777" w:rsidR="00625076" w:rsidRDefault="006250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C9A1" w14:textId="430F03C0" w:rsidR="00984785" w:rsidRDefault="00984785">
    <w:pPr>
      <w:pStyle w:val="Pieddepage"/>
    </w:pPr>
    <w:r>
      <w:rPr>
        <w:noProof/>
        <w14:ligatures w14:val="standardContextual"/>
      </w:rPr>
      <mc:AlternateContent>
        <mc:Choice Requires="wps">
          <w:drawing>
            <wp:anchor distT="0" distB="0" distL="0" distR="0" simplePos="0" relativeHeight="251658241" behindDoc="0" locked="0" layoutInCell="1" allowOverlap="1" wp14:anchorId="320FBD2F" wp14:editId="23B51C50">
              <wp:simplePos x="635" y="635"/>
              <wp:positionH relativeFrom="page">
                <wp:align>center</wp:align>
              </wp:positionH>
              <wp:positionV relativeFrom="page">
                <wp:align>bottom</wp:align>
              </wp:positionV>
              <wp:extent cx="607060" cy="368935"/>
              <wp:effectExtent l="0" t="0" r="2540" b="0"/>
              <wp:wrapNone/>
              <wp:docPr id="324248787"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BD25664" w14:textId="5F492972" w:rsidR="00984785" w:rsidRPr="00984785" w:rsidRDefault="00984785" w:rsidP="00984785">
                          <w:pPr>
                            <w:spacing w:after="0"/>
                            <w:rPr>
                              <w:rFonts w:ascii="Calibri" w:eastAsia="Calibri" w:hAnsi="Calibri" w:cs="Calibri"/>
                              <w:noProof/>
                              <w:color w:val="0078D7"/>
                              <w:szCs w:val="20"/>
                            </w:rPr>
                          </w:pPr>
                          <w:r w:rsidRPr="00984785">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0FBD2F" id="_x0000_t202" coordsize="21600,21600" o:spt="202" path="m,l,21600r21600,l21600,xe">
              <v:stroke joinstyle="miter"/>
              <v:path gradientshapeok="t" o:connecttype="rect"/>
            </v:shapetype>
            <v:shape id="Zone de texte 2" o:spid="_x0000_s1026" type="#_x0000_t202" alt="C1 - Interne" style="position:absolute;left:0;text-align:left;margin-left:0;margin-top:0;width:47.8pt;height:29.0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BD25664" w14:textId="5F492972" w:rsidR="00984785" w:rsidRPr="00984785" w:rsidRDefault="00984785" w:rsidP="00984785">
                    <w:pPr>
                      <w:spacing w:after="0"/>
                      <w:rPr>
                        <w:rFonts w:ascii="Calibri" w:eastAsia="Calibri" w:hAnsi="Calibri" w:cs="Calibri"/>
                        <w:noProof/>
                        <w:color w:val="0078D7"/>
                        <w:szCs w:val="20"/>
                      </w:rPr>
                    </w:pPr>
                    <w:r w:rsidRPr="00984785">
                      <w:rPr>
                        <w:rFonts w:ascii="Calibri" w:eastAsia="Calibri" w:hAnsi="Calibri" w:cs="Calibri"/>
                        <w:noProof/>
                        <w:color w:val="0078D7"/>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EB1F1" w14:textId="23EBFD77" w:rsidR="00984785" w:rsidRDefault="00984785">
    <w:pPr>
      <w:pStyle w:val="Pieddepage"/>
    </w:pPr>
    <w:r>
      <w:rPr>
        <w:noProof/>
        <w14:ligatures w14:val="standardContextual"/>
      </w:rPr>
      <mc:AlternateContent>
        <mc:Choice Requires="wps">
          <w:drawing>
            <wp:anchor distT="0" distB="0" distL="0" distR="0" simplePos="0" relativeHeight="251658240" behindDoc="0" locked="0" layoutInCell="1" allowOverlap="1" wp14:anchorId="2F6793BA" wp14:editId="471469A5">
              <wp:simplePos x="635" y="635"/>
              <wp:positionH relativeFrom="page">
                <wp:align>center</wp:align>
              </wp:positionH>
              <wp:positionV relativeFrom="page">
                <wp:align>bottom</wp:align>
              </wp:positionV>
              <wp:extent cx="607060" cy="368935"/>
              <wp:effectExtent l="0" t="0" r="2540" b="0"/>
              <wp:wrapNone/>
              <wp:docPr id="933038578"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218D1832" w14:textId="3CE5E7FE" w:rsidR="00984785" w:rsidRPr="00984785" w:rsidRDefault="00984785" w:rsidP="00984785">
                          <w:pPr>
                            <w:spacing w:after="0"/>
                            <w:rPr>
                              <w:rFonts w:ascii="Calibri" w:eastAsia="Calibri" w:hAnsi="Calibri" w:cs="Calibri"/>
                              <w:noProof/>
                              <w:color w:val="0078D7"/>
                              <w:szCs w:val="20"/>
                            </w:rPr>
                          </w:pPr>
                          <w:r w:rsidRPr="00984785">
                            <w:rPr>
                              <w:rFonts w:ascii="Calibri" w:eastAsia="Calibri" w:hAnsi="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6793BA" id="_x0000_t202" coordsize="21600,21600" o:spt="202" path="m,l,21600r21600,l21600,xe">
              <v:stroke joinstyle="miter"/>
              <v:path gradientshapeok="t" o:connecttype="rect"/>
            </v:shapetype>
            <v:shape id="Zone de texte 1" o:spid="_x0000_s1027" type="#_x0000_t202" alt="C1 - Interne" style="position:absolute;left:0;text-align:left;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218D1832" w14:textId="3CE5E7FE" w:rsidR="00984785" w:rsidRPr="00984785" w:rsidRDefault="00984785" w:rsidP="00984785">
                    <w:pPr>
                      <w:spacing w:after="0"/>
                      <w:rPr>
                        <w:rFonts w:ascii="Calibri" w:eastAsia="Calibri" w:hAnsi="Calibri" w:cs="Calibri"/>
                        <w:noProof/>
                        <w:color w:val="0078D7"/>
                        <w:szCs w:val="20"/>
                      </w:rPr>
                    </w:pPr>
                    <w:r w:rsidRPr="00984785">
                      <w:rPr>
                        <w:rFonts w:ascii="Calibri" w:eastAsia="Calibri" w:hAnsi="Calibri" w:cs="Calibri"/>
                        <w:noProof/>
                        <w:color w:val="0078D7"/>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9DFEA" w14:textId="77777777" w:rsidR="00625076" w:rsidRDefault="00625076" w:rsidP="00984785">
      <w:pPr>
        <w:spacing w:after="0" w:line="240" w:lineRule="auto"/>
      </w:pPr>
      <w:r>
        <w:separator/>
      </w:r>
    </w:p>
  </w:footnote>
  <w:footnote w:type="continuationSeparator" w:id="0">
    <w:p w14:paraId="54E19E5C" w14:textId="77777777" w:rsidR="00625076" w:rsidRDefault="00625076" w:rsidP="00984785">
      <w:pPr>
        <w:spacing w:after="0" w:line="240" w:lineRule="auto"/>
      </w:pPr>
      <w:r>
        <w:continuationSeparator/>
      </w:r>
    </w:p>
  </w:footnote>
  <w:footnote w:type="continuationNotice" w:id="1">
    <w:p w14:paraId="04D49212" w14:textId="77777777" w:rsidR="00625076" w:rsidRDefault="0062507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147"/>
    <w:multiLevelType w:val="hybridMultilevel"/>
    <w:tmpl w:val="8FB6A160"/>
    <w:lvl w:ilvl="0" w:tplc="52CCAD6C">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BA18D1"/>
    <w:multiLevelType w:val="multilevel"/>
    <w:tmpl w:val="995CF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0D7F"/>
    <w:multiLevelType w:val="hybridMultilevel"/>
    <w:tmpl w:val="D010AE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FD7CD0"/>
    <w:multiLevelType w:val="hybridMultilevel"/>
    <w:tmpl w:val="5E58CD1C"/>
    <w:lvl w:ilvl="0" w:tplc="39FA8804">
      <w:start w:val="3"/>
      <w:numFmt w:val="bullet"/>
      <w:lvlText w:val="-"/>
      <w:lvlJc w:val="left"/>
      <w:pPr>
        <w:ind w:left="720" w:hanging="360"/>
      </w:pPr>
      <w:rPr>
        <w:rFonts w:ascii="Montserrat" w:eastAsiaTheme="minorHAnsi"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473AD8"/>
    <w:multiLevelType w:val="multilevel"/>
    <w:tmpl w:val="70B2E99C"/>
    <w:lvl w:ilvl="0">
      <w:start w:val="3"/>
      <w:numFmt w:val="bullet"/>
      <w:lvlText w:val="-"/>
      <w:lvlJc w:val="left"/>
      <w:pPr>
        <w:tabs>
          <w:tab w:val="num" w:pos="720"/>
        </w:tabs>
        <w:ind w:left="720" w:hanging="360"/>
      </w:pPr>
      <w:rPr>
        <w:rFonts w:ascii="Montserrat" w:eastAsiaTheme="minorHAnsi" w:hAnsi="Montserrat" w:cstheme="minorBid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63D5C"/>
    <w:multiLevelType w:val="hybridMultilevel"/>
    <w:tmpl w:val="9EB4C742"/>
    <w:lvl w:ilvl="0" w:tplc="82325AC4">
      <w:start w:val="3"/>
      <w:numFmt w:val="bullet"/>
      <w:lvlText w:val="-"/>
      <w:lvlJc w:val="left"/>
      <w:pPr>
        <w:ind w:left="1776" w:hanging="360"/>
      </w:pPr>
      <w:rPr>
        <w:rFonts w:ascii="Aptos" w:eastAsia="Times New Roman" w:hAnsi="Aptos" w:cs="Aptos" w:hint="default"/>
        <w:b/>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 w15:restartNumberingAfterBreak="0">
    <w:nsid w:val="6D7D10CB"/>
    <w:multiLevelType w:val="multilevel"/>
    <w:tmpl w:val="70B2E99C"/>
    <w:lvl w:ilvl="0">
      <w:start w:val="3"/>
      <w:numFmt w:val="bullet"/>
      <w:lvlText w:val="-"/>
      <w:lvlJc w:val="left"/>
      <w:pPr>
        <w:tabs>
          <w:tab w:val="num" w:pos="720"/>
        </w:tabs>
        <w:ind w:left="720" w:hanging="360"/>
      </w:pPr>
      <w:rPr>
        <w:rFonts w:ascii="Montserrat" w:eastAsiaTheme="minorHAnsi" w:hAnsi="Montserrat" w:cstheme="minorBidi"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49655398">
    <w:abstractNumId w:val="4"/>
  </w:num>
  <w:num w:numId="2" w16cid:durableId="880018213">
    <w:abstractNumId w:val="0"/>
  </w:num>
  <w:num w:numId="3" w16cid:durableId="1956324842">
    <w:abstractNumId w:val="5"/>
  </w:num>
  <w:num w:numId="4" w16cid:durableId="454057220">
    <w:abstractNumId w:val="3"/>
  </w:num>
  <w:num w:numId="5" w16cid:durableId="705257984">
    <w:abstractNumId w:val="6"/>
  </w:num>
  <w:num w:numId="6" w16cid:durableId="2094273947">
    <w:abstractNumId w:val="1"/>
  </w:num>
  <w:num w:numId="7" w16cid:durableId="107895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67"/>
    <w:rsid w:val="000F219C"/>
    <w:rsid w:val="00106460"/>
    <w:rsid w:val="002A20BF"/>
    <w:rsid w:val="002D711F"/>
    <w:rsid w:val="00314FD9"/>
    <w:rsid w:val="003C0276"/>
    <w:rsid w:val="00435EB1"/>
    <w:rsid w:val="00625076"/>
    <w:rsid w:val="00694EB5"/>
    <w:rsid w:val="006C6791"/>
    <w:rsid w:val="006E3B2C"/>
    <w:rsid w:val="00777C40"/>
    <w:rsid w:val="00984785"/>
    <w:rsid w:val="00AC7D5F"/>
    <w:rsid w:val="00B36967"/>
    <w:rsid w:val="00B47035"/>
    <w:rsid w:val="00BD695A"/>
    <w:rsid w:val="00BE0038"/>
    <w:rsid w:val="00C35901"/>
    <w:rsid w:val="00D063F6"/>
    <w:rsid w:val="00D449D3"/>
    <w:rsid w:val="00D467FB"/>
    <w:rsid w:val="00DC6FBD"/>
    <w:rsid w:val="00E94D23"/>
    <w:rsid w:val="00ED2C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F7DD"/>
  <w15:chartTrackingRefBased/>
  <w15:docId w15:val="{C26FD616-4553-4E71-9DC0-AA6F8729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85"/>
    <w:pPr>
      <w:spacing w:after="200" w:line="276" w:lineRule="auto"/>
      <w:jc w:val="both"/>
    </w:pPr>
    <w:rPr>
      <w:rFonts w:ascii="Verdana" w:hAnsi="Verdana"/>
      <w:kern w:val="0"/>
      <w:sz w:val="20"/>
      <w:szCs w:val="22"/>
      <w14:ligatures w14:val="none"/>
    </w:rPr>
  </w:style>
  <w:style w:type="paragraph" w:styleId="Titre1">
    <w:name w:val="heading 1"/>
    <w:basedOn w:val="Normal"/>
    <w:next w:val="Normal"/>
    <w:link w:val="Titre1Car"/>
    <w:uiPriority w:val="9"/>
    <w:qFormat/>
    <w:rsid w:val="00B36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6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69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69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69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69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69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69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69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69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3696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rsid w:val="00B3696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69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69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69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69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69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6967"/>
    <w:rPr>
      <w:rFonts w:eastAsiaTheme="majorEastAsia" w:cstheme="majorBidi"/>
      <w:color w:val="272727" w:themeColor="text1" w:themeTint="D8"/>
    </w:rPr>
  </w:style>
  <w:style w:type="paragraph" w:styleId="Titre">
    <w:name w:val="Title"/>
    <w:basedOn w:val="Normal"/>
    <w:next w:val="Normal"/>
    <w:link w:val="TitreCar"/>
    <w:uiPriority w:val="10"/>
    <w:qFormat/>
    <w:rsid w:val="00B36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69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69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69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6967"/>
    <w:pPr>
      <w:spacing w:before="160"/>
      <w:jc w:val="center"/>
    </w:pPr>
    <w:rPr>
      <w:i/>
      <w:iCs/>
      <w:color w:val="404040" w:themeColor="text1" w:themeTint="BF"/>
    </w:rPr>
  </w:style>
  <w:style w:type="character" w:customStyle="1" w:styleId="CitationCar">
    <w:name w:val="Citation Car"/>
    <w:basedOn w:val="Policepardfaut"/>
    <w:link w:val="Citation"/>
    <w:uiPriority w:val="29"/>
    <w:rsid w:val="00B36967"/>
    <w:rPr>
      <w:i/>
      <w:iCs/>
      <w:color w:val="404040" w:themeColor="text1" w:themeTint="BF"/>
    </w:rPr>
  </w:style>
  <w:style w:type="paragraph" w:styleId="Paragraphedeliste">
    <w:name w:val="List Paragraph"/>
    <w:basedOn w:val="Normal"/>
    <w:uiPriority w:val="34"/>
    <w:qFormat/>
    <w:rsid w:val="00B36967"/>
    <w:pPr>
      <w:ind w:left="720"/>
      <w:contextualSpacing/>
    </w:pPr>
  </w:style>
  <w:style w:type="character" w:styleId="Accentuationintense">
    <w:name w:val="Intense Emphasis"/>
    <w:basedOn w:val="Policepardfaut"/>
    <w:uiPriority w:val="21"/>
    <w:qFormat/>
    <w:rsid w:val="00B36967"/>
    <w:rPr>
      <w:i/>
      <w:iCs/>
      <w:color w:val="0F4761" w:themeColor="accent1" w:themeShade="BF"/>
    </w:rPr>
  </w:style>
  <w:style w:type="paragraph" w:styleId="Citationintense">
    <w:name w:val="Intense Quote"/>
    <w:basedOn w:val="Normal"/>
    <w:next w:val="Normal"/>
    <w:link w:val="CitationintenseCar"/>
    <w:uiPriority w:val="30"/>
    <w:qFormat/>
    <w:rsid w:val="00B36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6967"/>
    <w:rPr>
      <w:i/>
      <w:iCs/>
      <w:color w:val="0F4761" w:themeColor="accent1" w:themeShade="BF"/>
    </w:rPr>
  </w:style>
  <w:style w:type="character" w:styleId="Rfrenceintense">
    <w:name w:val="Intense Reference"/>
    <w:basedOn w:val="Policepardfaut"/>
    <w:uiPriority w:val="32"/>
    <w:qFormat/>
    <w:rsid w:val="00B36967"/>
    <w:rPr>
      <w:b/>
      <w:bCs/>
      <w:smallCaps/>
      <w:color w:val="0F4761" w:themeColor="accent1" w:themeShade="BF"/>
      <w:spacing w:val="5"/>
    </w:rPr>
  </w:style>
  <w:style w:type="paragraph" w:styleId="Pieddepage">
    <w:name w:val="footer"/>
    <w:basedOn w:val="Normal"/>
    <w:link w:val="PieddepageCar"/>
    <w:uiPriority w:val="99"/>
    <w:unhideWhenUsed/>
    <w:rsid w:val="009847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4785"/>
    <w:rPr>
      <w:rFonts w:ascii="Verdana" w:hAnsi="Verdana"/>
      <w:kern w:val="0"/>
      <w:sz w:val="20"/>
      <w:szCs w:val="22"/>
      <w14:ligatures w14:val="none"/>
    </w:rPr>
  </w:style>
  <w:style w:type="paragraph" w:styleId="En-tte">
    <w:name w:val="header"/>
    <w:basedOn w:val="Normal"/>
    <w:link w:val="En-tteCar"/>
    <w:uiPriority w:val="99"/>
    <w:unhideWhenUsed/>
    <w:rsid w:val="00D449D3"/>
    <w:pPr>
      <w:tabs>
        <w:tab w:val="center" w:pos="4536"/>
        <w:tab w:val="right" w:pos="9072"/>
      </w:tabs>
      <w:spacing w:after="0" w:line="240" w:lineRule="auto"/>
    </w:pPr>
  </w:style>
  <w:style w:type="character" w:customStyle="1" w:styleId="En-tteCar">
    <w:name w:val="En-tête Car"/>
    <w:basedOn w:val="Policepardfaut"/>
    <w:link w:val="En-tte"/>
    <w:uiPriority w:val="99"/>
    <w:rsid w:val="00D449D3"/>
    <w:rPr>
      <w:rFonts w:ascii="Verdana" w:hAnsi="Verdana"/>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 xsi:nil="true"/>
    <datedemise_x00e0_jourdelaclause xmlns="beec32a9-2f86-4d36-8d48-f87b8003c444" xsi:nil="true"/>
    <Familledeclause xmlns="beec32a9-2f86-4d36-8d48-f87b8003c444">prestations</Familledeclause>
    <Contributeur xmlns="beec32a9-2f86-4d36-8d48-f87b8003c444">
      <UserInfo>
        <DisplayName/>
        <AccountId xsi:nil="true"/>
        <AccountType/>
      </UserInfo>
    </Contributeur>
  </documentManagement>
</p:properties>
</file>

<file path=customXml/itemProps1.xml><?xml version="1.0" encoding="utf-8"?>
<ds:datastoreItem xmlns:ds="http://schemas.openxmlformats.org/officeDocument/2006/customXml" ds:itemID="{7F18EA23-20E2-4295-BDE3-242E89A58DC3}"/>
</file>

<file path=customXml/itemProps2.xml><?xml version="1.0" encoding="utf-8"?>
<ds:datastoreItem xmlns:ds="http://schemas.openxmlformats.org/officeDocument/2006/customXml" ds:itemID="{446ECCB9-3B8A-4D56-BA04-814142F40AAC}"/>
</file>

<file path=customXml/itemProps3.xml><?xml version="1.0" encoding="utf-8"?>
<ds:datastoreItem xmlns:ds="http://schemas.openxmlformats.org/officeDocument/2006/customXml" ds:itemID="{7ADA2D8C-C7E3-444A-8693-5A5E9A1E11CF}"/>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34</TotalTime>
  <Pages>3</Pages>
  <Words>946</Words>
  <Characters>5206</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16</cp:revision>
  <dcterms:created xsi:type="dcterms:W3CDTF">2025-05-28T14:11:00Z</dcterms:created>
  <dcterms:modified xsi:type="dcterms:W3CDTF">2025-06-05T08:26:00Z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379d09f2,1353a4d3,67731789</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322700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