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6B162" w14:textId="77777777" w:rsidR="006A6A97" w:rsidRPr="006A6A97" w:rsidRDefault="006A6A97" w:rsidP="006A6A97">
      <w:pPr>
        <w:jc w:val="both"/>
        <w:rPr>
          <w:rFonts w:ascii="Montserrat" w:hAnsi="Montserrat" w:cstheme="minorHAnsi"/>
          <w:b/>
          <w:sz w:val="18"/>
          <w:szCs w:val="18"/>
        </w:rPr>
      </w:pPr>
      <w:r w:rsidRPr="006A6A97">
        <w:rPr>
          <w:rFonts w:ascii="Montserrat" w:hAnsi="Montserrat" w:cstheme="minorHAnsi"/>
          <w:b/>
          <w:sz w:val="18"/>
          <w:szCs w:val="18"/>
        </w:rPr>
        <w:t>ARTICLE 12 – PRIX - FACTURATION - REGLEMENT</w:t>
      </w:r>
    </w:p>
    <w:p w14:paraId="064FFA09" w14:textId="77777777" w:rsidR="006A6A97" w:rsidRPr="006A6A97" w:rsidRDefault="006A6A97" w:rsidP="006A6A97">
      <w:pPr>
        <w:jc w:val="both"/>
        <w:rPr>
          <w:rFonts w:ascii="Montserrat" w:hAnsi="Montserrat" w:cstheme="minorHAnsi"/>
          <w:sz w:val="18"/>
          <w:szCs w:val="18"/>
        </w:rPr>
      </w:pPr>
    </w:p>
    <w:p w14:paraId="4537E171"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b/>
          <w:bCs/>
          <w:sz w:val="18"/>
          <w:szCs w:val="18"/>
          <w:lang w:eastAsia="en-US"/>
        </w:rPr>
      </w:pPr>
      <w:r w:rsidRPr="006A6A97">
        <w:rPr>
          <w:rFonts w:ascii="Montserrat" w:hAnsi="Montserrat" w:cs="Arial"/>
          <w:b/>
          <w:bCs/>
          <w:sz w:val="18"/>
          <w:szCs w:val="18"/>
          <w:lang w:eastAsia="en-US"/>
        </w:rPr>
        <w:t xml:space="preserve">12.1. Prix </w:t>
      </w:r>
    </w:p>
    <w:p w14:paraId="0BD09268" w14:textId="77777777" w:rsidR="006A6A97" w:rsidRPr="006A6A97" w:rsidRDefault="006A6A97" w:rsidP="006A6A97">
      <w:pPr>
        <w:widowControl w:val="0"/>
        <w:overflowPunct w:val="0"/>
        <w:autoSpaceDE w:val="0"/>
        <w:autoSpaceDN w:val="0"/>
        <w:adjustRightInd w:val="0"/>
        <w:jc w:val="both"/>
        <w:textAlignment w:val="baseline"/>
        <w:rPr>
          <w:rFonts w:ascii="Montserrat" w:hAnsi="Montserrat"/>
          <w:sz w:val="18"/>
          <w:szCs w:val="18"/>
          <w:lang w:eastAsia="en-US"/>
        </w:rPr>
      </w:pPr>
    </w:p>
    <w:p w14:paraId="5B8D57E7" w14:textId="77777777" w:rsidR="006A6A97" w:rsidRPr="006A6A97" w:rsidRDefault="006A6A97" w:rsidP="006A6A97">
      <w:pPr>
        <w:pStyle w:val="Paragraphedeliste"/>
        <w:widowControl w:val="0"/>
        <w:numPr>
          <w:ilvl w:val="0"/>
          <w:numId w:val="37"/>
        </w:numPr>
        <w:tabs>
          <w:tab w:val="left" w:pos="709"/>
        </w:tabs>
        <w:overflowPunct w:val="0"/>
        <w:autoSpaceDE w:val="0"/>
        <w:autoSpaceDN w:val="0"/>
        <w:adjustRightInd w:val="0"/>
        <w:contextualSpacing w:val="0"/>
        <w:jc w:val="both"/>
        <w:textAlignment w:val="baseline"/>
        <w:rPr>
          <w:rFonts w:ascii="Montserrat" w:hAnsi="Montserrat" w:cs="Arial"/>
          <w:b/>
          <w:sz w:val="18"/>
          <w:szCs w:val="18"/>
        </w:rPr>
      </w:pPr>
      <w:r w:rsidRPr="006A6A97">
        <w:rPr>
          <w:rFonts w:ascii="Montserrat" w:hAnsi="Montserrat" w:cs="Arial"/>
          <w:b/>
          <w:sz w:val="18"/>
          <w:szCs w:val="18"/>
        </w:rPr>
        <w:t xml:space="preserve">Prix initiaux  </w:t>
      </w:r>
    </w:p>
    <w:p w14:paraId="587214A1"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sz w:val="18"/>
          <w:szCs w:val="18"/>
          <w:lang w:eastAsia="en-US"/>
        </w:rPr>
      </w:pPr>
      <w:r w:rsidRPr="006A6A97">
        <w:rPr>
          <w:rFonts w:ascii="Montserrat" w:hAnsi="Montserrat" w:cs="Arial"/>
          <w:sz w:val="18"/>
          <w:szCs w:val="18"/>
          <w:lang w:eastAsia="en-US"/>
        </w:rPr>
        <w:t xml:space="preserve">Les tarifs convenus figurent aux Conditions Particulières du Contrat. </w:t>
      </w:r>
    </w:p>
    <w:p w14:paraId="2B8E4AEB"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sz w:val="18"/>
          <w:szCs w:val="18"/>
          <w:lang w:eastAsia="en-US"/>
        </w:rPr>
      </w:pPr>
      <w:r w:rsidRPr="006A6A97">
        <w:rPr>
          <w:rFonts w:ascii="Montserrat" w:hAnsi="Montserrat" w:cs="Arial"/>
          <w:sz w:val="18"/>
          <w:szCs w:val="18"/>
          <w:lang w:eastAsia="en-US"/>
        </w:rPr>
        <w:t xml:space="preserve">Ils sont distincts pour la livraison, le transit et/ou la mise en contenants, et l’assemblage  </w:t>
      </w:r>
    </w:p>
    <w:p w14:paraId="0CDCD877"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sz w:val="18"/>
          <w:szCs w:val="18"/>
          <w:lang w:eastAsia="en-US"/>
        </w:rPr>
      </w:pPr>
      <w:r w:rsidRPr="006A6A97">
        <w:rPr>
          <w:rFonts w:ascii="Montserrat" w:hAnsi="Montserrat" w:cs="Arial"/>
          <w:sz w:val="18"/>
          <w:szCs w:val="18"/>
          <w:lang w:eastAsia="en-US"/>
        </w:rPr>
        <w:t>Ils sont assujettis à la TVA au taux normal en vigueur de 20%.</w:t>
      </w:r>
    </w:p>
    <w:p w14:paraId="0F68FE76"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sz w:val="18"/>
          <w:szCs w:val="18"/>
          <w:lang w:eastAsia="en-US"/>
        </w:rPr>
      </w:pPr>
    </w:p>
    <w:p w14:paraId="49F6B54E"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sz w:val="18"/>
          <w:szCs w:val="18"/>
          <w:lang w:eastAsia="en-US"/>
        </w:rPr>
      </w:pPr>
      <w:r w:rsidRPr="006A6A97">
        <w:rPr>
          <w:rFonts w:ascii="Montserrat" w:hAnsi="Montserrat" w:cs="Arial"/>
          <w:sz w:val="18"/>
          <w:szCs w:val="18"/>
          <w:lang w:eastAsia="en-US"/>
        </w:rPr>
        <w:t xml:space="preserve">Le tarif de la livraison est un prix unitaire par journée alimentaire. </w:t>
      </w:r>
    </w:p>
    <w:p w14:paraId="18965345"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sz w:val="18"/>
          <w:szCs w:val="18"/>
          <w:lang w:eastAsia="en-US"/>
        </w:rPr>
      </w:pPr>
      <w:r w:rsidRPr="006A6A97">
        <w:rPr>
          <w:rFonts w:ascii="Montserrat" w:hAnsi="Montserrat" w:cs="Arial"/>
          <w:sz w:val="18"/>
          <w:szCs w:val="18"/>
          <w:lang w:eastAsia="en-US"/>
        </w:rPr>
        <w:t>Il comprend la collecte chez le Client et l’ensemble des frais engagés par La Poste pour le Contrat.</w:t>
      </w:r>
    </w:p>
    <w:p w14:paraId="5A05410D"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sz w:val="18"/>
          <w:szCs w:val="18"/>
          <w:lang w:eastAsia="en-US"/>
        </w:rPr>
      </w:pPr>
    </w:p>
    <w:p w14:paraId="169D7866"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sz w:val="18"/>
          <w:szCs w:val="18"/>
          <w:lang w:eastAsia="en-US"/>
        </w:rPr>
      </w:pPr>
      <w:r w:rsidRPr="006A6A97">
        <w:rPr>
          <w:rFonts w:ascii="Montserrat" w:hAnsi="Montserrat" w:cs="Arial"/>
          <w:sz w:val="18"/>
          <w:szCs w:val="18"/>
          <w:highlight w:val="yellow"/>
          <w:lang w:eastAsia="en-US"/>
        </w:rPr>
        <w:t xml:space="preserve">Le tarif du transit et de la mise en contenants et celui de l’assemblage est un prix unitaire par Repas/ journée alimentaire </w:t>
      </w:r>
    </w:p>
    <w:p w14:paraId="3220B161" w14:textId="77777777" w:rsidR="006A6A97" w:rsidRPr="006A6A97" w:rsidRDefault="006A6A97" w:rsidP="006A6A97">
      <w:pPr>
        <w:jc w:val="both"/>
        <w:rPr>
          <w:rFonts w:ascii="Montserrat" w:hAnsi="Montserrat" w:cstheme="minorHAnsi"/>
          <w:sz w:val="18"/>
          <w:szCs w:val="18"/>
        </w:rPr>
      </w:pPr>
      <w:bookmarkStart w:id="0" w:name="_Toc238355632"/>
    </w:p>
    <w:p w14:paraId="2B41A54A"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sz w:val="18"/>
          <w:szCs w:val="18"/>
          <w:lang w:eastAsia="en-US"/>
        </w:rPr>
      </w:pPr>
    </w:p>
    <w:p w14:paraId="106ED390" w14:textId="77777777" w:rsidR="006A6A97" w:rsidRPr="006A6A97" w:rsidRDefault="006A6A97" w:rsidP="006A6A97">
      <w:pPr>
        <w:pStyle w:val="Paragraphedeliste"/>
        <w:widowControl w:val="0"/>
        <w:numPr>
          <w:ilvl w:val="0"/>
          <w:numId w:val="37"/>
        </w:numPr>
        <w:tabs>
          <w:tab w:val="left" w:pos="709"/>
        </w:tabs>
        <w:overflowPunct w:val="0"/>
        <w:autoSpaceDE w:val="0"/>
        <w:autoSpaceDN w:val="0"/>
        <w:adjustRightInd w:val="0"/>
        <w:contextualSpacing w:val="0"/>
        <w:jc w:val="both"/>
        <w:textAlignment w:val="baseline"/>
        <w:rPr>
          <w:rFonts w:ascii="Montserrat" w:hAnsi="Montserrat" w:cs="Arial"/>
          <w:sz w:val="18"/>
          <w:szCs w:val="18"/>
        </w:rPr>
      </w:pPr>
      <w:r w:rsidRPr="006A6A97">
        <w:rPr>
          <w:rFonts w:ascii="Montserrat" w:hAnsi="Montserrat" w:cs="Arial"/>
          <w:b/>
          <w:sz w:val="18"/>
          <w:szCs w:val="18"/>
        </w:rPr>
        <w:t>Révision des prix</w:t>
      </w:r>
      <w:r w:rsidRPr="006A6A97">
        <w:rPr>
          <w:rFonts w:ascii="Montserrat" w:hAnsi="Montserrat" w:cs="Arial"/>
          <w:sz w:val="18"/>
          <w:szCs w:val="18"/>
        </w:rPr>
        <w:t xml:space="preserve">  </w:t>
      </w:r>
    </w:p>
    <w:p w14:paraId="06B70053" w14:textId="77777777" w:rsidR="006A6A97" w:rsidRPr="006A6A97" w:rsidRDefault="006A6A97" w:rsidP="006A6A97">
      <w:pPr>
        <w:jc w:val="both"/>
        <w:rPr>
          <w:rFonts w:ascii="Montserrat" w:hAnsi="Montserrat"/>
          <w:sz w:val="18"/>
          <w:szCs w:val="18"/>
          <w:highlight w:val="yellow"/>
        </w:rPr>
      </w:pPr>
    </w:p>
    <w:p w14:paraId="35942ECB" w14:textId="77777777" w:rsidR="006A6A97" w:rsidRPr="006A6A97" w:rsidRDefault="006A6A97" w:rsidP="006A6A97">
      <w:pPr>
        <w:jc w:val="both"/>
        <w:rPr>
          <w:rFonts w:ascii="Montserrat" w:hAnsi="Montserrat"/>
          <w:sz w:val="18"/>
          <w:szCs w:val="18"/>
        </w:rPr>
      </w:pPr>
      <w:r w:rsidRPr="006A6A97">
        <w:rPr>
          <w:rFonts w:ascii="Montserrat" w:hAnsi="Montserrat"/>
          <w:bCs/>
          <w:sz w:val="18"/>
          <w:szCs w:val="18"/>
        </w:rPr>
        <w:t>La Poste se réserve le droit d’augmenter</w:t>
      </w:r>
      <w:r w:rsidRPr="006A6A97">
        <w:rPr>
          <w:rFonts w:ascii="Montserrat" w:hAnsi="Montserrat"/>
          <w:sz w:val="18"/>
          <w:szCs w:val="18"/>
        </w:rPr>
        <w:t xml:space="preserve"> les tarifs au 1</w:t>
      </w:r>
      <w:r w:rsidRPr="006A6A97">
        <w:rPr>
          <w:rFonts w:ascii="Montserrat" w:hAnsi="Montserrat"/>
          <w:sz w:val="18"/>
          <w:szCs w:val="18"/>
          <w:vertAlign w:val="superscript"/>
        </w:rPr>
        <w:t>er</w:t>
      </w:r>
      <w:r w:rsidRPr="006A6A97">
        <w:rPr>
          <w:rFonts w:ascii="Montserrat" w:hAnsi="Montserrat"/>
          <w:sz w:val="18"/>
          <w:szCs w:val="18"/>
        </w:rPr>
        <w:t xml:space="preserve"> janvier de chaque année</w:t>
      </w:r>
      <w:r w:rsidRPr="006A6A97">
        <w:rPr>
          <w:rFonts w:ascii="Montserrat" w:hAnsi="Montserrat"/>
          <w:bCs/>
          <w:sz w:val="18"/>
          <w:szCs w:val="18"/>
        </w:rPr>
        <w:t xml:space="preserve">, dans la limite de </w:t>
      </w:r>
      <w:r w:rsidRPr="006A6A97">
        <w:rPr>
          <w:rFonts w:ascii="Montserrat" w:hAnsi="Montserrat"/>
          <w:sz w:val="18"/>
          <w:szCs w:val="18"/>
        </w:rPr>
        <w:t xml:space="preserve">5%. Le montant de l’augmentation sera communiqué au Client par courrier deux (2) mois auparavant. </w:t>
      </w:r>
    </w:p>
    <w:p w14:paraId="10D3F5E5" w14:textId="77777777" w:rsidR="006A6A97" w:rsidRPr="006A6A97" w:rsidRDefault="006A6A97" w:rsidP="006A6A97">
      <w:pPr>
        <w:jc w:val="both"/>
        <w:rPr>
          <w:rFonts w:ascii="Montserrat" w:hAnsi="Montserrat"/>
          <w:sz w:val="18"/>
          <w:szCs w:val="18"/>
        </w:rPr>
      </w:pPr>
    </w:p>
    <w:p w14:paraId="2E8D04FF" w14:textId="77777777" w:rsidR="006A6A97" w:rsidRPr="006A6A97" w:rsidRDefault="006A6A97" w:rsidP="006A6A97">
      <w:pPr>
        <w:jc w:val="both"/>
        <w:rPr>
          <w:rFonts w:ascii="Montserrat" w:hAnsi="Montserrat"/>
          <w:sz w:val="18"/>
          <w:szCs w:val="18"/>
        </w:rPr>
      </w:pPr>
      <w:r w:rsidRPr="006A6A97">
        <w:rPr>
          <w:rFonts w:ascii="Montserrat" w:hAnsi="Montserrat"/>
          <w:sz w:val="18"/>
          <w:szCs w:val="18"/>
        </w:rPr>
        <w:t>Les contrats conclus et démarrés entre le 1</w:t>
      </w:r>
      <w:r w:rsidRPr="006A6A97">
        <w:rPr>
          <w:rFonts w:ascii="Montserrat" w:hAnsi="Montserrat"/>
          <w:sz w:val="18"/>
          <w:szCs w:val="18"/>
          <w:vertAlign w:val="superscript"/>
        </w:rPr>
        <w:t>er</w:t>
      </w:r>
      <w:r w:rsidRPr="006A6A97">
        <w:rPr>
          <w:rFonts w:ascii="Montserrat" w:hAnsi="Montserrat"/>
          <w:sz w:val="18"/>
          <w:szCs w:val="18"/>
        </w:rPr>
        <w:t xml:space="preserve"> septembre et le 31 décembre de l’année en cours (N) ne font pas l’objet d’augmentation tarifaire au 1</w:t>
      </w:r>
      <w:r w:rsidRPr="006A6A97">
        <w:rPr>
          <w:rFonts w:ascii="Montserrat" w:hAnsi="Montserrat"/>
          <w:sz w:val="18"/>
          <w:szCs w:val="18"/>
          <w:vertAlign w:val="superscript"/>
        </w:rPr>
        <w:t>er</w:t>
      </w:r>
      <w:r w:rsidRPr="006A6A97">
        <w:rPr>
          <w:rFonts w:ascii="Montserrat" w:hAnsi="Montserrat"/>
          <w:sz w:val="18"/>
          <w:szCs w:val="18"/>
        </w:rPr>
        <w:t xml:space="preserve"> janvier de l’année suivante (N+1). </w:t>
      </w:r>
    </w:p>
    <w:p w14:paraId="730563F4" w14:textId="77777777" w:rsidR="006A6A97" w:rsidRPr="006A6A97" w:rsidRDefault="006A6A97" w:rsidP="006A6A97">
      <w:pPr>
        <w:jc w:val="both"/>
        <w:rPr>
          <w:rFonts w:ascii="Montserrat" w:hAnsi="Montserrat"/>
          <w:sz w:val="18"/>
          <w:szCs w:val="18"/>
        </w:rPr>
      </w:pPr>
      <w:r w:rsidRPr="006A6A97">
        <w:rPr>
          <w:rFonts w:ascii="Montserrat" w:hAnsi="Montserrat"/>
          <w:sz w:val="18"/>
          <w:szCs w:val="18"/>
        </w:rPr>
        <w:t>L’augmentation tarifaire annuelle leur est applicable à compter du 1</w:t>
      </w:r>
      <w:r w:rsidRPr="006A6A97">
        <w:rPr>
          <w:rFonts w:ascii="Montserrat" w:hAnsi="Montserrat"/>
          <w:sz w:val="18"/>
          <w:szCs w:val="18"/>
          <w:vertAlign w:val="superscript"/>
        </w:rPr>
        <w:t>er</w:t>
      </w:r>
      <w:r w:rsidRPr="006A6A97">
        <w:rPr>
          <w:rFonts w:ascii="Montserrat" w:hAnsi="Montserrat"/>
          <w:sz w:val="18"/>
          <w:szCs w:val="18"/>
        </w:rPr>
        <w:t xml:space="preserve"> janvier de la deuxième année suivant celle de la conclusion du Contrat (N+2). </w:t>
      </w:r>
    </w:p>
    <w:p w14:paraId="30D8861F" w14:textId="77777777" w:rsidR="006A6A97" w:rsidRPr="006A6A97" w:rsidRDefault="006A6A97" w:rsidP="006A6A97">
      <w:pPr>
        <w:jc w:val="both"/>
        <w:rPr>
          <w:rFonts w:ascii="Montserrat" w:hAnsi="Montserrat"/>
          <w:sz w:val="18"/>
          <w:szCs w:val="18"/>
        </w:rPr>
      </w:pPr>
    </w:p>
    <w:p w14:paraId="7D9E1E1D" w14:textId="77777777" w:rsidR="006A6A97" w:rsidRPr="006A6A97" w:rsidRDefault="006A6A97" w:rsidP="006A6A97">
      <w:pPr>
        <w:autoSpaceDE w:val="0"/>
        <w:autoSpaceDN w:val="0"/>
        <w:jc w:val="both"/>
        <w:rPr>
          <w:rFonts w:ascii="Montserrat" w:hAnsi="Montserrat"/>
          <w:sz w:val="18"/>
          <w:szCs w:val="18"/>
        </w:rPr>
      </w:pPr>
    </w:p>
    <w:p w14:paraId="35F629FC" w14:textId="77777777" w:rsidR="006A6A97" w:rsidRPr="006A6A97" w:rsidRDefault="006A6A97" w:rsidP="006A6A97">
      <w:pPr>
        <w:pStyle w:val="Paragraphedeliste"/>
        <w:widowControl w:val="0"/>
        <w:numPr>
          <w:ilvl w:val="0"/>
          <w:numId w:val="37"/>
        </w:numPr>
        <w:tabs>
          <w:tab w:val="left" w:pos="709"/>
        </w:tabs>
        <w:overflowPunct w:val="0"/>
        <w:autoSpaceDE w:val="0"/>
        <w:autoSpaceDN w:val="0"/>
        <w:adjustRightInd w:val="0"/>
        <w:contextualSpacing w:val="0"/>
        <w:jc w:val="both"/>
        <w:textAlignment w:val="baseline"/>
        <w:rPr>
          <w:rFonts w:ascii="Montserrat" w:hAnsi="Montserrat" w:cs="Arial"/>
          <w:bCs/>
          <w:sz w:val="18"/>
          <w:szCs w:val="18"/>
        </w:rPr>
      </w:pPr>
      <w:r w:rsidRPr="006A6A97">
        <w:rPr>
          <w:rFonts w:ascii="Montserrat" w:hAnsi="Montserrat" w:cs="Arial"/>
          <w:b/>
          <w:sz w:val="18"/>
          <w:szCs w:val="18"/>
        </w:rPr>
        <w:t>Modification de prix</w:t>
      </w:r>
      <w:r w:rsidRPr="006A6A97">
        <w:rPr>
          <w:rFonts w:ascii="Montserrat" w:hAnsi="Montserrat" w:cs="Arial"/>
          <w:sz w:val="18"/>
          <w:szCs w:val="18"/>
        </w:rPr>
        <w:t xml:space="preserve"> </w:t>
      </w:r>
      <w:r w:rsidRPr="006A6A97">
        <w:rPr>
          <w:rFonts w:ascii="Montserrat" w:hAnsi="Montserrat" w:cs="Arial"/>
          <w:b/>
          <w:sz w:val="18"/>
          <w:szCs w:val="18"/>
        </w:rPr>
        <w:t>en cas de variation sensible du nombre de bénéficiaires</w:t>
      </w:r>
      <w:r w:rsidRPr="006A6A97">
        <w:rPr>
          <w:rFonts w:ascii="Montserrat" w:hAnsi="Montserrat" w:cs="Arial"/>
          <w:sz w:val="18"/>
          <w:szCs w:val="18"/>
        </w:rPr>
        <w:t xml:space="preserve">  </w:t>
      </w:r>
    </w:p>
    <w:p w14:paraId="3FB56E4E"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bCs/>
          <w:sz w:val="18"/>
          <w:szCs w:val="18"/>
        </w:rPr>
      </w:pPr>
    </w:p>
    <w:p w14:paraId="2E55844C"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bCs/>
          <w:sz w:val="18"/>
          <w:szCs w:val="18"/>
        </w:rPr>
      </w:pPr>
      <w:r w:rsidRPr="006A6A97">
        <w:rPr>
          <w:rFonts w:ascii="Montserrat" w:hAnsi="Montserrat" w:cs="Arial"/>
          <w:bCs/>
          <w:sz w:val="18"/>
          <w:szCs w:val="18"/>
        </w:rPr>
        <w:t>Toute variation du nombre de Bénéficiaires modifiant sensiblement l'organisation des tournées (ajout ou suppression de tournées et/ou de véhicules frigorifiques) entraîne une modification tarifaire.</w:t>
      </w:r>
    </w:p>
    <w:p w14:paraId="21C128E9"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bCs/>
          <w:sz w:val="18"/>
          <w:szCs w:val="18"/>
        </w:rPr>
      </w:pPr>
    </w:p>
    <w:p w14:paraId="0A4B2932"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bCs/>
          <w:sz w:val="18"/>
          <w:szCs w:val="18"/>
        </w:rPr>
      </w:pPr>
      <w:r w:rsidRPr="006A6A97">
        <w:rPr>
          <w:rFonts w:ascii="Montserrat" w:hAnsi="Montserrat" w:cs="Arial"/>
          <w:bCs/>
          <w:sz w:val="18"/>
          <w:szCs w:val="18"/>
        </w:rPr>
        <w:t xml:space="preserve">Le nouveau tarif convenu fait l'objet d'un avenant aux Conditions Particulières. A défaut d’accord entre les parties, le Contrat est résilié dans les conditions de l’article 2.4. </w:t>
      </w:r>
    </w:p>
    <w:p w14:paraId="00781FA3"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bCs/>
          <w:sz w:val="18"/>
          <w:szCs w:val="18"/>
        </w:rPr>
      </w:pPr>
    </w:p>
    <w:p w14:paraId="1B6253BC"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b/>
          <w:bCs/>
          <w:sz w:val="18"/>
          <w:szCs w:val="18"/>
          <w:lang w:eastAsia="en-US"/>
        </w:rPr>
      </w:pPr>
    </w:p>
    <w:p w14:paraId="26330A86" w14:textId="77777777" w:rsidR="006A6A97" w:rsidRPr="006A6A97" w:rsidRDefault="006A6A97" w:rsidP="006A6A97">
      <w:pPr>
        <w:widowControl w:val="0"/>
        <w:tabs>
          <w:tab w:val="left" w:pos="709"/>
          <w:tab w:val="left" w:pos="6804"/>
        </w:tabs>
        <w:overflowPunct w:val="0"/>
        <w:autoSpaceDE w:val="0"/>
        <w:autoSpaceDN w:val="0"/>
        <w:adjustRightInd w:val="0"/>
        <w:ind w:right="425"/>
        <w:jc w:val="both"/>
        <w:textAlignment w:val="baseline"/>
        <w:rPr>
          <w:rFonts w:ascii="Montserrat" w:hAnsi="Montserrat" w:cs="Arial"/>
          <w:sz w:val="18"/>
          <w:szCs w:val="18"/>
          <w:lang w:eastAsia="en-US"/>
        </w:rPr>
      </w:pPr>
      <w:r w:rsidRPr="006A6A97">
        <w:rPr>
          <w:rFonts w:ascii="Montserrat" w:hAnsi="Montserrat" w:cs="Arial"/>
          <w:b/>
          <w:bCs/>
          <w:sz w:val="18"/>
          <w:szCs w:val="18"/>
          <w:lang w:eastAsia="en-US"/>
        </w:rPr>
        <w:t>12.2. Facturation</w:t>
      </w:r>
    </w:p>
    <w:p w14:paraId="0F2770A4" w14:textId="77777777" w:rsidR="006A6A97" w:rsidRPr="006A6A97" w:rsidRDefault="006A6A97" w:rsidP="006A6A97">
      <w:pPr>
        <w:tabs>
          <w:tab w:val="left" w:pos="709"/>
        </w:tabs>
        <w:overflowPunct w:val="0"/>
        <w:autoSpaceDE w:val="0"/>
        <w:autoSpaceDN w:val="0"/>
        <w:adjustRightInd w:val="0"/>
        <w:jc w:val="both"/>
        <w:textAlignment w:val="baseline"/>
        <w:rPr>
          <w:rFonts w:ascii="Montserrat" w:hAnsi="Montserrat" w:cs="Arial"/>
          <w:sz w:val="18"/>
          <w:szCs w:val="18"/>
          <w:lang w:eastAsia="en-US"/>
        </w:rPr>
      </w:pPr>
    </w:p>
    <w:p w14:paraId="7718F703" w14:textId="77777777" w:rsidR="006A6A97" w:rsidRPr="006A6A97" w:rsidRDefault="006A6A97" w:rsidP="006A6A97">
      <w:pPr>
        <w:widowControl w:val="0"/>
        <w:tabs>
          <w:tab w:val="left" w:pos="709"/>
        </w:tabs>
        <w:overflowPunct w:val="0"/>
        <w:autoSpaceDE w:val="0"/>
        <w:autoSpaceDN w:val="0"/>
        <w:adjustRightInd w:val="0"/>
        <w:ind w:right="-22"/>
        <w:jc w:val="both"/>
        <w:textAlignment w:val="baseline"/>
        <w:rPr>
          <w:rFonts w:ascii="Montserrat" w:hAnsi="Montserrat" w:cs="Arial"/>
          <w:sz w:val="18"/>
          <w:szCs w:val="18"/>
          <w:lang w:eastAsia="en-US"/>
        </w:rPr>
      </w:pPr>
      <w:r w:rsidRPr="006A6A97">
        <w:rPr>
          <w:rFonts w:ascii="Montserrat" w:hAnsi="Montserrat" w:cs="Arial"/>
          <w:sz w:val="18"/>
          <w:szCs w:val="18"/>
          <w:lang w:eastAsia="en-US"/>
        </w:rPr>
        <w:t>Les prestations sont facturées mensuellement par La Poste au début du mois suivant la réalisation des prestations.</w:t>
      </w:r>
    </w:p>
    <w:p w14:paraId="13C935D3"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theme="minorHAnsi"/>
          <w:sz w:val="18"/>
          <w:szCs w:val="18"/>
        </w:rPr>
      </w:pPr>
    </w:p>
    <w:p w14:paraId="2922A7F6"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sz w:val="18"/>
          <w:szCs w:val="18"/>
          <w:lang w:eastAsia="en-US"/>
        </w:rPr>
      </w:pPr>
      <w:r w:rsidRPr="006A6A97">
        <w:rPr>
          <w:rFonts w:ascii="Montserrat" w:hAnsi="Montserrat" w:cstheme="minorHAnsi"/>
          <w:sz w:val="18"/>
          <w:szCs w:val="18"/>
        </w:rPr>
        <w:t>En cas d’impossibilité de livraison, les Repas non livrés font néanmoins l’objet d’une facturation par La Poste, sauf disposition éventuelle contraire, en fonction de l’impossibilité de livraison en cause.</w:t>
      </w:r>
    </w:p>
    <w:p w14:paraId="319246B5" w14:textId="77777777" w:rsidR="006A6A97" w:rsidRPr="006A6A97" w:rsidRDefault="006A6A97" w:rsidP="006A6A97">
      <w:pPr>
        <w:jc w:val="both"/>
        <w:rPr>
          <w:rFonts w:ascii="Montserrat" w:hAnsi="Montserrat" w:cstheme="minorHAnsi"/>
          <w:sz w:val="18"/>
          <w:szCs w:val="18"/>
        </w:rPr>
      </w:pPr>
    </w:p>
    <w:p w14:paraId="53AF6C63" w14:textId="77777777" w:rsidR="006A6A97" w:rsidRPr="006A6A97" w:rsidRDefault="006A6A97" w:rsidP="006A6A97">
      <w:pPr>
        <w:jc w:val="both"/>
        <w:rPr>
          <w:rFonts w:ascii="Montserrat" w:hAnsi="Montserrat"/>
          <w:color w:val="1F497D"/>
        </w:rPr>
      </w:pPr>
      <w:r w:rsidRPr="006A6A97">
        <w:rPr>
          <w:rFonts w:ascii="Montserrat" w:hAnsi="Montserrat" w:cstheme="minorHAnsi"/>
          <w:sz w:val="18"/>
          <w:szCs w:val="18"/>
        </w:rPr>
        <w:t>Le nombre minimal de « </w:t>
      </w:r>
      <w:r w:rsidRPr="006A6A97">
        <w:rPr>
          <w:rFonts w:ascii="Montserrat" w:hAnsi="Montserrat" w:cs="Arial"/>
          <w:sz w:val="18"/>
          <w:szCs w:val="18"/>
          <w:lang w:eastAsia="en-US"/>
        </w:rPr>
        <w:t xml:space="preserve">journée alimentaire par Bénéficiaire » </w:t>
      </w:r>
      <w:r w:rsidRPr="006A6A97">
        <w:rPr>
          <w:rFonts w:ascii="Montserrat" w:hAnsi="Montserrat" w:cstheme="minorHAnsi"/>
          <w:sz w:val="18"/>
          <w:szCs w:val="18"/>
        </w:rPr>
        <w:t xml:space="preserve">que le Client s’engage à commander, figure aux Conditions particulières, et correspond au minimum de facturation par La Poste.  </w:t>
      </w:r>
    </w:p>
    <w:p w14:paraId="0BDDFB9E" w14:textId="77777777" w:rsidR="006A6A97" w:rsidRPr="006A6A97" w:rsidRDefault="006A6A97" w:rsidP="006A6A97">
      <w:pPr>
        <w:widowControl w:val="0"/>
        <w:tabs>
          <w:tab w:val="left" w:pos="709"/>
        </w:tabs>
        <w:overflowPunct w:val="0"/>
        <w:autoSpaceDE w:val="0"/>
        <w:autoSpaceDN w:val="0"/>
        <w:adjustRightInd w:val="0"/>
        <w:ind w:right="-22"/>
        <w:jc w:val="both"/>
        <w:textAlignment w:val="baseline"/>
        <w:rPr>
          <w:rFonts w:ascii="Montserrat" w:hAnsi="Montserrat" w:cs="Arial"/>
          <w:sz w:val="18"/>
          <w:szCs w:val="18"/>
          <w:lang w:eastAsia="en-US"/>
        </w:rPr>
      </w:pPr>
    </w:p>
    <w:p w14:paraId="5E0A9438" w14:textId="77777777" w:rsidR="006A6A97" w:rsidRPr="006A6A97" w:rsidRDefault="006A6A97" w:rsidP="006A6A97">
      <w:pPr>
        <w:widowControl w:val="0"/>
        <w:tabs>
          <w:tab w:val="left" w:pos="709"/>
        </w:tabs>
        <w:overflowPunct w:val="0"/>
        <w:autoSpaceDE w:val="0"/>
        <w:autoSpaceDN w:val="0"/>
        <w:adjustRightInd w:val="0"/>
        <w:ind w:right="-22"/>
        <w:jc w:val="both"/>
        <w:textAlignment w:val="baseline"/>
        <w:rPr>
          <w:rFonts w:ascii="Montserrat" w:hAnsi="Montserrat" w:cs="Arial"/>
          <w:sz w:val="18"/>
          <w:szCs w:val="18"/>
          <w:lang w:eastAsia="en-US"/>
        </w:rPr>
      </w:pPr>
      <w:r w:rsidRPr="006A6A97">
        <w:rPr>
          <w:rFonts w:ascii="Montserrat" w:hAnsi="Montserrat" w:cs="Arial"/>
          <w:sz w:val="18"/>
          <w:szCs w:val="18"/>
          <w:lang w:eastAsia="en-US"/>
        </w:rPr>
        <w:t>La facture est envoyée à l’adresse figurant aux Conditions Particulières.  </w:t>
      </w:r>
      <w:r w:rsidRPr="006A6A97">
        <w:rPr>
          <w:rFonts w:ascii="Montserrat" w:hAnsi="Montserrat" w:cstheme="minorHAnsi"/>
          <w:b/>
          <w:sz w:val="18"/>
          <w:szCs w:val="18"/>
          <w:highlight w:val="yellow"/>
        </w:rPr>
        <w:t xml:space="preserve"> </w:t>
      </w:r>
      <w:r w:rsidRPr="006A6A97">
        <w:rPr>
          <w:rFonts w:ascii="Montserrat" w:hAnsi="Montserrat" w:cstheme="minorHAnsi"/>
          <w:sz w:val="18"/>
          <w:szCs w:val="18"/>
        </w:rPr>
        <w:t xml:space="preserve">                        </w:t>
      </w:r>
    </w:p>
    <w:p w14:paraId="56E50E8B"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b/>
          <w:bCs/>
          <w:sz w:val="18"/>
          <w:szCs w:val="18"/>
          <w:lang w:eastAsia="en-US"/>
        </w:rPr>
      </w:pPr>
    </w:p>
    <w:p w14:paraId="2C6BE169"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b/>
          <w:bCs/>
          <w:sz w:val="18"/>
          <w:szCs w:val="18"/>
          <w:lang w:eastAsia="en-US"/>
        </w:rPr>
      </w:pPr>
    </w:p>
    <w:p w14:paraId="41B336BC"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b/>
          <w:bCs/>
          <w:sz w:val="18"/>
          <w:szCs w:val="18"/>
          <w:lang w:eastAsia="en-US"/>
        </w:rPr>
      </w:pPr>
      <w:r w:rsidRPr="006A6A97">
        <w:rPr>
          <w:rFonts w:ascii="Montserrat" w:hAnsi="Montserrat" w:cs="Arial"/>
          <w:b/>
          <w:bCs/>
          <w:sz w:val="18"/>
          <w:szCs w:val="18"/>
          <w:lang w:eastAsia="en-US"/>
        </w:rPr>
        <w:t>12.3 Paiement</w:t>
      </w:r>
      <w:bookmarkEnd w:id="0"/>
    </w:p>
    <w:p w14:paraId="1347AFFA" w14:textId="77777777" w:rsidR="006A6A97" w:rsidRPr="006A6A97" w:rsidRDefault="006A6A97" w:rsidP="006A6A97">
      <w:pPr>
        <w:jc w:val="both"/>
        <w:rPr>
          <w:rFonts w:ascii="Montserrat" w:hAnsi="Montserrat"/>
          <w:b/>
          <w:smallCaps/>
          <w:sz w:val="18"/>
          <w:szCs w:val="18"/>
        </w:rPr>
      </w:pPr>
      <w:bookmarkStart w:id="1" w:name="_Toc238355633"/>
    </w:p>
    <w:p w14:paraId="4036CFF4" w14:textId="77777777" w:rsidR="006A6A97" w:rsidRPr="006A6A97" w:rsidRDefault="006A6A97" w:rsidP="006A6A97">
      <w:pPr>
        <w:ind w:firstLine="708"/>
        <w:jc w:val="both"/>
        <w:rPr>
          <w:rFonts w:ascii="Montserrat" w:hAnsi="Montserrat" w:cs="Calibri"/>
          <w:b/>
          <w:sz w:val="18"/>
          <w:szCs w:val="18"/>
        </w:rPr>
      </w:pPr>
      <w:r w:rsidRPr="006A6A97">
        <w:rPr>
          <w:rFonts w:ascii="Montserrat" w:hAnsi="Montserrat" w:cs="Calibri"/>
          <w:b/>
          <w:sz w:val="18"/>
          <w:szCs w:val="18"/>
        </w:rPr>
        <w:t>Clients soumis aux règles de la comptabilité publique</w:t>
      </w:r>
    </w:p>
    <w:p w14:paraId="11D49E15" w14:textId="77777777" w:rsidR="006A6A97" w:rsidRPr="006A6A97" w:rsidRDefault="006A6A97" w:rsidP="006A6A97">
      <w:pPr>
        <w:widowControl w:val="0"/>
        <w:suppressAutoHyphens/>
        <w:autoSpaceDE w:val="0"/>
        <w:autoSpaceDN w:val="0"/>
        <w:adjustRightInd w:val="0"/>
        <w:jc w:val="both"/>
        <w:rPr>
          <w:rFonts w:ascii="Montserrat" w:hAnsi="Montserrat" w:cs="Calibri"/>
          <w:sz w:val="18"/>
          <w:szCs w:val="18"/>
        </w:rPr>
      </w:pPr>
      <w:r w:rsidRPr="006A6A97">
        <w:rPr>
          <w:rFonts w:ascii="Montserrat" w:eastAsiaTheme="minorHAnsi" w:hAnsi="Montserrat" w:cs="Montserrat"/>
          <w:color w:val="000000"/>
          <w:sz w:val="18"/>
          <w:szCs w:val="18"/>
        </w:rPr>
        <w:t>Le paiement s’effectue par virement ou par prélèvement SEPA dans le délai prévu au code de la commande publique</w:t>
      </w:r>
      <w:r w:rsidRPr="006A6A97">
        <w:rPr>
          <w:rFonts w:ascii="Montserrat" w:hAnsi="Montserrat" w:cs="Arial"/>
          <w:sz w:val="18"/>
          <w:szCs w:val="18"/>
        </w:rPr>
        <w:t xml:space="preserve">. </w:t>
      </w:r>
    </w:p>
    <w:p w14:paraId="24C14853" w14:textId="77777777" w:rsidR="006A6A97" w:rsidRPr="006A6A97" w:rsidRDefault="006A6A97" w:rsidP="006A6A97">
      <w:pPr>
        <w:ind w:firstLine="708"/>
        <w:jc w:val="both"/>
        <w:rPr>
          <w:rFonts w:ascii="Montserrat" w:hAnsi="Montserrat" w:cs="Calibri"/>
          <w:sz w:val="18"/>
          <w:szCs w:val="18"/>
          <w:u w:val="single"/>
        </w:rPr>
      </w:pPr>
    </w:p>
    <w:p w14:paraId="26005093" w14:textId="77777777" w:rsidR="006A6A97" w:rsidRPr="006A6A97" w:rsidRDefault="006A6A97" w:rsidP="006A6A97">
      <w:pPr>
        <w:ind w:firstLine="708"/>
        <w:jc w:val="both"/>
        <w:rPr>
          <w:rFonts w:ascii="Montserrat" w:hAnsi="Montserrat" w:cs="Calibri"/>
          <w:b/>
          <w:sz w:val="18"/>
          <w:szCs w:val="18"/>
        </w:rPr>
      </w:pPr>
      <w:r w:rsidRPr="006A6A97">
        <w:rPr>
          <w:rFonts w:ascii="Montserrat" w:hAnsi="Montserrat" w:cs="Calibri"/>
          <w:b/>
          <w:sz w:val="18"/>
          <w:szCs w:val="18"/>
        </w:rPr>
        <w:t>Client soumis aux règles de la comptabilité privée</w:t>
      </w:r>
    </w:p>
    <w:p w14:paraId="751FE89F" w14:textId="77777777" w:rsidR="006A6A97" w:rsidRPr="006A6A97" w:rsidRDefault="006A6A97" w:rsidP="006A6A97">
      <w:pPr>
        <w:autoSpaceDE w:val="0"/>
        <w:autoSpaceDN w:val="0"/>
        <w:adjustRightInd w:val="0"/>
        <w:rPr>
          <w:rFonts w:ascii="Montserrat" w:eastAsiaTheme="minorHAnsi" w:hAnsi="Montserrat" w:cs="Montserrat"/>
          <w:color w:val="000000"/>
          <w:sz w:val="18"/>
          <w:szCs w:val="18"/>
        </w:rPr>
      </w:pPr>
      <w:r w:rsidRPr="006A6A97">
        <w:rPr>
          <w:rFonts w:ascii="Montserrat" w:eastAsiaTheme="minorHAnsi" w:hAnsi="Montserrat" w:cs="Montserrat"/>
          <w:color w:val="000000"/>
          <w:sz w:val="18"/>
          <w:szCs w:val="18"/>
        </w:rPr>
        <w:t xml:space="preserve">Le règlement des prestations s’effectue par prélèvement SEPA </w:t>
      </w:r>
      <w:proofErr w:type="spellStart"/>
      <w:r w:rsidRPr="006A6A97">
        <w:rPr>
          <w:rFonts w:ascii="Montserrat" w:eastAsiaTheme="minorHAnsi" w:hAnsi="Montserrat" w:cs="Montserrat"/>
          <w:color w:val="000000"/>
          <w:sz w:val="18"/>
          <w:szCs w:val="18"/>
        </w:rPr>
        <w:t>Core</w:t>
      </w:r>
      <w:proofErr w:type="spellEnd"/>
      <w:r w:rsidRPr="006A6A97">
        <w:rPr>
          <w:rFonts w:ascii="Montserrat" w:eastAsiaTheme="minorHAnsi" w:hAnsi="Montserrat" w:cs="Montserrat"/>
          <w:color w:val="000000"/>
          <w:sz w:val="18"/>
          <w:szCs w:val="18"/>
        </w:rPr>
        <w:t xml:space="preserve"> Direct </w:t>
      </w:r>
      <w:proofErr w:type="spellStart"/>
      <w:r w:rsidRPr="006A6A97">
        <w:rPr>
          <w:rFonts w:ascii="Montserrat" w:eastAsiaTheme="minorHAnsi" w:hAnsi="Montserrat" w:cs="Montserrat"/>
          <w:color w:val="000000"/>
          <w:sz w:val="18"/>
          <w:szCs w:val="18"/>
        </w:rPr>
        <w:t>Debit</w:t>
      </w:r>
      <w:proofErr w:type="spellEnd"/>
      <w:r w:rsidRPr="006A6A97">
        <w:rPr>
          <w:rFonts w:ascii="Montserrat" w:eastAsiaTheme="minorHAnsi" w:hAnsi="Montserrat" w:cs="Montserrat"/>
          <w:color w:val="000000"/>
          <w:sz w:val="18"/>
          <w:szCs w:val="18"/>
        </w:rPr>
        <w:t xml:space="preserve"> sur le compte bancaire domicilié en France et désigné par le Client ou par virement dans un délai de trente jours, à compter de la date d’émission de la facture. </w:t>
      </w:r>
    </w:p>
    <w:p w14:paraId="642C1811" w14:textId="77777777" w:rsidR="006A6A97" w:rsidRPr="006A6A97" w:rsidRDefault="006A6A97" w:rsidP="006A6A97">
      <w:pPr>
        <w:autoSpaceDE w:val="0"/>
        <w:autoSpaceDN w:val="0"/>
        <w:adjustRightInd w:val="0"/>
        <w:rPr>
          <w:rFonts w:ascii="Montserrat" w:eastAsiaTheme="minorHAnsi" w:hAnsi="Montserrat" w:cs="Montserrat"/>
          <w:color w:val="000000"/>
          <w:sz w:val="18"/>
          <w:szCs w:val="18"/>
        </w:rPr>
      </w:pPr>
    </w:p>
    <w:p w14:paraId="0AA42B35" w14:textId="77777777" w:rsidR="006A6A97" w:rsidRPr="006A6A97" w:rsidRDefault="006A6A97" w:rsidP="006A6A97">
      <w:pPr>
        <w:autoSpaceDE w:val="0"/>
        <w:autoSpaceDN w:val="0"/>
        <w:adjustRightInd w:val="0"/>
        <w:rPr>
          <w:rFonts w:ascii="Montserrat" w:eastAsiaTheme="minorHAnsi" w:hAnsi="Montserrat" w:cs="Montserrat"/>
          <w:color w:val="000000"/>
          <w:sz w:val="18"/>
          <w:szCs w:val="18"/>
        </w:rPr>
      </w:pPr>
      <w:r w:rsidRPr="006A6A97">
        <w:rPr>
          <w:rFonts w:ascii="Montserrat" w:eastAsiaTheme="minorHAnsi" w:hAnsi="Montserrat" w:cs="Montserrat"/>
          <w:color w:val="000000"/>
          <w:sz w:val="18"/>
          <w:szCs w:val="18"/>
        </w:rPr>
        <w:lastRenderedPageBreak/>
        <w:t xml:space="preserve">Lors de la signature des présentes, le Client fournit à La Poste un Mandat de prélèvement SEPA ainsi qu’un relevé d’identité bancaire comportant ses identifiants BIC et IBAN. Le Client s’engage à approvisionner son compte afin de permettre l’exécution du prélèvement à la date fixée. </w:t>
      </w:r>
    </w:p>
    <w:p w14:paraId="571A3A5D" w14:textId="77777777" w:rsidR="006A6A97" w:rsidRPr="006A6A97" w:rsidRDefault="006A6A97" w:rsidP="006A6A97">
      <w:pPr>
        <w:autoSpaceDE w:val="0"/>
        <w:autoSpaceDN w:val="0"/>
        <w:adjustRightInd w:val="0"/>
        <w:rPr>
          <w:rFonts w:ascii="Montserrat" w:eastAsiaTheme="minorHAnsi" w:hAnsi="Montserrat" w:cs="Montserrat"/>
          <w:color w:val="000000"/>
          <w:sz w:val="18"/>
          <w:szCs w:val="18"/>
        </w:rPr>
      </w:pPr>
      <w:r w:rsidRPr="006A6A97">
        <w:rPr>
          <w:rFonts w:ascii="Montserrat" w:eastAsiaTheme="minorHAnsi" w:hAnsi="Montserrat" w:cs="Montserrat"/>
          <w:color w:val="000000"/>
          <w:sz w:val="18"/>
          <w:szCs w:val="18"/>
        </w:rPr>
        <w:t xml:space="preserve">Les Parties conviennent expressément que la notification préalable de chaque prélèvement sera réalisée par La Poste dans un délai minimal de 5 jours ouvrés, samedi exclu, avant la date du prélèvement. </w:t>
      </w:r>
    </w:p>
    <w:p w14:paraId="243DDEC6" w14:textId="77777777" w:rsidR="006A6A97" w:rsidRPr="006A6A97" w:rsidRDefault="006A6A97" w:rsidP="006A6A97">
      <w:pPr>
        <w:autoSpaceDE w:val="0"/>
        <w:autoSpaceDN w:val="0"/>
        <w:adjustRightInd w:val="0"/>
        <w:rPr>
          <w:rFonts w:ascii="Montserrat" w:eastAsiaTheme="minorHAnsi" w:hAnsi="Montserrat" w:cs="Montserrat"/>
          <w:color w:val="000000"/>
          <w:sz w:val="18"/>
          <w:szCs w:val="18"/>
        </w:rPr>
      </w:pPr>
      <w:r w:rsidRPr="006A6A97">
        <w:rPr>
          <w:rFonts w:ascii="Montserrat" w:eastAsiaTheme="minorHAnsi" w:hAnsi="Montserrat" w:cs="Montserrat"/>
          <w:color w:val="000000"/>
          <w:sz w:val="18"/>
          <w:szCs w:val="18"/>
        </w:rPr>
        <w:t xml:space="preserve">Le Client s’engage à communiquer à La Poste par écrit et avant le 20 du mois, toute modification survenant sur le compte bancaire prélevé (notamment en cas de changement d’intitulé du compte ou de changement d’établissement bancaire). Les conditions de paiement restent inchangées à chaque nouvelle année de prestation. </w:t>
      </w:r>
    </w:p>
    <w:p w14:paraId="7498155D" w14:textId="77777777" w:rsidR="006A6A97" w:rsidRPr="006A6A97" w:rsidRDefault="006A6A97" w:rsidP="006A6A97">
      <w:pPr>
        <w:pStyle w:val="Default"/>
        <w:rPr>
          <w:rFonts w:ascii="Montserrat" w:hAnsi="Montserrat" w:cs="Montserrat"/>
          <w:sz w:val="18"/>
          <w:szCs w:val="18"/>
          <w:lang w:eastAsia="en-US"/>
        </w:rPr>
      </w:pPr>
      <w:r w:rsidRPr="006A6A97">
        <w:rPr>
          <w:rFonts w:ascii="Montserrat" w:hAnsi="Montserrat" w:cs="Montserrat"/>
          <w:sz w:val="18"/>
          <w:szCs w:val="18"/>
          <w:lang w:eastAsia="en-US"/>
        </w:rPr>
        <w:t xml:space="preserve">Toute demande de révocation ou de modification du périmètre du mandat de prélèvement SEPA doit être effectuée auprès de La Poste par le Client au moyen d’une lettre recommandée avec avis de réception qui précise notamment la référence unique de mandat (RUM) concernée ainsi que la dénomination du/des Contrat(s) impacté(s). </w:t>
      </w:r>
    </w:p>
    <w:p w14:paraId="09787CE9" w14:textId="77777777" w:rsidR="006A6A97" w:rsidRPr="006A6A97" w:rsidRDefault="006A6A97" w:rsidP="006A6A97">
      <w:pPr>
        <w:autoSpaceDE w:val="0"/>
        <w:autoSpaceDN w:val="0"/>
        <w:adjustRightInd w:val="0"/>
        <w:rPr>
          <w:rFonts w:ascii="Montserrat" w:eastAsiaTheme="minorHAnsi" w:hAnsi="Montserrat" w:cs="Montserrat"/>
          <w:b/>
          <w:bCs/>
          <w:color w:val="000000"/>
          <w:sz w:val="18"/>
          <w:szCs w:val="18"/>
          <w:lang w:eastAsia="en-US"/>
        </w:rPr>
      </w:pPr>
    </w:p>
    <w:p w14:paraId="6E5CAE50" w14:textId="77777777" w:rsidR="006A6A97" w:rsidRPr="006A6A97" w:rsidRDefault="006A6A97" w:rsidP="006A6A97">
      <w:pPr>
        <w:autoSpaceDE w:val="0"/>
        <w:autoSpaceDN w:val="0"/>
        <w:adjustRightInd w:val="0"/>
        <w:rPr>
          <w:rFonts w:ascii="Montserrat" w:eastAsiaTheme="minorHAnsi" w:hAnsi="Montserrat" w:cs="Montserrat"/>
          <w:color w:val="000000"/>
          <w:sz w:val="18"/>
          <w:szCs w:val="18"/>
          <w:lang w:eastAsia="en-US"/>
        </w:rPr>
      </w:pPr>
      <w:r w:rsidRPr="006A6A97">
        <w:rPr>
          <w:rFonts w:ascii="Montserrat" w:eastAsiaTheme="minorHAnsi" w:hAnsi="Montserrat" w:cs="Montserrat"/>
          <w:b/>
          <w:bCs/>
          <w:color w:val="000000"/>
          <w:sz w:val="18"/>
          <w:szCs w:val="18"/>
          <w:lang w:eastAsia="en-US"/>
        </w:rPr>
        <w:t xml:space="preserve">12.4. Incidents de paiement </w:t>
      </w:r>
    </w:p>
    <w:p w14:paraId="749831B0" w14:textId="77777777" w:rsidR="006A6A97" w:rsidRPr="006A6A97" w:rsidRDefault="006A6A97" w:rsidP="006A6A97">
      <w:pPr>
        <w:autoSpaceDE w:val="0"/>
        <w:autoSpaceDN w:val="0"/>
        <w:adjustRightInd w:val="0"/>
        <w:jc w:val="both"/>
        <w:rPr>
          <w:rFonts w:ascii="Montserrat" w:eastAsiaTheme="minorHAnsi" w:hAnsi="Montserrat" w:cs="Montserrat"/>
          <w:color w:val="000000"/>
          <w:sz w:val="18"/>
          <w:szCs w:val="18"/>
          <w:lang w:eastAsia="en-US"/>
        </w:rPr>
      </w:pPr>
      <w:r w:rsidRPr="006A6A97">
        <w:rPr>
          <w:rFonts w:ascii="Montserrat" w:eastAsiaTheme="minorHAnsi" w:hAnsi="Montserrat" w:cs="Montserrat"/>
          <w:color w:val="000000"/>
          <w:sz w:val="18"/>
          <w:szCs w:val="18"/>
          <w:lang w:eastAsia="en-US"/>
        </w:rPr>
        <w:t xml:space="preserve">Tout incident de paiement est passible : </w:t>
      </w:r>
    </w:p>
    <w:p w14:paraId="0DB72C3E" w14:textId="77777777" w:rsidR="006A6A97" w:rsidRPr="006A6A97" w:rsidRDefault="006A6A97" w:rsidP="006A6A97">
      <w:pPr>
        <w:pStyle w:val="Paragraphedeliste"/>
        <w:numPr>
          <w:ilvl w:val="0"/>
          <w:numId w:val="40"/>
        </w:numPr>
        <w:autoSpaceDE w:val="0"/>
        <w:autoSpaceDN w:val="0"/>
        <w:adjustRightInd w:val="0"/>
        <w:contextualSpacing w:val="0"/>
        <w:jc w:val="both"/>
        <w:rPr>
          <w:rFonts w:ascii="Montserrat" w:eastAsiaTheme="minorHAnsi" w:hAnsi="Montserrat" w:cs="Montserrat"/>
          <w:color w:val="000000"/>
          <w:sz w:val="18"/>
          <w:szCs w:val="18"/>
        </w:rPr>
      </w:pPr>
      <w:r w:rsidRPr="006A6A97">
        <w:rPr>
          <w:rFonts w:ascii="Montserrat" w:eastAsiaTheme="minorHAnsi" w:hAnsi="Montserrat" w:cs="Montserrat"/>
          <w:color w:val="000000"/>
          <w:sz w:val="18"/>
          <w:szCs w:val="18"/>
        </w:rPr>
        <w:t xml:space="preserve">Des intérêts moratoires et de l’indemnité forfaitaire pour frais de recouvrement prévus à l’article R. 2192-31 du code de la commande publique, applicables aux clients soumis aux règles de la comptabilité publique. Le montant résulte de l’application aux sommes restant dues, d’un taux égal au taux d’intérêt appliqué par la Banque centrale européenne à son opération de refinancement la plus récente majoré de 8 points de pourcentage, </w:t>
      </w:r>
    </w:p>
    <w:p w14:paraId="47291160" w14:textId="77777777" w:rsidR="006A6A97" w:rsidRPr="006A6A97" w:rsidRDefault="006A6A97" w:rsidP="006A6A97">
      <w:pPr>
        <w:autoSpaceDE w:val="0"/>
        <w:autoSpaceDN w:val="0"/>
        <w:adjustRightInd w:val="0"/>
        <w:jc w:val="both"/>
        <w:rPr>
          <w:rFonts w:ascii="Montserrat" w:eastAsiaTheme="minorHAnsi" w:hAnsi="Montserrat" w:cs="Montserrat"/>
          <w:color w:val="000000"/>
          <w:sz w:val="18"/>
          <w:szCs w:val="18"/>
          <w:lang w:eastAsia="en-US"/>
        </w:rPr>
      </w:pPr>
    </w:p>
    <w:p w14:paraId="0D8C7B53" w14:textId="77777777" w:rsidR="006A6A97" w:rsidRPr="006A6A97" w:rsidRDefault="006A6A97" w:rsidP="006A6A97">
      <w:pPr>
        <w:pStyle w:val="Paragraphedeliste"/>
        <w:numPr>
          <w:ilvl w:val="0"/>
          <w:numId w:val="40"/>
        </w:numPr>
        <w:autoSpaceDE w:val="0"/>
        <w:autoSpaceDN w:val="0"/>
        <w:adjustRightInd w:val="0"/>
        <w:contextualSpacing w:val="0"/>
        <w:jc w:val="both"/>
        <w:rPr>
          <w:rFonts w:ascii="Montserrat" w:eastAsiaTheme="minorHAnsi" w:hAnsi="Montserrat" w:cs="Montserrat"/>
          <w:color w:val="000000"/>
          <w:sz w:val="18"/>
          <w:szCs w:val="18"/>
        </w:rPr>
      </w:pPr>
      <w:r w:rsidRPr="006A6A97">
        <w:rPr>
          <w:rFonts w:ascii="Montserrat" w:eastAsiaTheme="minorHAnsi" w:hAnsi="Montserrat" w:cs="Montserrat"/>
          <w:color w:val="000000"/>
          <w:sz w:val="18"/>
          <w:szCs w:val="18"/>
        </w:rPr>
        <w:t xml:space="preserve">Des pénalités de retard et de l’indemnité forfaitaire pour frais de recouvrement prévus par l’article L441-10 du code du commerce pour les clients soumis aux règles de la comptabilité privée. Le montant résulte de l’application aux sommes restant dues, d’un taux égal au taux d’intérêt appliqué par la Banque centrale européenne à son opération de refinancement la plus récente majoré de 10 points de pourcentage. </w:t>
      </w:r>
    </w:p>
    <w:p w14:paraId="6163E4C2" w14:textId="77777777" w:rsidR="006A6A97" w:rsidRPr="006A6A97" w:rsidRDefault="006A6A97" w:rsidP="006A6A97">
      <w:pPr>
        <w:autoSpaceDE w:val="0"/>
        <w:autoSpaceDN w:val="0"/>
        <w:adjustRightInd w:val="0"/>
        <w:jc w:val="both"/>
        <w:rPr>
          <w:rFonts w:ascii="Montserrat" w:eastAsiaTheme="minorHAnsi" w:hAnsi="Montserrat" w:cs="Montserrat"/>
          <w:color w:val="000000"/>
          <w:sz w:val="18"/>
          <w:szCs w:val="18"/>
          <w:lang w:eastAsia="en-US"/>
        </w:rPr>
      </w:pPr>
    </w:p>
    <w:p w14:paraId="504BDCDD" w14:textId="77777777" w:rsidR="006A6A97" w:rsidRPr="006A6A97" w:rsidRDefault="006A6A97" w:rsidP="006A6A97">
      <w:pPr>
        <w:autoSpaceDE w:val="0"/>
        <w:autoSpaceDN w:val="0"/>
        <w:adjustRightInd w:val="0"/>
        <w:jc w:val="both"/>
        <w:rPr>
          <w:rFonts w:ascii="Montserrat" w:eastAsiaTheme="minorHAnsi" w:hAnsi="Montserrat" w:cs="Montserrat"/>
          <w:color w:val="000000"/>
          <w:sz w:val="18"/>
          <w:szCs w:val="18"/>
          <w:lang w:eastAsia="en-US"/>
        </w:rPr>
      </w:pPr>
      <w:r w:rsidRPr="006A6A97">
        <w:rPr>
          <w:rFonts w:ascii="Montserrat" w:eastAsiaTheme="minorHAnsi" w:hAnsi="Montserrat" w:cs="Montserrat"/>
          <w:color w:val="000000"/>
          <w:sz w:val="18"/>
          <w:szCs w:val="18"/>
          <w:lang w:eastAsia="en-US"/>
        </w:rPr>
        <w:t xml:space="preserve">Les intérêts moratoires ou les pénalités de retard sont calculés à compter du jour suivant la date d’échéance et jusqu’au jour où le paiement sera effectif. </w:t>
      </w:r>
    </w:p>
    <w:p w14:paraId="0964E3D4" w14:textId="77777777" w:rsidR="006A6A97" w:rsidRPr="006A6A97" w:rsidRDefault="006A6A97" w:rsidP="006A6A97">
      <w:pPr>
        <w:autoSpaceDE w:val="0"/>
        <w:autoSpaceDN w:val="0"/>
        <w:adjustRightInd w:val="0"/>
        <w:jc w:val="both"/>
        <w:rPr>
          <w:rFonts w:ascii="Montserrat" w:eastAsiaTheme="minorHAnsi" w:hAnsi="Montserrat" w:cs="Montserrat"/>
          <w:color w:val="000000"/>
          <w:sz w:val="18"/>
          <w:szCs w:val="18"/>
          <w:lang w:eastAsia="en-US"/>
        </w:rPr>
      </w:pPr>
      <w:r w:rsidRPr="006A6A97">
        <w:rPr>
          <w:rFonts w:ascii="Montserrat" w:eastAsiaTheme="minorHAnsi" w:hAnsi="Montserrat" w:cs="Montserrat"/>
          <w:color w:val="000000"/>
          <w:sz w:val="18"/>
          <w:szCs w:val="18"/>
          <w:lang w:eastAsia="en-US"/>
        </w:rPr>
        <w:t xml:space="preserve">En outre, tout incident de paiement entraînera de plein droit la déchéance du terme et l’exigibilité immédiate de toutes autres créances non encore échues. De plus, il sera dû de plein droit sur les sommes rendues exigibles par l’effet de la déchéance du terme, des pénalités de retard calculées au même taux que ci-dessus, à compter du jour de l’exigibilité. </w:t>
      </w:r>
    </w:p>
    <w:p w14:paraId="7E84F1D0" w14:textId="77777777" w:rsidR="006A6A97" w:rsidRPr="006A6A97" w:rsidRDefault="006A6A97" w:rsidP="006A6A97">
      <w:pPr>
        <w:autoSpaceDE w:val="0"/>
        <w:autoSpaceDN w:val="0"/>
        <w:adjustRightInd w:val="0"/>
        <w:jc w:val="both"/>
        <w:rPr>
          <w:rFonts w:ascii="Montserrat" w:eastAsiaTheme="minorHAnsi" w:hAnsi="Montserrat" w:cs="Montserrat"/>
          <w:color w:val="000000"/>
          <w:sz w:val="18"/>
          <w:szCs w:val="18"/>
          <w:lang w:eastAsia="en-US"/>
        </w:rPr>
      </w:pPr>
      <w:r w:rsidRPr="006A6A97">
        <w:rPr>
          <w:rFonts w:ascii="Montserrat" w:eastAsiaTheme="minorHAnsi" w:hAnsi="Montserrat" w:cs="Montserrat"/>
          <w:color w:val="000000"/>
          <w:sz w:val="18"/>
          <w:szCs w:val="18"/>
          <w:lang w:eastAsia="en-US"/>
        </w:rPr>
        <w:t xml:space="preserve">Après mise en demeure restée sans effet, quinze jours après l’envoi d’une lettre recommandée avec avis de réception, le Client, devra, en sus du montant principal, payer à titre de clause pénale un montant de 15% des sommes restant dues, sans préjudice des pénalités de retard susmentionnées. </w:t>
      </w:r>
    </w:p>
    <w:p w14:paraId="4D3DA270" w14:textId="77777777" w:rsidR="006A6A97" w:rsidRPr="006A6A97" w:rsidRDefault="006A6A97" w:rsidP="006A6A97">
      <w:pPr>
        <w:autoSpaceDE w:val="0"/>
        <w:autoSpaceDN w:val="0"/>
        <w:adjustRightInd w:val="0"/>
        <w:jc w:val="both"/>
        <w:rPr>
          <w:rFonts w:ascii="Montserrat" w:eastAsiaTheme="minorHAnsi" w:hAnsi="Montserrat" w:cs="Montserrat"/>
          <w:color w:val="000000"/>
          <w:sz w:val="18"/>
          <w:szCs w:val="18"/>
          <w:lang w:eastAsia="en-US"/>
        </w:rPr>
      </w:pPr>
    </w:p>
    <w:p w14:paraId="508D6F7D" w14:textId="77777777" w:rsidR="006A6A97" w:rsidRPr="006A6A97" w:rsidRDefault="006A6A97" w:rsidP="006A6A97">
      <w:pPr>
        <w:autoSpaceDE w:val="0"/>
        <w:autoSpaceDN w:val="0"/>
        <w:adjustRightInd w:val="0"/>
        <w:jc w:val="both"/>
        <w:rPr>
          <w:rFonts w:ascii="Montserrat" w:eastAsiaTheme="minorHAnsi" w:hAnsi="Montserrat" w:cs="Montserrat"/>
          <w:color w:val="000000"/>
          <w:sz w:val="18"/>
          <w:szCs w:val="18"/>
          <w:lang w:eastAsia="en-US"/>
        </w:rPr>
      </w:pPr>
      <w:r w:rsidRPr="006A6A97">
        <w:rPr>
          <w:rFonts w:ascii="Montserrat" w:eastAsiaTheme="minorHAnsi" w:hAnsi="Montserrat" w:cs="Montserrat"/>
          <w:color w:val="000000"/>
          <w:sz w:val="18"/>
          <w:szCs w:val="18"/>
          <w:lang w:eastAsia="en-US"/>
        </w:rPr>
        <w:t>Dans l’hypothèse où le non-paiement partiel ou total est constaté, La Poste peut :</w:t>
      </w:r>
    </w:p>
    <w:p w14:paraId="5CFAEF37" w14:textId="77777777" w:rsidR="006A6A97" w:rsidRPr="006A6A97" w:rsidRDefault="006A6A97" w:rsidP="006A6A97">
      <w:pPr>
        <w:pStyle w:val="Paragraphedeliste"/>
        <w:numPr>
          <w:ilvl w:val="0"/>
          <w:numId w:val="41"/>
        </w:numPr>
        <w:autoSpaceDE w:val="0"/>
        <w:autoSpaceDN w:val="0"/>
        <w:adjustRightInd w:val="0"/>
        <w:contextualSpacing w:val="0"/>
        <w:jc w:val="both"/>
        <w:rPr>
          <w:rFonts w:ascii="Montserrat" w:eastAsiaTheme="minorHAnsi" w:hAnsi="Montserrat" w:cs="Montserrat"/>
          <w:color w:val="000000"/>
          <w:sz w:val="18"/>
          <w:szCs w:val="18"/>
        </w:rPr>
      </w:pPr>
      <w:r w:rsidRPr="006A6A97">
        <w:rPr>
          <w:rFonts w:ascii="Montserrat" w:eastAsiaTheme="minorHAnsi" w:hAnsi="Montserrat" w:cs="Montserrat"/>
          <w:color w:val="000000"/>
          <w:sz w:val="18"/>
          <w:szCs w:val="18"/>
        </w:rPr>
        <w:t xml:space="preserve">Suspendre l’exécution des prestations, après en avoir averti le Client par écrit moyennant un préavis raisonnable </w:t>
      </w:r>
    </w:p>
    <w:p w14:paraId="21B804E6" w14:textId="77777777" w:rsidR="006A6A97" w:rsidRPr="006A6A97" w:rsidRDefault="006A6A97" w:rsidP="006A6A97">
      <w:pPr>
        <w:pStyle w:val="Paragraphedeliste"/>
        <w:numPr>
          <w:ilvl w:val="0"/>
          <w:numId w:val="41"/>
        </w:numPr>
        <w:autoSpaceDE w:val="0"/>
        <w:autoSpaceDN w:val="0"/>
        <w:adjustRightInd w:val="0"/>
        <w:contextualSpacing w:val="0"/>
        <w:jc w:val="both"/>
        <w:rPr>
          <w:rFonts w:ascii="Montserrat" w:eastAsiaTheme="minorHAnsi" w:hAnsi="Montserrat" w:cs="Montserrat"/>
          <w:color w:val="000000"/>
          <w:sz w:val="18"/>
          <w:szCs w:val="18"/>
        </w:rPr>
      </w:pPr>
      <w:r w:rsidRPr="006A6A97">
        <w:rPr>
          <w:rFonts w:ascii="Montserrat" w:eastAsiaTheme="minorHAnsi" w:hAnsi="Montserrat" w:cs="Montserrat"/>
          <w:color w:val="000000"/>
          <w:sz w:val="18"/>
          <w:szCs w:val="18"/>
        </w:rPr>
        <w:t xml:space="preserve">Et/ ou résilier le Contrat de plein droit dans les conditions des présentes, pour inexécution. </w:t>
      </w:r>
    </w:p>
    <w:p w14:paraId="2BA09EF5" w14:textId="77777777" w:rsidR="006A6A97" w:rsidRPr="006A6A97" w:rsidRDefault="006A6A97" w:rsidP="006A6A97">
      <w:pPr>
        <w:autoSpaceDE w:val="0"/>
        <w:autoSpaceDN w:val="0"/>
        <w:adjustRightInd w:val="0"/>
        <w:jc w:val="both"/>
        <w:rPr>
          <w:rFonts w:ascii="Montserrat" w:eastAsiaTheme="minorHAnsi" w:hAnsi="Montserrat" w:cs="Montserrat"/>
          <w:color w:val="000000"/>
          <w:sz w:val="18"/>
          <w:szCs w:val="18"/>
          <w:lang w:eastAsia="en-US"/>
        </w:rPr>
      </w:pPr>
    </w:p>
    <w:p w14:paraId="4BFEE7B5" w14:textId="77777777" w:rsidR="006A6A97" w:rsidRPr="006A6A97" w:rsidRDefault="006A6A97" w:rsidP="006A6A97">
      <w:pPr>
        <w:autoSpaceDE w:val="0"/>
        <w:autoSpaceDN w:val="0"/>
        <w:adjustRightInd w:val="0"/>
        <w:jc w:val="both"/>
        <w:rPr>
          <w:rFonts w:ascii="Montserrat" w:eastAsiaTheme="minorHAnsi" w:hAnsi="Montserrat" w:cs="Montserrat"/>
          <w:color w:val="000000"/>
          <w:sz w:val="18"/>
          <w:szCs w:val="18"/>
          <w:lang w:eastAsia="en-US"/>
        </w:rPr>
      </w:pPr>
    </w:p>
    <w:p w14:paraId="0D0BE845" w14:textId="77777777" w:rsidR="006A6A97" w:rsidRPr="006A6A97" w:rsidRDefault="006A6A97" w:rsidP="006A6A97">
      <w:pPr>
        <w:autoSpaceDE w:val="0"/>
        <w:autoSpaceDN w:val="0"/>
        <w:adjustRightInd w:val="0"/>
        <w:jc w:val="both"/>
        <w:rPr>
          <w:rFonts w:ascii="Montserrat" w:eastAsiaTheme="minorHAnsi" w:hAnsi="Montserrat" w:cs="Montserrat"/>
          <w:b/>
          <w:color w:val="000000"/>
          <w:sz w:val="18"/>
          <w:szCs w:val="18"/>
          <w:lang w:eastAsia="en-US"/>
        </w:rPr>
      </w:pPr>
      <w:r w:rsidRPr="006A6A97">
        <w:rPr>
          <w:rFonts w:ascii="Montserrat" w:eastAsiaTheme="minorHAnsi" w:hAnsi="Montserrat" w:cs="Montserrat"/>
          <w:b/>
          <w:color w:val="000000"/>
          <w:sz w:val="18"/>
          <w:szCs w:val="18"/>
          <w:lang w:eastAsia="en-US"/>
        </w:rPr>
        <w:t xml:space="preserve">12.5 Sécurisation financière </w:t>
      </w:r>
    </w:p>
    <w:p w14:paraId="1CDA468E" w14:textId="77777777" w:rsidR="006A6A97" w:rsidRPr="006A6A97" w:rsidRDefault="006A6A97" w:rsidP="006A6A97">
      <w:pPr>
        <w:autoSpaceDE w:val="0"/>
        <w:autoSpaceDN w:val="0"/>
        <w:adjustRightInd w:val="0"/>
        <w:jc w:val="both"/>
        <w:rPr>
          <w:rFonts w:ascii="Montserrat" w:eastAsiaTheme="minorHAnsi" w:hAnsi="Montserrat" w:cs="Montserrat"/>
          <w:color w:val="000000"/>
          <w:sz w:val="18"/>
          <w:szCs w:val="18"/>
          <w:lang w:eastAsia="en-US"/>
        </w:rPr>
      </w:pPr>
      <w:r w:rsidRPr="006A6A97">
        <w:rPr>
          <w:rFonts w:ascii="Montserrat" w:eastAsiaTheme="minorHAnsi" w:hAnsi="Montserrat" w:cs="Montserrat"/>
          <w:color w:val="000000"/>
          <w:sz w:val="18"/>
          <w:szCs w:val="18"/>
          <w:lang w:eastAsia="en-US"/>
        </w:rPr>
        <w:t xml:space="preserve">En cas d’incident de paiement, ou si la situation financière du Client risque de compromettre les paiements, si elle ne prononce pas la résiliation immédiate du contrat, La Poste est en droit d’exiger un dépôt de garantie et/ou la constitution d’une garantie à première demande pour apurer totalement ou partiellement la créance. La Poste est également en droit de demander ensuite au Client de reconstituer le dépôt de garantie dans un délai de quinze jours ouvrables maximum à compter de la compensation. Le montant du dépôt de garantie, appréciée par La Poste, correspond à deux (2) mois de facturation mensuelle estimée. Le dépôt de garantie n’est pas productif d’intérêts. Son remboursement intervient en cas de résiliation du Contrat et sous réserve de l’entier paiement des sommes dues à La Poste dans le cadre du Contrat. </w:t>
      </w:r>
    </w:p>
    <w:p w14:paraId="7CD184DB" w14:textId="77777777" w:rsidR="006A6A97" w:rsidRPr="006A6A97" w:rsidRDefault="006A6A97" w:rsidP="006A6A97">
      <w:pPr>
        <w:autoSpaceDE w:val="0"/>
        <w:autoSpaceDN w:val="0"/>
        <w:adjustRightInd w:val="0"/>
        <w:jc w:val="both"/>
        <w:rPr>
          <w:rFonts w:ascii="Montserrat" w:eastAsiaTheme="minorHAnsi" w:hAnsi="Montserrat" w:cs="Montserrat"/>
          <w:color w:val="000000"/>
          <w:sz w:val="18"/>
          <w:szCs w:val="18"/>
        </w:rPr>
      </w:pPr>
      <w:r w:rsidRPr="006A6A97">
        <w:rPr>
          <w:rFonts w:ascii="Montserrat" w:eastAsiaTheme="minorHAnsi" w:hAnsi="Montserrat" w:cs="Montserrat"/>
          <w:color w:val="000000"/>
          <w:sz w:val="18"/>
          <w:szCs w:val="18"/>
        </w:rPr>
        <w:t xml:space="preserve">En cas de </w:t>
      </w:r>
      <w:proofErr w:type="gramStart"/>
      <w:r w:rsidRPr="006A6A97">
        <w:rPr>
          <w:rFonts w:ascii="Montserrat" w:eastAsiaTheme="minorHAnsi" w:hAnsi="Montserrat" w:cs="Montserrat"/>
          <w:color w:val="000000"/>
          <w:sz w:val="18"/>
          <w:szCs w:val="18"/>
        </w:rPr>
        <w:t>non constitution</w:t>
      </w:r>
      <w:proofErr w:type="gramEnd"/>
      <w:r w:rsidRPr="006A6A97">
        <w:rPr>
          <w:rFonts w:ascii="Montserrat" w:eastAsiaTheme="minorHAnsi" w:hAnsi="Montserrat" w:cs="Montserrat"/>
          <w:color w:val="000000"/>
          <w:sz w:val="18"/>
          <w:szCs w:val="18"/>
        </w:rPr>
        <w:t xml:space="preserve"> du dépôt de garantie, La Poste est en droit d’exiger un paiement par chèque de banque.</w:t>
      </w:r>
    </w:p>
    <w:p w14:paraId="0CE2CC82" w14:textId="77777777" w:rsidR="006A6A97" w:rsidRPr="006A6A97" w:rsidRDefault="006A6A97" w:rsidP="006A6A97">
      <w:pPr>
        <w:autoSpaceDE w:val="0"/>
        <w:autoSpaceDN w:val="0"/>
        <w:adjustRightInd w:val="0"/>
        <w:rPr>
          <w:rFonts w:ascii="Montserrat" w:eastAsiaTheme="minorHAnsi" w:hAnsi="Montserrat" w:cs="Montserrat"/>
          <w:color w:val="000000"/>
          <w:sz w:val="18"/>
          <w:szCs w:val="18"/>
          <w:lang w:eastAsia="en-US"/>
        </w:rPr>
      </w:pPr>
    </w:p>
    <w:bookmarkEnd w:id="1"/>
    <w:p w14:paraId="0FD20448" w14:textId="77777777" w:rsidR="00703D60" w:rsidRPr="006A6A97" w:rsidRDefault="00703D60" w:rsidP="006A6A97">
      <w:pPr>
        <w:rPr>
          <w:rFonts w:ascii="Montserrat" w:hAnsi="Montserrat"/>
        </w:rPr>
      </w:pPr>
    </w:p>
    <w:sectPr w:rsidR="00703D60" w:rsidRPr="006A6A9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ontserrat">
    <w:panose1 w:val="00000500000000000000"/>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415"/>
    <w:multiLevelType w:val="hybridMultilevel"/>
    <w:tmpl w:val="C4F6947C"/>
    <w:lvl w:ilvl="0" w:tplc="040C0001">
      <w:start w:val="1"/>
      <w:numFmt w:val="bullet"/>
      <w:lvlText w:val=""/>
      <w:lvlJc w:val="left"/>
      <w:pPr>
        <w:ind w:left="1068" w:hanging="360"/>
      </w:pPr>
      <w:rPr>
        <w:rFonts w:ascii="Symbol" w:hAnsi="Symbol" w:hint="default"/>
      </w:rPr>
    </w:lvl>
    <w:lvl w:ilvl="1" w:tplc="040C0001">
      <w:start w:val="1"/>
      <w:numFmt w:val="bullet"/>
      <w:lvlText w:val=""/>
      <w:lvlJc w:val="left"/>
      <w:pPr>
        <w:ind w:left="1788" w:hanging="360"/>
      </w:pPr>
      <w:rPr>
        <w:rFonts w:ascii="Symbol" w:hAnsi="Symbol"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029836F4"/>
    <w:multiLevelType w:val="hybridMultilevel"/>
    <w:tmpl w:val="D416F03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6B3FE4"/>
    <w:multiLevelType w:val="hybridMultilevel"/>
    <w:tmpl w:val="91922AA6"/>
    <w:lvl w:ilvl="0" w:tplc="040C0001">
      <w:start w:val="1"/>
      <w:numFmt w:val="bullet"/>
      <w:lvlText w:val=""/>
      <w:lvlJc w:val="left"/>
      <w:pPr>
        <w:ind w:left="502" w:hanging="360"/>
      </w:pPr>
      <w:rPr>
        <w:rFonts w:ascii="Symbol" w:hAnsi="Symbol" w:hint="default"/>
      </w:rPr>
    </w:lvl>
    <w:lvl w:ilvl="1" w:tplc="040C0003">
      <w:start w:val="1"/>
      <w:numFmt w:val="bullet"/>
      <w:lvlText w:val="o"/>
      <w:lvlJc w:val="left"/>
      <w:pPr>
        <w:ind w:left="1222" w:hanging="360"/>
      </w:pPr>
      <w:rPr>
        <w:rFonts w:ascii="Courier New" w:hAnsi="Courier New" w:cs="Courier New" w:hint="default"/>
      </w:rPr>
    </w:lvl>
    <w:lvl w:ilvl="2" w:tplc="040C0005">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3" w15:restartNumberingAfterBreak="0">
    <w:nsid w:val="050A0655"/>
    <w:multiLevelType w:val="hybridMultilevel"/>
    <w:tmpl w:val="B04E1B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5397D19"/>
    <w:multiLevelType w:val="hybridMultilevel"/>
    <w:tmpl w:val="F3D4B3DC"/>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 w15:restartNumberingAfterBreak="0">
    <w:nsid w:val="09A11369"/>
    <w:multiLevelType w:val="hybridMultilevel"/>
    <w:tmpl w:val="8294D4F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B1B2FEA"/>
    <w:multiLevelType w:val="hybridMultilevel"/>
    <w:tmpl w:val="002A8E7A"/>
    <w:lvl w:ilvl="0" w:tplc="040C0001">
      <w:start w:val="1"/>
      <w:numFmt w:val="bullet"/>
      <w:lvlText w:val=""/>
      <w:lvlJc w:val="left"/>
      <w:pPr>
        <w:ind w:left="360" w:hanging="360"/>
      </w:pPr>
      <w:rPr>
        <w:rFonts w:ascii="Symbol" w:hAnsi="Symbol" w:hint="default"/>
      </w:rPr>
    </w:lvl>
    <w:lvl w:ilvl="1" w:tplc="040C000D">
      <w:start w:val="1"/>
      <w:numFmt w:val="bullet"/>
      <w:lvlText w:val=""/>
      <w:lvlJc w:val="left"/>
      <w:pPr>
        <w:ind w:left="928" w:hanging="360"/>
      </w:pPr>
      <w:rPr>
        <w:rFonts w:ascii="Wingdings" w:hAnsi="Wingdings"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7" w15:restartNumberingAfterBreak="0">
    <w:nsid w:val="0B2125CD"/>
    <w:multiLevelType w:val="hybridMultilevel"/>
    <w:tmpl w:val="E1528B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D41246C"/>
    <w:multiLevelType w:val="hybridMultilevel"/>
    <w:tmpl w:val="1310CA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3FD5E91"/>
    <w:multiLevelType w:val="hybridMultilevel"/>
    <w:tmpl w:val="6916CAB2"/>
    <w:lvl w:ilvl="0" w:tplc="040C0001">
      <w:start w:val="1"/>
      <w:numFmt w:val="bullet"/>
      <w:lvlText w:val=""/>
      <w:lvlJc w:val="left"/>
      <w:pPr>
        <w:ind w:left="720" w:hanging="360"/>
      </w:pPr>
      <w:rPr>
        <w:rFonts w:ascii="Symbol" w:hAnsi="Symbol" w:hint="default"/>
      </w:rPr>
    </w:lvl>
    <w:lvl w:ilvl="1" w:tplc="040C000D">
      <w:start w:val="1"/>
      <w:numFmt w:val="bullet"/>
      <w:lvlText w:val=""/>
      <w:lvlJc w:val="left"/>
      <w:pPr>
        <w:ind w:left="928"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77563AA"/>
    <w:multiLevelType w:val="hybridMultilevel"/>
    <w:tmpl w:val="CAF23A0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2B1D3C81"/>
    <w:multiLevelType w:val="hybridMultilevel"/>
    <w:tmpl w:val="A822A2D0"/>
    <w:lvl w:ilvl="0" w:tplc="040C000D">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2" w15:restartNumberingAfterBreak="0">
    <w:nsid w:val="2B6866A8"/>
    <w:multiLevelType w:val="hybridMultilevel"/>
    <w:tmpl w:val="FD3ECD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C2B25DA"/>
    <w:multiLevelType w:val="hybridMultilevel"/>
    <w:tmpl w:val="E1A892DA"/>
    <w:lvl w:ilvl="0" w:tplc="040C000D">
      <w:start w:val="1"/>
      <w:numFmt w:val="bullet"/>
      <w:lvlText w:val=""/>
      <w:lvlJc w:val="left"/>
      <w:pPr>
        <w:ind w:left="720" w:hanging="360"/>
      </w:pPr>
      <w:rPr>
        <w:rFonts w:ascii="Wingdings" w:hAnsi="Wingdings"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4B07678"/>
    <w:multiLevelType w:val="hybridMultilevel"/>
    <w:tmpl w:val="7B40D262"/>
    <w:lvl w:ilvl="0" w:tplc="84122310">
      <w:start w:val="1"/>
      <w:numFmt w:val="bullet"/>
      <w:lvlText w:val="-"/>
      <w:lvlJc w:val="left"/>
      <w:pPr>
        <w:ind w:left="1353" w:hanging="360"/>
      </w:pPr>
      <w:rPr>
        <w:rFonts w:ascii="Verdana" w:eastAsia="Times New Roman" w:hAnsi="Verdana" w:hint="default"/>
      </w:rPr>
    </w:lvl>
    <w:lvl w:ilvl="1" w:tplc="64AC99AC">
      <w:start w:val="3"/>
      <w:numFmt w:val="bullet"/>
      <w:lvlText w:val="-"/>
      <w:lvlJc w:val="left"/>
      <w:pPr>
        <w:ind w:left="1353" w:hanging="360"/>
      </w:pPr>
      <w:rPr>
        <w:rFonts w:ascii="Calibri" w:eastAsiaTheme="minorHAnsi" w:hAnsi="Calibri" w:cs="Calibri" w:hint="default"/>
      </w:rPr>
    </w:lvl>
    <w:lvl w:ilvl="2" w:tplc="040C0005">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5" w15:restartNumberingAfterBreak="0">
    <w:nsid w:val="370F075E"/>
    <w:multiLevelType w:val="hybridMultilevel"/>
    <w:tmpl w:val="7F0EA494"/>
    <w:lvl w:ilvl="0" w:tplc="3C76D716">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93B3DB4"/>
    <w:multiLevelType w:val="hybridMultilevel"/>
    <w:tmpl w:val="30C8DCB0"/>
    <w:lvl w:ilvl="0" w:tplc="040C0001">
      <w:start w:val="1"/>
      <w:numFmt w:val="bullet"/>
      <w:lvlText w:val=""/>
      <w:lvlJc w:val="left"/>
      <w:pPr>
        <w:ind w:left="502" w:hanging="360"/>
      </w:pPr>
      <w:rPr>
        <w:rFonts w:ascii="Symbol" w:hAnsi="Symbol" w:hint="default"/>
      </w:rPr>
    </w:lvl>
    <w:lvl w:ilvl="1" w:tplc="040C0003">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7" w15:restartNumberingAfterBreak="0">
    <w:nsid w:val="3BE75020"/>
    <w:multiLevelType w:val="hybridMultilevel"/>
    <w:tmpl w:val="1AE88224"/>
    <w:lvl w:ilvl="0" w:tplc="040C000D">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8" w15:restartNumberingAfterBreak="0">
    <w:nsid w:val="3C676B5F"/>
    <w:multiLevelType w:val="hybridMultilevel"/>
    <w:tmpl w:val="369C4C10"/>
    <w:lvl w:ilvl="0" w:tplc="040C0001">
      <w:start w:val="1"/>
      <w:numFmt w:val="bullet"/>
      <w:lvlText w:val=""/>
      <w:lvlJc w:val="left"/>
      <w:pPr>
        <w:ind w:left="360" w:hanging="360"/>
      </w:pPr>
      <w:rPr>
        <w:rFonts w:ascii="Symbol" w:hAnsi="Symbol" w:hint="default"/>
      </w:rPr>
    </w:lvl>
    <w:lvl w:ilvl="1" w:tplc="64AC99AC">
      <w:start w:val="3"/>
      <w:numFmt w:val="bullet"/>
      <w:lvlText w:val="-"/>
      <w:lvlJc w:val="left"/>
      <w:pPr>
        <w:ind w:left="720" w:hanging="360"/>
      </w:pPr>
      <w:rPr>
        <w:rFonts w:ascii="Calibri" w:eastAsiaTheme="minorHAnsi" w:hAnsi="Calibri" w:cs="Calibri"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4C44B0B"/>
    <w:multiLevelType w:val="hybridMultilevel"/>
    <w:tmpl w:val="2ACEACFA"/>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0" w15:restartNumberingAfterBreak="0">
    <w:nsid w:val="498D737A"/>
    <w:multiLevelType w:val="hybridMultilevel"/>
    <w:tmpl w:val="B57AA4AC"/>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DF618C1"/>
    <w:multiLevelType w:val="hybridMultilevel"/>
    <w:tmpl w:val="9B56AE96"/>
    <w:lvl w:ilvl="0" w:tplc="040C000D">
      <w:start w:val="1"/>
      <w:numFmt w:val="bullet"/>
      <w:lvlText w:val=""/>
      <w:lvlJc w:val="left"/>
      <w:pPr>
        <w:ind w:left="1485" w:hanging="360"/>
      </w:pPr>
      <w:rPr>
        <w:rFonts w:ascii="Wingdings" w:hAnsi="Wingdings" w:hint="default"/>
      </w:rPr>
    </w:lvl>
    <w:lvl w:ilvl="1" w:tplc="040C0003" w:tentative="1">
      <w:start w:val="1"/>
      <w:numFmt w:val="bullet"/>
      <w:lvlText w:val="o"/>
      <w:lvlJc w:val="left"/>
      <w:pPr>
        <w:ind w:left="2205" w:hanging="360"/>
      </w:pPr>
      <w:rPr>
        <w:rFonts w:ascii="Courier New" w:hAnsi="Courier New" w:cs="Courier New" w:hint="default"/>
      </w:rPr>
    </w:lvl>
    <w:lvl w:ilvl="2" w:tplc="040C0005" w:tentative="1">
      <w:start w:val="1"/>
      <w:numFmt w:val="bullet"/>
      <w:lvlText w:val=""/>
      <w:lvlJc w:val="left"/>
      <w:pPr>
        <w:ind w:left="2925" w:hanging="360"/>
      </w:pPr>
      <w:rPr>
        <w:rFonts w:ascii="Wingdings" w:hAnsi="Wingdings" w:hint="default"/>
      </w:rPr>
    </w:lvl>
    <w:lvl w:ilvl="3" w:tplc="040C0001" w:tentative="1">
      <w:start w:val="1"/>
      <w:numFmt w:val="bullet"/>
      <w:lvlText w:val=""/>
      <w:lvlJc w:val="left"/>
      <w:pPr>
        <w:ind w:left="3645" w:hanging="360"/>
      </w:pPr>
      <w:rPr>
        <w:rFonts w:ascii="Symbol" w:hAnsi="Symbol" w:hint="default"/>
      </w:rPr>
    </w:lvl>
    <w:lvl w:ilvl="4" w:tplc="040C0003" w:tentative="1">
      <w:start w:val="1"/>
      <w:numFmt w:val="bullet"/>
      <w:lvlText w:val="o"/>
      <w:lvlJc w:val="left"/>
      <w:pPr>
        <w:ind w:left="4365" w:hanging="360"/>
      </w:pPr>
      <w:rPr>
        <w:rFonts w:ascii="Courier New" w:hAnsi="Courier New" w:cs="Courier New" w:hint="default"/>
      </w:rPr>
    </w:lvl>
    <w:lvl w:ilvl="5" w:tplc="040C0005" w:tentative="1">
      <w:start w:val="1"/>
      <w:numFmt w:val="bullet"/>
      <w:lvlText w:val=""/>
      <w:lvlJc w:val="left"/>
      <w:pPr>
        <w:ind w:left="5085" w:hanging="360"/>
      </w:pPr>
      <w:rPr>
        <w:rFonts w:ascii="Wingdings" w:hAnsi="Wingdings" w:hint="default"/>
      </w:rPr>
    </w:lvl>
    <w:lvl w:ilvl="6" w:tplc="040C0001" w:tentative="1">
      <w:start w:val="1"/>
      <w:numFmt w:val="bullet"/>
      <w:lvlText w:val=""/>
      <w:lvlJc w:val="left"/>
      <w:pPr>
        <w:ind w:left="5805" w:hanging="360"/>
      </w:pPr>
      <w:rPr>
        <w:rFonts w:ascii="Symbol" w:hAnsi="Symbol" w:hint="default"/>
      </w:rPr>
    </w:lvl>
    <w:lvl w:ilvl="7" w:tplc="040C0003" w:tentative="1">
      <w:start w:val="1"/>
      <w:numFmt w:val="bullet"/>
      <w:lvlText w:val="o"/>
      <w:lvlJc w:val="left"/>
      <w:pPr>
        <w:ind w:left="6525" w:hanging="360"/>
      </w:pPr>
      <w:rPr>
        <w:rFonts w:ascii="Courier New" w:hAnsi="Courier New" w:cs="Courier New" w:hint="default"/>
      </w:rPr>
    </w:lvl>
    <w:lvl w:ilvl="8" w:tplc="040C0005" w:tentative="1">
      <w:start w:val="1"/>
      <w:numFmt w:val="bullet"/>
      <w:lvlText w:val=""/>
      <w:lvlJc w:val="left"/>
      <w:pPr>
        <w:ind w:left="7245" w:hanging="360"/>
      </w:pPr>
      <w:rPr>
        <w:rFonts w:ascii="Wingdings" w:hAnsi="Wingdings" w:hint="default"/>
      </w:rPr>
    </w:lvl>
  </w:abstractNum>
  <w:abstractNum w:abstractNumId="22" w15:restartNumberingAfterBreak="0">
    <w:nsid w:val="4E695DC9"/>
    <w:multiLevelType w:val="hybridMultilevel"/>
    <w:tmpl w:val="6B8C60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0290DFF"/>
    <w:multiLevelType w:val="hybridMultilevel"/>
    <w:tmpl w:val="6B4A7FCE"/>
    <w:lvl w:ilvl="0" w:tplc="040C0001">
      <w:start w:val="1"/>
      <w:numFmt w:val="bullet"/>
      <w:lvlText w:val=""/>
      <w:lvlJc w:val="left"/>
      <w:pPr>
        <w:ind w:left="9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4" w15:restartNumberingAfterBreak="0">
    <w:nsid w:val="51B14AA8"/>
    <w:multiLevelType w:val="hybridMultilevel"/>
    <w:tmpl w:val="B114FBF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534F4EAF"/>
    <w:multiLevelType w:val="hybridMultilevel"/>
    <w:tmpl w:val="D65C32BC"/>
    <w:lvl w:ilvl="0" w:tplc="040C0001">
      <w:start w:val="1"/>
      <w:numFmt w:val="bullet"/>
      <w:lvlText w:val=""/>
      <w:lvlJc w:val="left"/>
      <w:pPr>
        <w:ind w:left="502" w:hanging="360"/>
      </w:pPr>
      <w:rPr>
        <w:rFonts w:ascii="Symbol" w:hAnsi="Symbol" w:hint="default"/>
      </w:rPr>
    </w:lvl>
    <w:lvl w:ilvl="1" w:tplc="040C000D">
      <w:start w:val="1"/>
      <w:numFmt w:val="bullet"/>
      <w:lvlText w:val=""/>
      <w:lvlJc w:val="left"/>
      <w:pPr>
        <w:ind w:left="928" w:hanging="360"/>
      </w:pPr>
      <w:rPr>
        <w:rFonts w:ascii="Wingdings" w:hAnsi="Wingdings"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6" w15:restartNumberingAfterBreak="0">
    <w:nsid w:val="5A9E27A7"/>
    <w:multiLevelType w:val="hybridMultilevel"/>
    <w:tmpl w:val="C3D0A7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DA974F5"/>
    <w:multiLevelType w:val="hybridMultilevel"/>
    <w:tmpl w:val="9AC85C1C"/>
    <w:lvl w:ilvl="0" w:tplc="C6BEFABC">
      <w:numFmt w:val="bullet"/>
      <w:lvlText w:val="-"/>
      <w:lvlJc w:val="left"/>
      <w:pPr>
        <w:ind w:left="1776" w:hanging="360"/>
      </w:pPr>
      <w:rPr>
        <w:rFonts w:ascii="Times New Roman" w:eastAsia="Times New Roman" w:hAnsi="Times New Roman" w:cs="Times New Roman"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8" w15:restartNumberingAfterBreak="0">
    <w:nsid w:val="60EC00B3"/>
    <w:multiLevelType w:val="hybridMultilevel"/>
    <w:tmpl w:val="23189C72"/>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9" w15:restartNumberingAfterBreak="0">
    <w:nsid w:val="648B7EE6"/>
    <w:multiLevelType w:val="hybridMultilevel"/>
    <w:tmpl w:val="15F263D0"/>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0" w15:restartNumberingAfterBreak="0">
    <w:nsid w:val="65204562"/>
    <w:multiLevelType w:val="hybridMultilevel"/>
    <w:tmpl w:val="F7066200"/>
    <w:lvl w:ilvl="0" w:tplc="040C0001">
      <w:start w:val="1"/>
      <w:numFmt w:val="bullet"/>
      <w:lvlText w:val=""/>
      <w:lvlJc w:val="left"/>
      <w:pPr>
        <w:ind w:left="14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start w:val="1"/>
      <w:numFmt w:val="bullet"/>
      <w:lvlText w:val=""/>
      <w:lvlJc w:val="left"/>
      <w:pPr>
        <w:ind w:left="2868" w:hanging="360"/>
      </w:pPr>
      <w:rPr>
        <w:rFonts w:ascii="Wingdings" w:hAnsi="Wingdings" w:hint="default"/>
      </w:rPr>
    </w:lvl>
    <w:lvl w:ilvl="3" w:tplc="040C0001">
      <w:start w:val="1"/>
      <w:numFmt w:val="bullet"/>
      <w:lvlText w:val=""/>
      <w:lvlJc w:val="left"/>
      <w:pPr>
        <w:ind w:left="3588" w:hanging="360"/>
      </w:pPr>
      <w:rPr>
        <w:rFonts w:ascii="Symbol" w:hAnsi="Symbol" w:hint="default"/>
      </w:rPr>
    </w:lvl>
    <w:lvl w:ilvl="4" w:tplc="040C0003">
      <w:start w:val="1"/>
      <w:numFmt w:val="bullet"/>
      <w:lvlText w:val="o"/>
      <w:lvlJc w:val="left"/>
      <w:pPr>
        <w:ind w:left="4308" w:hanging="360"/>
      </w:pPr>
      <w:rPr>
        <w:rFonts w:ascii="Courier New" w:hAnsi="Courier New" w:cs="Courier New" w:hint="default"/>
      </w:rPr>
    </w:lvl>
    <w:lvl w:ilvl="5" w:tplc="040C0005">
      <w:start w:val="1"/>
      <w:numFmt w:val="bullet"/>
      <w:lvlText w:val=""/>
      <w:lvlJc w:val="left"/>
      <w:pPr>
        <w:ind w:left="5028" w:hanging="360"/>
      </w:pPr>
      <w:rPr>
        <w:rFonts w:ascii="Wingdings" w:hAnsi="Wingdings" w:hint="default"/>
      </w:rPr>
    </w:lvl>
    <w:lvl w:ilvl="6" w:tplc="040C0001">
      <w:start w:val="1"/>
      <w:numFmt w:val="bullet"/>
      <w:lvlText w:val=""/>
      <w:lvlJc w:val="left"/>
      <w:pPr>
        <w:ind w:left="5748" w:hanging="360"/>
      </w:pPr>
      <w:rPr>
        <w:rFonts w:ascii="Symbol" w:hAnsi="Symbol" w:hint="default"/>
      </w:rPr>
    </w:lvl>
    <w:lvl w:ilvl="7" w:tplc="040C0003">
      <w:start w:val="1"/>
      <w:numFmt w:val="bullet"/>
      <w:lvlText w:val="o"/>
      <w:lvlJc w:val="left"/>
      <w:pPr>
        <w:ind w:left="6468" w:hanging="360"/>
      </w:pPr>
      <w:rPr>
        <w:rFonts w:ascii="Courier New" w:hAnsi="Courier New" w:cs="Courier New" w:hint="default"/>
      </w:rPr>
    </w:lvl>
    <w:lvl w:ilvl="8" w:tplc="040C0005">
      <w:start w:val="1"/>
      <w:numFmt w:val="bullet"/>
      <w:lvlText w:val=""/>
      <w:lvlJc w:val="left"/>
      <w:pPr>
        <w:ind w:left="7188" w:hanging="360"/>
      </w:pPr>
      <w:rPr>
        <w:rFonts w:ascii="Wingdings" w:hAnsi="Wingdings" w:hint="default"/>
      </w:rPr>
    </w:lvl>
  </w:abstractNum>
  <w:abstractNum w:abstractNumId="31" w15:restartNumberingAfterBreak="0">
    <w:nsid w:val="6B1D7BDA"/>
    <w:multiLevelType w:val="hybridMultilevel"/>
    <w:tmpl w:val="630A13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EF32B21"/>
    <w:multiLevelType w:val="hybridMultilevel"/>
    <w:tmpl w:val="AD0E83A4"/>
    <w:lvl w:ilvl="0" w:tplc="C6BEFAB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3891F4D"/>
    <w:multiLevelType w:val="hybridMultilevel"/>
    <w:tmpl w:val="FC4C9632"/>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4" w15:restartNumberingAfterBreak="0">
    <w:nsid w:val="743B4677"/>
    <w:multiLevelType w:val="hybridMultilevel"/>
    <w:tmpl w:val="5C56DB46"/>
    <w:lvl w:ilvl="0" w:tplc="040C000D">
      <w:start w:val="1"/>
      <w:numFmt w:val="bullet"/>
      <w:lvlText w:val=""/>
      <w:lvlJc w:val="left"/>
      <w:pPr>
        <w:ind w:left="1068" w:hanging="360"/>
      </w:pPr>
      <w:rPr>
        <w:rFonts w:ascii="Wingdings" w:hAnsi="Wingdings" w:hint="default"/>
      </w:rPr>
    </w:lvl>
    <w:lvl w:ilvl="1" w:tplc="91001CA6">
      <w:numFmt w:val="bullet"/>
      <w:lvlText w:val=""/>
      <w:lvlJc w:val="left"/>
      <w:pPr>
        <w:ind w:left="1788" w:hanging="360"/>
      </w:pPr>
      <w:rPr>
        <w:rFonts w:ascii="Webdings" w:eastAsia="Calibri" w:hAnsi="Webdings" w:cstheme="minorHAnsi" w:hint="default"/>
        <w:b/>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5" w15:restartNumberingAfterBreak="0">
    <w:nsid w:val="751D3361"/>
    <w:multiLevelType w:val="hybridMultilevel"/>
    <w:tmpl w:val="B7E0AFBE"/>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6" w15:restartNumberingAfterBreak="0">
    <w:nsid w:val="79767743"/>
    <w:multiLevelType w:val="hybridMultilevel"/>
    <w:tmpl w:val="65E80116"/>
    <w:lvl w:ilvl="0" w:tplc="040C000D">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37" w15:restartNumberingAfterBreak="0">
    <w:nsid w:val="7D625EBE"/>
    <w:multiLevelType w:val="hybridMultilevel"/>
    <w:tmpl w:val="4E6034BC"/>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8" w15:restartNumberingAfterBreak="0">
    <w:nsid w:val="7DC25C5A"/>
    <w:multiLevelType w:val="hybridMultilevel"/>
    <w:tmpl w:val="840A0B32"/>
    <w:lvl w:ilvl="0" w:tplc="040C000D">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39" w15:restartNumberingAfterBreak="0">
    <w:nsid w:val="7F5D6327"/>
    <w:multiLevelType w:val="hybridMultilevel"/>
    <w:tmpl w:val="38EAEB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F732DE4"/>
    <w:multiLevelType w:val="hybridMultilevel"/>
    <w:tmpl w:val="7FAEAA02"/>
    <w:lvl w:ilvl="0" w:tplc="040C000D">
      <w:start w:val="1"/>
      <w:numFmt w:val="bullet"/>
      <w:lvlText w:val=""/>
      <w:lvlJc w:val="left"/>
      <w:pPr>
        <w:ind w:left="928" w:hanging="360"/>
      </w:pPr>
      <w:rPr>
        <w:rFonts w:ascii="Wingdings" w:hAnsi="Wingdings"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num w:numId="1" w16cid:durableId="1415905548">
    <w:abstractNumId w:val="30"/>
  </w:num>
  <w:num w:numId="2" w16cid:durableId="1935630057">
    <w:abstractNumId w:val="10"/>
  </w:num>
  <w:num w:numId="3" w16cid:durableId="1091045058">
    <w:abstractNumId w:val="20"/>
  </w:num>
  <w:num w:numId="4" w16cid:durableId="253051834">
    <w:abstractNumId w:val="6"/>
  </w:num>
  <w:num w:numId="5" w16cid:durableId="1446316516">
    <w:abstractNumId w:val="26"/>
  </w:num>
  <w:num w:numId="6" w16cid:durableId="1402948768">
    <w:abstractNumId w:val="40"/>
  </w:num>
  <w:num w:numId="7" w16cid:durableId="1258178020">
    <w:abstractNumId w:val="2"/>
  </w:num>
  <w:num w:numId="8" w16cid:durableId="1819959337">
    <w:abstractNumId w:val="12"/>
  </w:num>
  <w:num w:numId="9" w16cid:durableId="1286544842">
    <w:abstractNumId w:val="24"/>
  </w:num>
  <w:num w:numId="10" w16cid:durableId="1166359467">
    <w:abstractNumId w:val="9"/>
  </w:num>
  <w:num w:numId="11" w16cid:durableId="615327967">
    <w:abstractNumId w:val="39"/>
  </w:num>
  <w:num w:numId="12" w16cid:durableId="1101298646">
    <w:abstractNumId w:val="27"/>
  </w:num>
  <w:num w:numId="13" w16cid:durableId="5518412">
    <w:abstractNumId w:val="11"/>
  </w:num>
  <w:num w:numId="14" w16cid:durableId="874925852">
    <w:abstractNumId w:val="37"/>
  </w:num>
  <w:num w:numId="15" w16cid:durableId="822309213">
    <w:abstractNumId w:val="36"/>
  </w:num>
  <w:num w:numId="16" w16cid:durableId="683870597">
    <w:abstractNumId w:val="16"/>
  </w:num>
  <w:num w:numId="17" w16cid:durableId="1401906232">
    <w:abstractNumId w:val="17"/>
  </w:num>
  <w:num w:numId="18" w16cid:durableId="1448310931">
    <w:abstractNumId w:val="15"/>
  </w:num>
  <w:num w:numId="19" w16cid:durableId="666399941">
    <w:abstractNumId w:val="0"/>
  </w:num>
  <w:num w:numId="20" w16cid:durableId="397439833">
    <w:abstractNumId w:val="25"/>
  </w:num>
  <w:num w:numId="21" w16cid:durableId="1261835079">
    <w:abstractNumId w:val="35"/>
  </w:num>
  <w:num w:numId="22" w16cid:durableId="389309676">
    <w:abstractNumId w:val="18"/>
  </w:num>
  <w:num w:numId="23" w16cid:durableId="209387997">
    <w:abstractNumId w:val="14"/>
  </w:num>
  <w:num w:numId="24" w16cid:durableId="512495851">
    <w:abstractNumId w:val="21"/>
  </w:num>
  <w:num w:numId="25" w16cid:durableId="907685663">
    <w:abstractNumId w:val="32"/>
  </w:num>
  <w:num w:numId="26" w16cid:durableId="1541357730">
    <w:abstractNumId w:val="13"/>
  </w:num>
  <w:num w:numId="27" w16cid:durableId="1045830453">
    <w:abstractNumId w:val="8"/>
  </w:num>
  <w:num w:numId="28" w16cid:durableId="1358308800">
    <w:abstractNumId w:val="5"/>
  </w:num>
  <w:num w:numId="29" w16cid:durableId="215318114">
    <w:abstractNumId w:val="7"/>
  </w:num>
  <w:num w:numId="30" w16cid:durableId="1493913804">
    <w:abstractNumId w:val="31"/>
  </w:num>
  <w:num w:numId="31" w16cid:durableId="231700641">
    <w:abstractNumId w:val="1"/>
  </w:num>
  <w:num w:numId="32" w16cid:durableId="1915355898">
    <w:abstractNumId w:val="22"/>
  </w:num>
  <w:num w:numId="33" w16cid:durableId="903680640">
    <w:abstractNumId w:val="33"/>
  </w:num>
  <w:num w:numId="34" w16cid:durableId="550923325">
    <w:abstractNumId w:val="29"/>
  </w:num>
  <w:num w:numId="35" w16cid:durableId="2085101037">
    <w:abstractNumId w:val="4"/>
  </w:num>
  <w:num w:numId="36" w16cid:durableId="434983978">
    <w:abstractNumId w:val="28"/>
  </w:num>
  <w:num w:numId="37" w16cid:durableId="1024327958">
    <w:abstractNumId w:val="19"/>
  </w:num>
  <w:num w:numId="38" w16cid:durableId="597370484">
    <w:abstractNumId w:val="34"/>
  </w:num>
  <w:num w:numId="39" w16cid:durableId="1151092993">
    <w:abstractNumId w:val="23"/>
  </w:num>
  <w:num w:numId="40" w16cid:durableId="1450857455">
    <w:abstractNumId w:val="3"/>
  </w:num>
  <w:num w:numId="41" w16cid:durableId="32728803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A1A"/>
    <w:rsid w:val="00093FFB"/>
    <w:rsid w:val="00225676"/>
    <w:rsid w:val="00264177"/>
    <w:rsid w:val="002D5DF3"/>
    <w:rsid w:val="004B523B"/>
    <w:rsid w:val="005C32E9"/>
    <w:rsid w:val="006A6A97"/>
    <w:rsid w:val="00703D60"/>
    <w:rsid w:val="00705D96"/>
    <w:rsid w:val="00706E6E"/>
    <w:rsid w:val="00714899"/>
    <w:rsid w:val="00756628"/>
    <w:rsid w:val="007666C5"/>
    <w:rsid w:val="00807183"/>
    <w:rsid w:val="008914CC"/>
    <w:rsid w:val="008A6027"/>
    <w:rsid w:val="009050C4"/>
    <w:rsid w:val="00964B4A"/>
    <w:rsid w:val="009A508F"/>
    <w:rsid w:val="00B15C97"/>
    <w:rsid w:val="00C41876"/>
    <w:rsid w:val="00D8320C"/>
    <w:rsid w:val="00DF6A1A"/>
    <w:rsid w:val="00E7326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0C7C3"/>
  <w15:chartTrackingRefBased/>
  <w15:docId w15:val="{F4FBAD1A-CFA9-43EA-A6C3-483C20F28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A1A"/>
    <w:pPr>
      <w:spacing w:after="0" w:line="240" w:lineRule="auto"/>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uiPriority w:val="9"/>
    <w:qFormat/>
    <w:rsid w:val="00DF6A1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DF6A1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DF6A1A"/>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nhideWhenUsed/>
    <w:qFormat/>
    <w:rsid w:val="00DF6A1A"/>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DF6A1A"/>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DF6A1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F6A1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F6A1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F6A1A"/>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6A1A"/>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DF6A1A"/>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DF6A1A"/>
    <w:rPr>
      <w:rFonts w:eastAsiaTheme="majorEastAsia" w:cstheme="majorBidi"/>
      <w:color w:val="2E74B5" w:themeColor="accent1" w:themeShade="BF"/>
      <w:sz w:val="28"/>
      <w:szCs w:val="28"/>
    </w:rPr>
  </w:style>
  <w:style w:type="character" w:customStyle="1" w:styleId="Titre4Car">
    <w:name w:val="Titre 4 Car"/>
    <w:basedOn w:val="Policepardfaut"/>
    <w:link w:val="Titre4"/>
    <w:rsid w:val="00DF6A1A"/>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DF6A1A"/>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DF6A1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F6A1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F6A1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F6A1A"/>
    <w:rPr>
      <w:rFonts w:eastAsiaTheme="majorEastAsia" w:cstheme="majorBidi"/>
      <w:color w:val="272727" w:themeColor="text1" w:themeTint="D8"/>
    </w:rPr>
  </w:style>
  <w:style w:type="paragraph" w:styleId="Titre">
    <w:name w:val="Title"/>
    <w:basedOn w:val="Normal"/>
    <w:next w:val="Normal"/>
    <w:link w:val="TitreCar"/>
    <w:uiPriority w:val="10"/>
    <w:qFormat/>
    <w:rsid w:val="00DF6A1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F6A1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6A1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F6A1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6A1A"/>
    <w:pPr>
      <w:spacing w:before="160"/>
      <w:jc w:val="center"/>
    </w:pPr>
    <w:rPr>
      <w:i/>
      <w:iCs/>
      <w:color w:val="404040" w:themeColor="text1" w:themeTint="BF"/>
    </w:rPr>
  </w:style>
  <w:style w:type="character" w:customStyle="1" w:styleId="CitationCar">
    <w:name w:val="Citation Car"/>
    <w:basedOn w:val="Policepardfaut"/>
    <w:link w:val="Citation"/>
    <w:uiPriority w:val="29"/>
    <w:rsid w:val="00DF6A1A"/>
    <w:rPr>
      <w:i/>
      <w:iCs/>
      <w:color w:val="404040" w:themeColor="text1" w:themeTint="BF"/>
    </w:rPr>
  </w:style>
  <w:style w:type="paragraph" w:styleId="Paragraphedeliste">
    <w:name w:val="List Paragraph"/>
    <w:aliases w:val="Puce focus,Contact,R1,Conclu,Par. de liste,ONX_Paragraphe de liste,6 pt paragraphe carré,List Paragraph,texte de base,Paragraphe de liste 2,calia titre 3,Paragraphe,Normal bullet 2,List Paragraph1,Titree 2,texte tableau,lp1,P1 Pharos"/>
    <w:basedOn w:val="Normal"/>
    <w:link w:val="ParagraphedelisteCar"/>
    <w:uiPriority w:val="34"/>
    <w:qFormat/>
    <w:rsid w:val="00DF6A1A"/>
    <w:pPr>
      <w:ind w:left="720"/>
      <w:contextualSpacing/>
    </w:pPr>
  </w:style>
  <w:style w:type="character" w:styleId="Accentuationintense">
    <w:name w:val="Intense Emphasis"/>
    <w:basedOn w:val="Policepardfaut"/>
    <w:uiPriority w:val="21"/>
    <w:qFormat/>
    <w:rsid w:val="00DF6A1A"/>
    <w:rPr>
      <w:i/>
      <w:iCs/>
      <w:color w:val="2E74B5" w:themeColor="accent1" w:themeShade="BF"/>
    </w:rPr>
  </w:style>
  <w:style w:type="paragraph" w:styleId="Citationintense">
    <w:name w:val="Intense Quote"/>
    <w:basedOn w:val="Normal"/>
    <w:next w:val="Normal"/>
    <w:link w:val="CitationintenseCar"/>
    <w:uiPriority w:val="30"/>
    <w:qFormat/>
    <w:rsid w:val="00DF6A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DF6A1A"/>
    <w:rPr>
      <w:i/>
      <w:iCs/>
      <w:color w:val="2E74B5" w:themeColor="accent1" w:themeShade="BF"/>
    </w:rPr>
  </w:style>
  <w:style w:type="character" w:styleId="Rfrenceintense">
    <w:name w:val="Intense Reference"/>
    <w:basedOn w:val="Policepardfaut"/>
    <w:uiPriority w:val="32"/>
    <w:qFormat/>
    <w:rsid w:val="00DF6A1A"/>
    <w:rPr>
      <w:b/>
      <w:bCs/>
      <w:smallCaps/>
      <w:color w:val="2E74B5" w:themeColor="accent1" w:themeShade="BF"/>
      <w:spacing w:val="5"/>
    </w:rPr>
  </w:style>
  <w:style w:type="paragraph" w:styleId="Corpsdetexte2">
    <w:name w:val="Body Text 2"/>
    <w:basedOn w:val="Normal"/>
    <w:link w:val="Corpsdetexte2Car"/>
    <w:rsid w:val="00DF6A1A"/>
    <w:pPr>
      <w:jc w:val="both"/>
    </w:pPr>
    <w:rPr>
      <w:rFonts w:ascii="Arial Narrow" w:hAnsi="Arial Narrow"/>
      <w:sz w:val="24"/>
      <w:szCs w:val="24"/>
    </w:rPr>
  </w:style>
  <w:style w:type="character" w:customStyle="1" w:styleId="Corpsdetexte2Car">
    <w:name w:val="Corps de texte 2 Car"/>
    <w:basedOn w:val="Policepardfaut"/>
    <w:link w:val="Corpsdetexte2"/>
    <w:rsid w:val="00DF6A1A"/>
    <w:rPr>
      <w:rFonts w:ascii="Arial Narrow" w:eastAsia="Times New Roman" w:hAnsi="Arial Narrow" w:cs="Times New Roman"/>
      <w:kern w:val="0"/>
      <w:sz w:val="24"/>
      <w:szCs w:val="24"/>
      <w:lang w:eastAsia="fr-FR"/>
      <w14:ligatures w14:val="none"/>
    </w:rPr>
  </w:style>
  <w:style w:type="character" w:customStyle="1" w:styleId="ParagraphedelisteCar">
    <w:name w:val="Paragraphe de liste Car"/>
    <w:aliases w:val="Puce focus Car,Contact Car,R1 Car,Conclu Car,Par. de liste Car,ONX_Paragraphe de liste Car,6 pt paragraphe carré Car,List Paragraph Car,texte de base Car,Paragraphe de liste 2 Car,calia titre 3 Car,Paragraphe Car,Titree 2 Car"/>
    <w:basedOn w:val="Policepardfaut"/>
    <w:link w:val="Paragraphedeliste"/>
    <w:uiPriority w:val="34"/>
    <w:qFormat/>
    <w:locked/>
    <w:rsid w:val="002D5DF3"/>
    <w:rPr>
      <w:rFonts w:ascii="Times New Roman" w:eastAsia="Times New Roman" w:hAnsi="Times New Roman" w:cs="Times New Roman"/>
      <w:kern w:val="0"/>
      <w:sz w:val="20"/>
      <w:szCs w:val="20"/>
      <w:lang w:eastAsia="fr-FR"/>
      <w14:ligatures w14:val="none"/>
    </w:rPr>
  </w:style>
  <w:style w:type="paragraph" w:styleId="Corpsdetexte">
    <w:name w:val="Body Text"/>
    <w:basedOn w:val="Normal"/>
    <w:link w:val="CorpsdetexteCar"/>
    <w:uiPriority w:val="99"/>
    <w:semiHidden/>
    <w:unhideWhenUsed/>
    <w:rsid w:val="00093FFB"/>
    <w:pPr>
      <w:spacing w:after="120"/>
    </w:pPr>
  </w:style>
  <w:style w:type="character" w:customStyle="1" w:styleId="CorpsdetexteCar">
    <w:name w:val="Corps de texte Car"/>
    <w:basedOn w:val="Policepardfaut"/>
    <w:link w:val="Corpsdetexte"/>
    <w:uiPriority w:val="99"/>
    <w:semiHidden/>
    <w:rsid w:val="00093FFB"/>
    <w:rPr>
      <w:rFonts w:ascii="Times New Roman" w:eastAsia="Times New Roman" w:hAnsi="Times New Roman" w:cs="Times New Roman"/>
      <w:kern w:val="0"/>
      <w:sz w:val="20"/>
      <w:szCs w:val="20"/>
      <w:lang w:eastAsia="fr-FR"/>
      <w14:ligatures w14:val="none"/>
    </w:rPr>
  </w:style>
  <w:style w:type="paragraph" w:styleId="Commentaire">
    <w:name w:val="annotation text"/>
    <w:basedOn w:val="Normal"/>
    <w:link w:val="CommentaireCar"/>
    <w:uiPriority w:val="99"/>
    <w:rsid w:val="00093FFB"/>
  </w:style>
  <w:style w:type="character" w:customStyle="1" w:styleId="CommentaireCar">
    <w:name w:val="Commentaire Car"/>
    <w:basedOn w:val="Policepardfaut"/>
    <w:link w:val="Commentaire"/>
    <w:uiPriority w:val="99"/>
    <w:rsid w:val="00093FFB"/>
    <w:rPr>
      <w:rFonts w:ascii="Times New Roman" w:eastAsia="Times New Roman" w:hAnsi="Times New Roman" w:cs="Times New Roman"/>
      <w:kern w:val="0"/>
      <w:sz w:val="20"/>
      <w:szCs w:val="20"/>
      <w:lang w:eastAsia="fr-FR"/>
      <w14:ligatures w14:val="none"/>
    </w:rPr>
  </w:style>
  <w:style w:type="character" w:customStyle="1" w:styleId="hgkelc">
    <w:name w:val="hgkelc"/>
    <w:basedOn w:val="Policepardfaut"/>
    <w:rsid w:val="008914CC"/>
  </w:style>
  <w:style w:type="paragraph" w:styleId="NormalWeb">
    <w:name w:val="Normal (Web)"/>
    <w:basedOn w:val="Normal"/>
    <w:uiPriority w:val="99"/>
    <w:unhideWhenUsed/>
    <w:rsid w:val="00E73268"/>
    <w:pPr>
      <w:spacing w:before="100" w:beforeAutospacing="1" w:after="100" w:afterAutospacing="1"/>
    </w:pPr>
    <w:rPr>
      <w:sz w:val="24"/>
      <w:szCs w:val="24"/>
    </w:rPr>
  </w:style>
  <w:style w:type="character" w:customStyle="1" w:styleId="ui-provider">
    <w:name w:val="ui-provider"/>
    <w:basedOn w:val="Policepardfaut"/>
    <w:rsid w:val="00E73268"/>
  </w:style>
  <w:style w:type="paragraph" w:customStyle="1" w:styleId="Default">
    <w:name w:val="Default"/>
    <w:basedOn w:val="Normal"/>
    <w:rsid w:val="006A6A97"/>
    <w:pPr>
      <w:autoSpaceDE w:val="0"/>
      <w:autoSpaceDN w:val="0"/>
    </w:pPr>
    <w:rPr>
      <w:rFonts w:ascii="Calibri" w:eastAsiaTheme="minorHAns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anne.muguet@laposte.fr</DisplayName>
        <AccountId>240</AccountId>
        <AccountType/>
      </UserInfo>
    </Jurister_x00e9_f_x00e9_rent>
    <domaine xmlns="beec32a9-2f86-4d36-8d48-f87b8003c444">clauses spécifiques sur mesure</domaine>
    <Modop xmlns="beec32a9-2f86-4d36-8d48-f87b8003c444">logissimo fresh PPP </Modop>
    <typologiedem_x00e9_tier xmlns="beec32a9-2f86-4d36-8d48-f87b8003c444">BSCC_commercial</typologiedem_x00e9_tier>
    <datedemise_x00e0_jourdelaclause xmlns="beec32a9-2f86-4d36-8d48-f87b8003c444">2025-06-29T22:00:00+00:00</datedemise_x00e0_jourdelaclause>
    <Familledeclause xmlns="beec32a9-2f86-4d36-8d48-f87b8003c444">prix</Familledeclause>
    <Contributeur xmlns="beec32a9-2f86-4d36-8d48-f87b8003c444">
      <UserInfo>
        <DisplayName>elise.auvray@laposte.fr</DisplayName>
        <AccountId>188</AccountId>
        <AccountType/>
      </UserInfo>
    </Contributeur>
  </documentManagement>
</p:properties>
</file>

<file path=customXml/itemProps1.xml><?xml version="1.0" encoding="utf-8"?>
<ds:datastoreItem xmlns:ds="http://schemas.openxmlformats.org/officeDocument/2006/customXml" ds:itemID="{073E7A62-7822-4583-A991-7801864B54B4}"/>
</file>

<file path=customXml/itemProps2.xml><?xml version="1.0" encoding="utf-8"?>
<ds:datastoreItem xmlns:ds="http://schemas.openxmlformats.org/officeDocument/2006/customXml" ds:itemID="{869C89AA-279E-4A44-AA19-5F0724E31E4C}"/>
</file>

<file path=customXml/itemProps3.xml><?xml version="1.0" encoding="utf-8"?>
<ds:datastoreItem xmlns:ds="http://schemas.openxmlformats.org/officeDocument/2006/customXml" ds:itemID="{0F985DA7-B9C8-40A2-AB84-F3C07790C799}"/>
</file>

<file path=docMetadata/LabelInfo.xml><?xml version="1.0" encoding="utf-8"?>
<clbl:labelList xmlns:clbl="http://schemas.microsoft.com/office/2020/mipLabelMetadata">
  <clbl:label id="{80c03608-5f64-40bb-9c70-9394abe6011c}" enabled="0" method="" siteId="{80c03608-5f64-40bb-9c70-9394abe6011c}"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1060</Words>
  <Characters>5831</Characters>
  <Application>Microsoft Office Word</Application>
  <DocSecurity>0</DocSecurity>
  <Lines>48</Lines>
  <Paragraphs>13</Paragraphs>
  <ScaleCrop>false</ScaleCrop>
  <Company>La Poste</Company>
  <LinksUpToDate>false</LinksUpToDate>
  <CharactersWithSpaces>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AUVRAY Elise</dc:creator>
  <cp:keywords/>
  <dc:description/>
  <cp:lastModifiedBy>AUVRAY Elise</cp:lastModifiedBy>
  <cp:revision>2</cp:revision>
  <dcterms:created xsi:type="dcterms:W3CDTF">2025-07-15T15:26:00Z</dcterms:created>
  <dcterms:modified xsi:type="dcterms:W3CDTF">2025-07-15T15:26:00Z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