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E435F3" wp14:paraId="6B0AB0AE" wp14:textId="10D5A0EB">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02E435F3" w:rsidR="0F7447AB">
        <w:rPr>
          <w:rFonts w:ascii="Montserrat" w:hAnsi="Montserrat" w:eastAsia="Montserrat" w:cs="Montserrat"/>
          <w:b w:val="1"/>
          <w:bCs w:val="1"/>
          <w:strike w:val="0"/>
          <w:dstrike w:val="0"/>
          <w:noProof w:val="0"/>
          <w:sz w:val="20"/>
          <w:szCs w:val="20"/>
          <w:u w:val="single"/>
          <w:lang w:val="fr-FR"/>
        </w:rPr>
        <w:t>INDEPENDANCE DES PARTIES</w:t>
      </w:r>
    </w:p>
    <w:p xmlns:wp14="http://schemas.microsoft.com/office/word/2010/wordml" w:rsidP="02E435F3" wp14:paraId="4B6491A5" wp14:textId="4A2C02BC">
      <w:pPr>
        <w:spacing w:before="0" w:beforeAutospacing="off" w:after="0" w:afterAutospacing="off" w:line="276" w:lineRule="auto"/>
        <w:jc w:val="both"/>
      </w:pPr>
      <w:r w:rsidRPr="02E435F3" w:rsidR="0F7447AB">
        <w:rPr>
          <w:rFonts w:ascii="Montserrat" w:hAnsi="Montserrat" w:eastAsia="Montserrat" w:cs="Montserrat"/>
          <w:noProof w:val="0"/>
          <w:sz w:val="20"/>
          <w:szCs w:val="20"/>
          <w:lang w:val="fr-FR"/>
        </w:rPr>
        <w:t xml:space="preserve"> </w:t>
      </w:r>
    </w:p>
    <w:p xmlns:wp14="http://schemas.microsoft.com/office/word/2010/wordml" w:rsidP="02E435F3" wp14:paraId="66EF854E" wp14:textId="2FF3A47A">
      <w:pPr>
        <w:spacing w:before="0" w:beforeAutospacing="off" w:after="0" w:afterAutospacing="off" w:line="276" w:lineRule="auto"/>
        <w:jc w:val="both"/>
      </w:pPr>
      <w:r w:rsidRPr="02E435F3" w:rsidR="0F7447AB">
        <w:rPr>
          <w:rFonts w:ascii="Montserrat" w:hAnsi="Montserrat" w:eastAsia="Montserrat" w:cs="Montserrat"/>
          <w:noProof w:val="0"/>
          <w:sz w:val="20"/>
          <w:szCs w:val="20"/>
          <w:lang w:val="fr-FR"/>
        </w:rPr>
        <w:t>Rien dans le Contrat ne pourra être considéré ou interprété comme créant entre les Parties une société de droit ou de fait, un mandat, un accord de sous-traitance, ou un lien de subordination, chacune des Parties conservant son entière autonomie. Aucune des Parties ne pourra prendre un quelconque engagement au nom et pour le compte de l’autre Partie sans l’accord exprès et préalable de cette dernière.</w:t>
      </w:r>
    </w:p>
    <w:p xmlns:wp14="http://schemas.microsoft.com/office/word/2010/wordml" wp14:paraId="3BFEFB25" wp14:textId="018BB84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49d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696CFC"/>
    <w:rsid w:val="02E435F3"/>
    <w:rsid w:val="0F7447AB"/>
    <w:rsid w:val="7C696C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6CFC"/>
  <w15:chartTrackingRefBased/>
  <w15:docId w15:val="{97A3B713-FDB9-4E23-AC7D-C7A0A7D49C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2E435F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e51b6c971ab4e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indépendance des Parties</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ECCE96E6-C6C6-41A7-A906-94B1CEFDB7ED}"/>
</file>

<file path=customXml/itemProps2.xml><?xml version="1.0" encoding="utf-8"?>
<ds:datastoreItem xmlns:ds="http://schemas.openxmlformats.org/officeDocument/2006/customXml" ds:itemID="{39D5E0C5-AB9E-4311-B947-8F173DC8144F}"/>
</file>

<file path=customXml/itemProps3.xml><?xml version="1.0" encoding="utf-8"?>
<ds:datastoreItem xmlns:ds="http://schemas.openxmlformats.org/officeDocument/2006/customXml" ds:itemID="{7BABEF4A-21B6-4D40-93FA-FCB2B2E2F3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2025-07-28T08:49:49Z</dcterms:created>
  <dcterms:modified xsi:type="dcterms:W3CDTF">2025-07-28T08:50:19Z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