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43CD6" w14:textId="33FD231E" w:rsidR="00FC1B07" w:rsidRDefault="00FC1B07">
      <w:r>
        <w:t>General info(cover page) :</w:t>
      </w:r>
    </w:p>
    <w:p w14:paraId="2E83326B" w14:textId="36E1E4D3" w:rsidR="00E97EE2" w:rsidRDefault="00922197">
      <w:r>
        <w:t xml:space="preserve">Lab 1: </w:t>
      </w:r>
      <w:r w:rsidR="00FC1B07">
        <w:t>Digital logic gates</w:t>
      </w:r>
    </w:p>
    <w:p w14:paraId="4551C927" w14:textId="39060450" w:rsidR="00922197" w:rsidRDefault="00922197">
      <w:r>
        <w:t xml:space="preserve">Arthur Chen </w:t>
      </w:r>
    </w:p>
    <w:p w14:paraId="36E03A1E" w14:textId="6602C0FB" w:rsidR="00FC1B07" w:rsidRDefault="00FC1B07">
      <w:r>
        <w:t>ECEN248-507</w:t>
      </w:r>
    </w:p>
    <w:p w14:paraId="54B61BFD" w14:textId="1C118A9D" w:rsidR="00FC1B07" w:rsidRDefault="00FC1B07">
      <w:pPr>
        <w:rPr>
          <w:vertAlign w:val="superscript"/>
        </w:rPr>
      </w:pPr>
      <w:r>
        <w:t xml:space="preserve">TA: </w:t>
      </w:r>
      <w:r w:rsidRPr="00FC1B07">
        <w:t>Rachel Yeh</w:t>
      </w:r>
      <w:r>
        <w:t xml:space="preserve"> Sep 6</w:t>
      </w:r>
      <w:r w:rsidR="007474C4">
        <w:rPr>
          <w:vertAlign w:val="superscript"/>
        </w:rPr>
        <w:t xml:space="preserve">th </w:t>
      </w:r>
    </w:p>
    <w:p w14:paraId="1EA1EAFF" w14:textId="1503A703" w:rsidR="00FC1B07" w:rsidRDefault="007474C4">
      <w:r>
        <w:t>Objectives</w:t>
      </w:r>
      <w:r w:rsidR="00477BBB">
        <w:t xml:space="preserve">: </w:t>
      </w:r>
      <w:r w:rsidR="00811DD9">
        <w:t>U</w:t>
      </w:r>
      <w:r w:rsidR="00130F07">
        <w:t>nderstand the behavior and logic interpretation</w:t>
      </w:r>
      <w:r w:rsidR="00811DD9">
        <w:t xml:space="preserve"> of different types of logic gates and practice the basis of circuit wiring and troubleshooting. Logic gates that will be evaluated are : </w:t>
      </w:r>
      <w:r w:rsidR="00FD2403">
        <w:t xml:space="preserve">NOT OR NOR AND NAND XOR, six gates in total. </w:t>
      </w:r>
      <w:bookmarkStart w:id="0" w:name="_GoBack"/>
      <w:bookmarkEnd w:id="0"/>
    </w:p>
    <w:p w14:paraId="7E4083D4" w14:textId="54EC365D" w:rsidR="00811DD9" w:rsidRDefault="00811DD9">
      <w:r>
        <w:t xml:space="preserve">Design: </w:t>
      </w:r>
    </w:p>
    <w:p w14:paraId="114891BD" w14:textId="2E3B2DC1" w:rsidR="00725FCF" w:rsidRDefault="00811DD9">
      <w:r>
        <w:t xml:space="preserve">We first set up the DC power supply and multi-meter, check if both are turned off, then switch multi-meter to measure for DC. Connect red lead to red multi-meter voltage input. For safety, the voltage input is set to be the range from 0V to 5V. After </w:t>
      </w:r>
      <w:r w:rsidR="00725FCF">
        <w:t xml:space="preserve">setting the DC power supply voltage output to zero, connect red lead of power supply to red lead of multi-meter.  After </w:t>
      </w:r>
      <w:proofErr w:type="gramStart"/>
      <w:r w:rsidR="00725FCF">
        <w:t>turn</w:t>
      </w:r>
      <w:proofErr w:type="gramEnd"/>
      <w:r w:rsidR="00725FCF">
        <w:t xml:space="preserve"> on both multimeter and power supply, adjust till multimeter reads 5V, and turn it off. </w:t>
      </w:r>
    </w:p>
    <w:p w14:paraId="4896AF7D" w14:textId="68786D37" w:rsidR="00B82B7A" w:rsidRDefault="00725FCF">
      <w:r>
        <w:t xml:space="preserve">First, I tested 74ALS04 gate. Insert chip onto breadboard. Identify VCC and GND, and connect VCC to red lead of power supply, GND to black lead of power supply. Choose one of the gate output </w:t>
      </w:r>
      <w:r w:rsidR="00EB6EC3">
        <w:t xml:space="preserve">connect </w:t>
      </w:r>
      <w:r>
        <w:t>to the red lead of multimeter</w:t>
      </w:r>
      <w:r w:rsidR="00EB6EC3">
        <w:t xml:space="preserve">, and black lead of multimeter to black lead of power supply at the GND pin. Next I connect a wire from VCC or GND to the input alternatively but not at the same time to observe different gate </w:t>
      </w:r>
      <w:r w:rsidR="00B82B7A">
        <w:t>output and</w:t>
      </w:r>
      <w:r w:rsidR="00EB6EC3">
        <w:t xml:space="preserve"> complete the truth table. This is the steps to complete observation of one logic </w:t>
      </w:r>
      <w:r w:rsidR="00B82B7A">
        <w:t>gate and</w:t>
      </w:r>
      <w:r w:rsidR="00EB6EC3">
        <w:t xml:space="preserve"> repeat those steps to five other gates to finish the lab.  </w:t>
      </w:r>
      <w:r w:rsidR="00B82B7A">
        <w:t xml:space="preserve">When completing the truth table, voltage around 4V is recognized as high, and below 1V is low. </w:t>
      </w:r>
      <w:r w:rsidR="00FD2403">
        <w:t xml:space="preserve">Gates </w:t>
      </w:r>
      <w:proofErr w:type="gramStart"/>
      <w:r w:rsidR="00FD2403">
        <w:t>are:</w:t>
      </w:r>
      <w:proofErr w:type="gramEnd"/>
      <w:r w:rsidR="00FD2403">
        <w:t xml:space="preserve"> NAND, NOR, AND, OR, XOR</w:t>
      </w:r>
      <w:r w:rsidR="00331793">
        <w:t xml:space="preserve">, NOT, six gates in total. </w:t>
      </w:r>
    </w:p>
    <w:p w14:paraId="6F02B52A" w14:textId="2DF237B9" w:rsidR="00331793" w:rsidRDefault="00331793">
      <w:r>
        <w:t xml:space="preserve">Results: </w:t>
      </w:r>
    </w:p>
    <w:p w14:paraId="4050898D" w14:textId="3430A74B" w:rsidR="00331793" w:rsidRDefault="00331793">
      <w:r>
        <w:t xml:space="preserve">Below are the truth tables for six logic gates: </w:t>
      </w:r>
    </w:p>
    <w:p w14:paraId="13E62230" w14:textId="70122C34"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 xml:space="preserve">Table </w:t>
      </w:r>
      <w:r>
        <w:rPr>
          <w:rFonts w:ascii="Calibri" w:eastAsia="Times New Roman" w:hAnsi="Calibri" w:cs="Calibri"/>
        </w:rPr>
        <w:t>1</w:t>
      </w:r>
      <w:r w:rsidRPr="00331793">
        <w:rPr>
          <w:rFonts w:ascii="Calibri" w:eastAsia="Times New Roman" w:hAnsi="Calibri" w:cs="Calibri"/>
        </w:rPr>
        <w:t>: Truth Table for Inverter (NOT Gate)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36"/>
        <w:gridCol w:w="988"/>
        <w:gridCol w:w="1296"/>
      </w:tblGrid>
      <w:tr w:rsidR="00331793" w:rsidRPr="00331793" w14:paraId="5316E029" w14:textId="77777777" w:rsidTr="00331793">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A5457"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A(High/Low)</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283B1"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Y(Volts)</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C30155"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Y(High/Low)</w:t>
            </w:r>
          </w:p>
        </w:tc>
      </w:tr>
      <w:tr w:rsidR="00331793" w:rsidRPr="00331793" w14:paraId="0324BC9D" w14:textId="77777777" w:rsidTr="00331793">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26D45"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Low</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6CAE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4.39V</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1F947"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High</w:t>
            </w:r>
          </w:p>
        </w:tc>
      </w:tr>
      <w:tr w:rsidR="00331793" w:rsidRPr="00331793" w14:paraId="3CD17A35" w14:textId="77777777" w:rsidTr="00331793">
        <w:tc>
          <w:tcPr>
            <w:tcW w:w="14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47FC5"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High</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66CE8"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0.109V</w:t>
            </w:r>
          </w:p>
        </w:tc>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CBD93"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Low</w:t>
            </w:r>
          </w:p>
        </w:tc>
      </w:tr>
    </w:tbl>
    <w:p w14:paraId="34C025B1" w14:textId="5230E496" w:rsidR="00331793" w:rsidRDefault="00331793" w:rsidP="00331793">
      <w:pPr>
        <w:spacing w:after="0" w:line="240" w:lineRule="auto"/>
        <w:rPr>
          <w:rFonts w:ascii="Calibri" w:eastAsia="Times New Roman" w:hAnsi="Calibri" w:cs="Calibri"/>
        </w:rPr>
      </w:pPr>
    </w:p>
    <w:p w14:paraId="38BE428F" w14:textId="2291CDF9" w:rsidR="00331793" w:rsidRDefault="004E554B" w:rsidP="00331793">
      <w:pPr>
        <w:spacing w:after="0" w:line="240" w:lineRule="auto"/>
        <w:rPr>
          <w:rFonts w:ascii="Calibri" w:eastAsia="Times New Roman" w:hAnsi="Calibri" w:cs="Calibri"/>
        </w:rPr>
      </w:pPr>
      <w:r>
        <w:rPr>
          <w:rFonts w:ascii="Calibri" w:eastAsia="Times New Roman" w:hAnsi="Calibri" w:cs="Calibri"/>
        </w:rPr>
        <w:t xml:space="preserve">For NOT gate, high voltage input should result in low output, and vice versa. </w:t>
      </w:r>
    </w:p>
    <w:p w14:paraId="2EBA8730" w14:textId="77777777" w:rsidR="00331793" w:rsidRDefault="00331793" w:rsidP="00331793">
      <w:pPr>
        <w:spacing w:after="0" w:line="240" w:lineRule="auto"/>
        <w:rPr>
          <w:rFonts w:ascii="Calibri" w:eastAsia="Times New Roman" w:hAnsi="Calibri" w:cs="Calibri"/>
        </w:rPr>
      </w:pPr>
    </w:p>
    <w:p w14:paraId="06CD99C0" w14:textId="77777777" w:rsidR="00331793" w:rsidRDefault="00331793" w:rsidP="00331793">
      <w:pPr>
        <w:spacing w:after="0" w:line="240" w:lineRule="auto"/>
        <w:rPr>
          <w:rFonts w:ascii="Calibri" w:eastAsia="Times New Roman" w:hAnsi="Calibri" w:cs="Calibri"/>
        </w:rPr>
      </w:pPr>
    </w:p>
    <w:p w14:paraId="684266F7" w14:textId="77777777" w:rsidR="00331793" w:rsidRDefault="00331793" w:rsidP="00331793">
      <w:pPr>
        <w:spacing w:after="0" w:line="240" w:lineRule="auto"/>
        <w:rPr>
          <w:rFonts w:ascii="Calibri" w:eastAsia="Times New Roman" w:hAnsi="Calibri" w:cs="Calibri"/>
        </w:rPr>
      </w:pPr>
    </w:p>
    <w:p w14:paraId="631E5C6D" w14:textId="77777777" w:rsidR="00331793" w:rsidRDefault="00331793" w:rsidP="00331793">
      <w:pPr>
        <w:spacing w:after="0" w:line="240" w:lineRule="auto"/>
        <w:rPr>
          <w:rFonts w:ascii="Calibri" w:eastAsia="Times New Roman" w:hAnsi="Calibri" w:cs="Calibri"/>
        </w:rPr>
      </w:pPr>
    </w:p>
    <w:p w14:paraId="2EA6F8FE" w14:textId="77777777" w:rsidR="00331793" w:rsidRDefault="00331793" w:rsidP="00331793">
      <w:pPr>
        <w:spacing w:after="0" w:line="240" w:lineRule="auto"/>
        <w:rPr>
          <w:rFonts w:ascii="Calibri" w:eastAsia="Times New Roman" w:hAnsi="Calibri" w:cs="Calibri"/>
        </w:rPr>
      </w:pPr>
    </w:p>
    <w:p w14:paraId="7868F09F" w14:textId="77777777" w:rsidR="00331793" w:rsidRDefault="00331793" w:rsidP="00331793">
      <w:pPr>
        <w:spacing w:after="0" w:line="240" w:lineRule="auto"/>
        <w:rPr>
          <w:rFonts w:ascii="Calibri" w:eastAsia="Times New Roman" w:hAnsi="Calibri" w:cs="Calibri"/>
        </w:rPr>
      </w:pPr>
    </w:p>
    <w:p w14:paraId="7E73DAC6" w14:textId="77777777" w:rsidR="00331793" w:rsidRDefault="00331793" w:rsidP="00331793">
      <w:pPr>
        <w:spacing w:after="0" w:line="240" w:lineRule="auto"/>
        <w:rPr>
          <w:rFonts w:ascii="Calibri" w:eastAsia="Times New Roman" w:hAnsi="Calibri" w:cs="Calibri"/>
        </w:rPr>
      </w:pPr>
    </w:p>
    <w:p w14:paraId="429BB7AE" w14:textId="6CE3E923"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lastRenderedPageBreak/>
        <w:t xml:space="preserve">Table </w:t>
      </w:r>
      <w:r>
        <w:rPr>
          <w:rFonts w:ascii="Calibri" w:eastAsia="Times New Roman" w:hAnsi="Calibri" w:cs="Calibri"/>
        </w:rPr>
        <w:t>2</w:t>
      </w:r>
      <w:r w:rsidRPr="00331793">
        <w:rPr>
          <w:rFonts w:ascii="Calibri" w:eastAsia="Times New Roman" w:hAnsi="Calibri" w:cs="Calibri"/>
        </w:rPr>
        <w:t>:Truth Table for AND &amp; OR Gates</w:t>
      </w:r>
    </w:p>
    <w:p w14:paraId="6AE27370"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1093"/>
        <w:gridCol w:w="1282"/>
        <w:gridCol w:w="963"/>
        <w:gridCol w:w="1022"/>
      </w:tblGrid>
      <w:tr w:rsidR="00331793" w:rsidRPr="00331793" w14:paraId="3A39EB99"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378BE"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A(H/L)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BB79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B(H/L)</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FCA6B"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AND2(V)</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5302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AND2(H/L)</w:t>
            </w:r>
          </w:p>
        </w:tc>
        <w:tc>
          <w:tcPr>
            <w:tcW w:w="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62F3A"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OR2(V)</w:t>
            </w:r>
          </w:p>
        </w:tc>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E87BC"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OR2(H/L)</w:t>
            </w:r>
          </w:p>
        </w:tc>
      </w:tr>
      <w:tr w:rsidR="00331793" w:rsidRPr="00331793" w14:paraId="52CFF7CD"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101E2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29D23"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2F3B3"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110.6mV</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BE56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C9648"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60mV</w:t>
            </w:r>
          </w:p>
        </w:tc>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E1747"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r>
      <w:tr w:rsidR="00331793" w:rsidRPr="00331793" w14:paraId="0064B0DD"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625AC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23075"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9C501"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110.8mV</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7A2A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80B6E"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3.98V</w:t>
            </w:r>
          </w:p>
        </w:tc>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B533B"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r>
      <w:tr w:rsidR="00331793" w:rsidRPr="00331793" w14:paraId="185FBE73"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E1CB21"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A775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168B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110.9mV</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A6CE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18808"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3.98V</w:t>
            </w:r>
          </w:p>
        </w:tc>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C5CC4"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r>
      <w:tr w:rsidR="00331793" w:rsidRPr="00331793" w14:paraId="2C79E8E2"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F3D5"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BF2B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C3DF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4.418V</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2DA2A"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8737E"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3.98V</w:t>
            </w:r>
          </w:p>
        </w:tc>
        <w:tc>
          <w:tcPr>
            <w:tcW w:w="1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39AE3"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r>
    </w:tbl>
    <w:p w14:paraId="43E068AC" w14:textId="414D165B" w:rsidR="00331793" w:rsidRDefault="00331793" w:rsidP="00331793">
      <w:pPr>
        <w:spacing w:after="0" w:line="240" w:lineRule="auto"/>
        <w:rPr>
          <w:rFonts w:ascii="Calibri" w:eastAsia="Times New Roman" w:hAnsi="Calibri" w:cs="Calibri"/>
        </w:rPr>
      </w:pPr>
    </w:p>
    <w:p w14:paraId="49C08E10" w14:textId="5D6CC592" w:rsidR="004E554B" w:rsidRDefault="004E554B" w:rsidP="004E554B">
      <w:pPr>
        <w:spacing w:after="0" w:line="240" w:lineRule="auto"/>
        <w:rPr>
          <w:rFonts w:ascii="Calibri" w:eastAsia="Times New Roman" w:hAnsi="Calibri" w:cs="Calibri"/>
        </w:rPr>
      </w:pPr>
      <w:r>
        <w:rPr>
          <w:rFonts w:ascii="Calibri" w:eastAsia="Times New Roman" w:hAnsi="Calibri" w:cs="Calibri"/>
        </w:rPr>
        <w:t xml:space="preserve">For </w:t>
      </w:r>
      <w:r>
        <w:rPr>
          <w:rFonts w:ascii="Calibri" w:eastAsia="Times New Roman" w:hAnsi="Calibri" w:cs="Calibri"/>
        </w:rPr>
        <w:t>AND</w:t>
      </w:r>
      <w:r>
        <w:rPr>
          <w:rFonts w:ascii="Calibri" w:eastAsia="Times New Roman" w:hAnsi="Calibri" w:cs="Calibri"/>
        </w:rPr>
        <w:t xml:space="preserve"> gate, </w:t>
      </w:r>
      <w:r>
        <w:rPr>
          <w:rFonts w:ascii="Calibri" w:eastAsia="Times New Roman" w:hAnsi="Calibri" w:cs="Calibri"/>
        </w:rPr>
        <w:t xml:space="preserve">only both </w:t>
      </w:r>
      <w:r>
        <w:rPr>
          <w:rFonts w:ascii="Calibri" w:eastAsia="Times New Roman" w:hAnsi="Calibri" w:cs="Calibri"/>
        </w:rPr>
        <w:t>high voltage input</w:t>
      </w:r>
      <w:r>
        <w:rPr>
          <w:rFonts w:ascii="Calibri" w:eastAsia="Times New Roman" w:hAnsi="Calibri" w:cs="Calibri"/>
        </w:rPr>
        <w:t>s</w:t>
      </w:r>
      <w:r>
        <w:rPr>
          <w:rFonts w:ascii="Calibri" w:eastAsia="Times New Roman" w:hAnsi="Calibri" w:cs="Calibri"/>
        </w:rPr>
        <w:t xml:space="preserve"> </w:t>
      </w:r>
      <w:r>
        <w:rPr>
          <w:rFonts w:ascii="Calibri" w:eastAsia="Times New Roman" w:hAnsi="Calibri" w:cs="Calibri"/>
        </w:rPr>
        <w:t xml:space="preserve">will </w:t>
      </w:r>
      <w:r>
        <w:rPr>
          <w:rFonts w:ascii="Calibri" w:eastAsia="Times New Roman" w:hAnsi="Calibri" w:cs="Calibri"/>
        </w:rPr>
        <w:t xml:space="preserve">result in </w:t>
      </w:r>
      <w:r>
        <w:rPr>
          <w:rFonts w:ascii="Calibri" w:eastAsia="Times New Roman" w:hAnsi="Calibri" w:cs="Calibri"/>
        </w:rPr>
        <w:t>high</w:t>
      </w:r>
      <w:r>
        <w:rPr>
          <w:rFonts w:ascii="Calibri" w:eastAsia="Times New Roman" w:hAnsi="Calibri" w:cs="Calibri"/>
        </w:rPr>
        <w:t xml:space="preserve"> output.</w:t>
      </w:r>
      <w:r>
        <w:rPr>
          <w:rFonts w:ascii="Calibri" w:eastAsia="Times New Roman" w:hAnsi="Calibri" w:cs="Calibri"/>
        </w:rPr>
        <w:t xml:space="preserve"> Else is all low </w:t>
      </w:r>
      <w:r w:rsidR="00F05226">
        <w:rPr>
          <w:rFonts w:ascii="Calibri" w:eastAsia="Times New Roman" w:hAnsi="Calibri" w:cs="Calibri"/>
        </w:rPr>
        <w:t>output.</w:t>
      </w:r>
    </w:p>
    <w:p w14:paraId="7ADDDC84" w14:textId="14614BF1" w:rsidR="004E554B" w:rsidRDefault="004E554B" w:rsidP="004E554B">
      <w:pPr>
        <w:spacing w:after="0" w:line="240" w:lineRule="auto"/>
        <w:rPr>
          <w:rFonts w:ascii="Calibri" w:eastAsia="Times New Roman" w:hAnsi="Calibri" w:cs="Calibri"/>
        </w:rPr>
      </w:pPr>
      <w:r>
        <w:rPr>
          <w:rFonts w:ascii="Calibri" w:eastAsia="Times New Roman" w:hAnsi="Calibri" w:cs="Calibri"/>
        </w:rPr>
        <w:t xml:space="preserve">For OR gate, only both low input will result in low result. </w:t>
      </w:r>
      <w:r>
        <w:rPr>
          <w:rFonts w:ascii="Calibri" w:eastAsia="Times New Roman" w:hAnsi="Calibri" w:cs="Calibri"/>
        </w:rPr>
        <w:t xml:space="preserve"> </w:t>
      </w:r>
      <w:r w:rsidR="00F05226">
        <w:rPr>
          <w:rFonts w:ascii="Calibri" w:eastAsia="Times New Roman" w:hAnsi="Calibri" w:cs="Calibri"/>
        </w:rPr>
        <w:t xml:space="preserve">Else is all high output. </w:t>
      </w:r>
    </w:p>
    <w:p w14:paraId="455F7A26" w14:textId="77777777" w:rsidR="004E554B" w:rsidRDefault="004E554B" w:rsidP="00331793">
      <w:pPr>
        <w:spacing w:after="0" w:line="240" w:lineRule="auto"/>
        <w:rPr>
          <w:rFonts w:ascii="Calibri" w:eastAsia="Times New Roman" w:hAnsi="Calibri" w:cs="Calibri"/>
        </w:rPr>
      </w:pPr>
    </w:p>
    <w:p w14:paraId="48B1B8B9" w14:textId="3D9CCFE5"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Table</w:t>
      </w:r>
      <w:r>
        <w:rPr>
          <w:rFonts w:ascii="Calibri" w:eastAsia="Times New Roman" w:hAnsi="Calibri" w:cs="Calibri"/>
        </w:rPr>
        <w:t>3</w:t>
      </w:r>
      <w:r w:rsidRPr="00331793">
        <w:rPr>
          <w:rFonts w:ascii="Calibri" w:eastAsia="Times New Roman" w:hAnsi="Calibri" w:cs="Calibri"/>
        </w:rPr>
        <w:t xml:space="preserve">: Truth Table for </w:t>
      </w:r>
      <w:proofErr w:type="spellStart"/>
      <w:r w:rsidRPr="00331793">
        <w:rPr>
          <w:rFonts w:ascii="Calibri" w:eastAsia="Times New Roman" w:hAnsi="Calibri" w:cs="Calibri"/>
        </w:rPr>
        <w:t>for</w:t>
      </w:r>
      <w:proofErr w:type="spellEnd"/>
      <w:r w:rsidRPr="00331793">
        <w:rPr>
          <w:rFonts w:ascii="Calibri" w:eastAsia="Times New Roman" w:hAnsi="Calibri" w:cs="Calibri"/>
        </w:rPr>
        <w:t xml:space="preserve"> NAND,NOR, &amp; XOR Gates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1234"/>
        <w:gridCol w:w="1313"/>
        <w:gridCol w:w="1096"/>
        <w:gridCol w:w="1174"/>
        <w:gridCol w:w="1067"/>
        <w:gridCol w:w="1025"/>
      </w:tblGrid>
      <w:tr w:rsidR="00331793" w:rsidRPr="00331793" w14:paraId="3B2C2B41"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8760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A(H/L)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60A06"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B(H/L)</w:t>
            </w:r>
          </w:p>
        </w:tc>
        <w:tc>
          <w:tcPr>
            <w:tcW w:w="12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B433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NAND2(V)</w:t>
            </w:r>
          </w:p>
        </w:tc>
        <w:tc>
          <w:tcPr>
            <w:tcW w:w="1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C0A5"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NAND(H/L)</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32BC"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NOR2(V)</w:t>
            </w:r>
          </w:p>
        </w:tc>
        <w:tc>
          <w:tcPr>
            <w:tcW w:w="1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44A5C"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NOR(H/L)</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59320"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XOR2(V)</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9F516"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XOR(H/L)</w:t>
            </w:r>
          </w:p>
        </w:tc>
      </w:tr>
      <w:tr w:rsidR="00331793" w:rsidRPr="00331793" w14:paraId="1449C60B"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4236C"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FB2A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5E1B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3.9V</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1586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1A9F8C"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4.0V</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79634"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A024A"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0.15V</w:t>
            </w:r>
          </w:p>
        </w:tc>
        <w:tc>
          <w:tcPr>
            <w:tcW w:w="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36899B"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r>
      <w:tr w:rsidR="00331793" w:rsidRPr="00331793" w14:paraId="1C24B38A"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F5974"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579F98"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245C9"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3.9V</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C195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613D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67mV</w:t>
            </w:r>
          </w:p>
          <w:p w14:paraId="2D2355FA"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 </w:t>
            </w:r>
          </w:p>
          <w:p w14:paraId="3FA626D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 </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E04B0"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6BF4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4.4V</w:t>
            </w:r>
          </w:p>
        </w:tc>
        <w:tc>
          <w:tcPr>
            <w:tcW w:w="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61EB3"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r>
      <w:tr w:rsidR="00331793" w:rsidRPr="00331793" w14:paraId="19901A5B"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867EF"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81B8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42259" w14:textId="244C58CD"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3.98</w:t>
            </w:r>
            <w:r>
              <w:rPr>
                <w:rFonts w:ascii="Calibri" w:eastAsia="Times New Roman" w:hAnsi="Calibri" w:cs="Calibri"/>
              </w:rPr>
              <w:t xml:space="preserve">V </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654D3"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0E7BC"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67mV</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670344"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53E17"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4.4V</w:t>
            </w:r>
          </w:p>
        </w:tc>
        <w:tc>
          <w:tcPr>
            <w:tcW w:w="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BD1E4"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r>
      <w:tr w:rsidR="00331793" w:rsidRPr="00331793" w14:paraId="166E5EEB" w14:textId="77777777" w:rsidTr="00331793">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FD8B8"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9E58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H</w:t>
            </w:r>
          </w:p>
        </w:tc>
        <w:tc>
          <w:tcPr>
            <w:tcW w:w="1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67DD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59mV</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5DA14"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BDD41"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66mV</w:t>
            </w:r>
          </w:p>
        </w:tc>
        <w:tc>
          <w:tcPr>
            <w:tcW w:w="11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E3ABA2"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c>
          <w:tcPr>
            <w:tcW w:w="1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C0EFD"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8.2mv</w:t>
            </w:r>
          </w:p>
        </w:tc>
        <w:tc>
          <w:tcPr>
            <w:tcW w:w="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17CF08" w14:textId="77777777" w:rsidR="00331793" w:rsidRPr="00331793" w:rsidRDefault="00331793" w:rsidP="00331793">
            <w:pPr>
              <w:spacing w:after="0" w:line="240" w:lineRule="auto"/>
              <w:rPr>
                <w:rFonts w:ascii="Calibri" w:eastAsia="Times New Roman" w:hAnsi="Calibri" w:cs="Calibri"/>
              </w:rPr>
            </w:pPr>
            <w:r w:rsidRPr="00331793">
              <w:rPr>
                <w:rFonts w:ascii="Calibri" w:eastAsia="Times New Roman" w:hAnsi="Calibri" w:cs="Calibri"/>
              </w:rPr>
              <w:t>L</w:t>
            </w:r>
          </w:p>
        </w:tc>
      </w:tr>
    </w:tbl>
    <w:p w14:paraId="498EC1A3" w14:textId="73AB1B6A" w:rsidR="00331793" w:rsidRDefault="00331793"/>
    <w:p w14:paraId="06479A90" w14:textId="32A2DC59" w:rsidR="00F05226" w:rsidRDefault="00F05226">
      <w:r>
        <w:t>For NAND gate, only both high input results in low output, else is all high.</w:t>
      </w:r>
    </w:p>
    <w:p w14:paraId="50D08E53" w14:textId="57341088" w:rsidR="00F05226" w:rsidRDefault="00F05226">
      <w:r>
        <w:t>Fir NOR gate, only both low input gives high output, else is all low.</w:t>
      </w:r>
    </w:p>
    <w:p w14:paraId="036B0FE5" w14:textId="562CC787" w:rsidR="00F05226" w:rsidRDefault="00F05226">
      <w:r>
        <w:t xml:space="preserve">For XOR gate, when two outputs are the same, output will be low, vise versa. </w:t>
      </w:r>
    </w:p>
    <w:p w14:paraId="4B98BE58" w14:textId="238877FE" w:rsidR="00331793" w:rsidRDefault="00331793">
      <w:r>
        <w:t xml:space="preserve">According to the tables above, it’s easy to observe the behaviors of all six logic gates, and all results of the output match the behaviors of corresponding gate. Again, output around 4V is recognized as high and </w:t>
      </w:r>
      <w:r w:rsidR="004E554B">
        <w:t xml:space="preserve">below 1V is low. </w:t>
      </w:r>
    </w:p>
    <w:p w14:paraId="456FFE99" w14:textId="79451438" w:rsidR="004E554B" w:rsidRDefault="004E554B">
      <w:r>
        <w:t>Conclusion:</w:t>
      </w:r>
    </w:p>
    <w:p w14:paraId="3E0DEA4A" w14:textId="0EEF74DD" w:rsidR="00FC1B07" w:rsidRDefault="004E554B">
      <w:r>
        <w:t xml:space="preserve">By setting up the circuit for logic gates, inputting different inputs, I got familiar with the behaviors of six types of logic gates.  </w:t>
      </w:r>
    </w:p>
    <w:p w14:paraId="13630E91" w14:textId="2480BDF3" w:rsidR="00F05226" w:rsidRDefault="00F05226">
      <w:r>
        <w:t xml:space="preserve">Questions: </w:t>
      </w:r>
    </w:p>
    <w:p w14:paraId="7A03E013" w14:textId="43781A97" w:rsidR="00F05226" w:rsidRDefault="00F05226">
      <w:r>
        <w:t xml:space="preserve">All truth tables are provided with explanation at above. </w:t>
      </w:r>
    </w:p>
    <w:p w14:paraId="3F09E1DF" w14:textId="128D41B1" w:rsidR="00FC1B07" w:rsidRDefault="00F05226">
      <w:r>
        <w:t xml:space="preserve">Feedback: </w:t>
      </w:r>
    </w:p>
    <w:p w14:paraId="501DD74D" w14:textId="6C9F8A25" w:rsidR="00F05226" w:rsidRDefault="00F05226">
      <w:r>
        <w:t>After carefully review the Lab as a whole, I</w:t>
      </w:r>
      <w:r w:rsidR="002F650A">
        <w:t xml:space="preserve"> think our lab is pretty good so far, just keep the way it is. </w:t>
      </w:r>
    </w:p>
    <w:sectPr w:rsidR="00F05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97"/>
    <w:rsid w:val="00130F07"/>
    <w:rsid w:val="00170764"/>
    <w:rsid w:val="002F650A"/>
    <w:rsid w:val="00331793"/>
    <w:rsid w:val="003611FD"/>
    <w:rsid w:val="00477BBB"/>
    <w:rsid w:val="004E554B"/>
    <w:rsid w:val="00725FCF"/>
    <w:rsid w:val="007474C4"/>
    <w:rsid w:val="00811DD9"/>
    <w:rsid w:val="00922197"/>
    <w:rsid w:val="00B82B7A"/>
    <w:rsid w:val="00E97EE2"/>
    <w:rsid w:val="00EB6EC3"/>
    <w:rsid w:val="00F05226"/>
    <w:rsid w:val="00FC1B07"/>
    <w:rsid w:val="00FD2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9E8DE"/>
  <w15:chartTrackingRefBased/>
  <w15:docId w15:val="{890F7F29-432C-4399-8509-FC4C768C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7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45485">
      <w:bodyDiv w:val="1"/>
      <w:marLeft w:val="0"/>
      <w:marRight w:val="0"/>
      <w:marTop w:val="0"/>
      <w:marBottom w:val="0"/>
      <w:divBdr>
        <w:top w:val="none" w:sz="0" w:space="0" w:color="auto"/>
        <w:left w:val="none" w:sz="0" w:space="0" w:color="auto"/>
        <w:bottom w:val="none" w:sz="0" w:space="0" w:color="auto"/>
        <w:right w:val="none" w:sz="0" w:space="0" w:color="auto"/>
      </w:divBdr>
      <w:divsChild>
        <w:div w:id="2084911946">
          <w:marLeft w:val="0"/>
          <w:marRight w:val="0"/>
          <w:marTop w:val="0"/>
          <w:marBottom w:val="0"/>
          <w:divBdr>
            <w:top w:val="none" w:sz="0" w:space="0" w:color="auto"/>
            <w:left w:val="none" w:sz="0" w:space="0" w:color="auto"/>
            <w:bottom w:val="none" w:sz="0" w:space="0" w:color="auto"/>
            <w:right w:val="none" w:sz="0" w:space="0" w:color="auto"/>
          </w:divBdr>
        </w:div>
      </w:divsChild>
    </w:div>
    <w:div w:id="906842715">
      <w:bodyDiv w:val="1"/>
      <w:marLeft w:val="0"/>
      <w:marRight w:val="0"/>
      <w:marTop w:val="0"/>
      <w:marBottom w:val="0"/>
      <w:divBdr>
        <w:top w:val="none" w:sz="0" w:space="0" w:color="auto"/>
        <w:left w:val="none" w:sz="0" w:space="0" w:color="auto"/>
        <w:bottom w:val="none" w:sz="0" w:space="0" w:color="auto"/>
        <w:right w:val="none" w:sz="0" w:space="0" w:color="auto"/>
      </w:divBdr>
      <w:divsChild>
        <w:div w:id="1399209773">
          <w:marLeft w:val="0"/>
          <w:marRight w:val="0"/>
          <w:marTop w:val="0"/>
          <w:marBottom w:val="0"/>
          <w:divBdr>
            <w:top w:val="none" w:sz="0" w:space="0" w:color="auto"/>
            <w:left w:val="none" w:sz="0" w:space="0" w:color="auto"/>
            <w:bottom w:val="none" w:sz="0" w:space="0" w:color="auto"/>
            <w:right w:val="none" w:sz="0" w:space="0" w:color="auto"/>
          </w:divBdr>
        </w:div>
      </w:divsChild>
    </w:div>
    <w:div w:id="1345396001">
      <w:bodyDiv w:val="1"/>
      <w:marLeft w:val="0"/>
      <w:marRight w:val="0"/>
      <w:marTop w:val="0"/>
      <w:marBottom w:val="0"/>
      <w:divBdr>
        <w:top w:val="none" w:sz="0" w:space="0" w:color="auto"/>
        <w:left w:val="none" w:sz="0" w:space="0" w:color="auto"/>
        <w:bottom w:val="none" w:sz="0" w:space="0" w:color="auto"/>
        <w:right w:val="none" w:sz="0" w:space="0" w:color="auto"/>
      </w:divBdr>
      <w:divsChild>
        <w:div w:id="234585035">
          <w:marLeft w:val="0"/>
          <w:marRight w:val="0"/>
          <w:marTop w:val="0"/>
          <w:marBottom w:val="0"/>
          <w:divBdr>
            <w:top w:val="none" w:sz="0" w:space="0" w:color="auto"/>
            <w:left w:val="none" w:sz="0" w:space="0" w:color="auto"/>
            <w:bottom w:val="none" w:sz="0" w:space="0" w:color="auto"/>
            <w:right w:val="none" w:sz="0" w:space="0" w:color="auto"/>
          </w:divBdr>
          <w:divsChild>
            <w:div w:id="2030716426">
              <w:marLeft w:val="0"/>
              <w:marRight w:val="0"/>
              <w:marTop w:val="0"/>
              <w:marBottom w:val="0"/>
              <w:divBdr>
                <w:top w:val="none" w:sz="0" w:space="0" w:color="auto"/>
                <w:left w:val="none" w:sz="0" w:space="0" w:color="auto"/>
                <w:bottom w:val="none" w:sz="0" w:space="0" w:color="auto"/>
                <w:right w:val="none" w:sz="0" w:space="0" w:color="auto"/>
              </w:divBdr>
              <w:divsChild>
                <w:div w:id="1728645501">
                  <w:marLeft w:val="0"/>
                  <w:marRight w:val="0"/>
                  <w:marTop w:val="0"/>
                  <w:marBottom w:val="0"/>
                  <w:divBdr>
                    <w:top w:val="none" w:sz="0" w:space="0" w:color="auto"/>
                    <w:left w:val="none" w:sz="0" w:space="0" w:color="auto"/>
                    <w:bottom w:val="none" w:sz="0" w:space="0" w:color="auto"/>
                    <w:right w:val="none" w:sz="0" w:space="0" w:color="auto"/>
                  </w:divBdr>
                  <w:divsChild>
                    <w:div w:id="5658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5015">
      <w:bodyDiv w:val="1"/>
      <w:marLeft w:val="0"/>
      <w:marRight w:val="0"/>
      <w:marTop w:val="0"/>
      <w:marBottom w:val="0"/>
      <w:divBdr>
        <w:top w:val="none" w:sz="0" w:space="0" w:color="auto"/>
        <w:left w:val="none" w:sz="0" w:space="0" w:color="auto"/>
        <w:bottom w:val="none" w:sz="0" w:space="0" w:color="auto"/>
        <w:right w:val="none" w:sz="0" w:space="0" w:color="auto"/>
      </w:divBdr>
      <w:divsChild>
        <w:div w:id="171903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2</cp:revision>
  <dcterms:created xsi:type="dcterms:W3CDTF">2019-09-12T17:43:00Z</dcterms:created>
  <dcterms:modified xsi:type="dcterms:W3CDTF">2019-09-13T01:08:00Z</dcterms:modified>
</cp:coreProperties>
</file>