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D2769" w14:textId="2EACE7A2" w:rsidR="005236B2" w:rsidRPr="00523D78" w:rsidRDefault="005236B2" w:rsidP="005236B2">
      <w:pPr>
        <w:pStyle w:val="Titre2"/>
        <w:jc w:val="center"/>
        <w:rPr>
          <w:sz w:val="44"/>
          <w:szCs w:val="44"/>
          <w:u w:val="single"/>
        </w:rPr>
      </w:pPr>
      <w:r>
        <w:rPr>
          <w:sz w:val="44"/>
          <w:szCs w:val="44"/>
          <w:u w:val="single"/>
        </w:rPr>
        <w:t>TP 3</w:t>
      </w:r>
      <w:r w:rsidRPr="00523D78">
        <w:rPr>
          <w:sz w:val="44"/>
          <w:szCs w:val="44"/>
          <w:u w:val="single"/>
        </w:rPr>
        <w:t xml:space="preserve"> Analyse de données</w:t>
      </w:r>
    </w:p>
    <w:p w14:paraId="663DD224" w14:textId="77777777" w:rsidR="005236B2" w:rsidRPr="006B5685" w:rsidRDefault="005236B2" w:rsidP="005236B2">
      <w:pPr>
        <w:rPr>
          <w:sz w:val="32"/>
          <w:szCs w:val="32"/>
        </w:rPr>
      </w:pPr>
      <w:r w:rsidRPr="006B5685">
        <w:rPr>
          <w:sz w:val="32"/>
          <w:szCs w:val="32"/>
        </w:rPr>
        <w:t>Arthur Crochemore et Alaâ Chakori Semmane</w:t>
      </w:r>
    </w:p>
    <w:p w14:paraId="1F3F30A7" w14:textId="4711D7D9" w:rsidR="005A5C4B" w:rsidRDefault="00A71300" w:rsidP="005236B2">
      <w:pPr>
        <w:spacing w:after="0" w:line="240" w:lineRule="auto"/>
      </w:pPr>
      <w:r>
        <w:rPr>
          <w:rFonts w:ascii="Times New Roman" w:eastAsia="Times New Roman" w:hAnsi="Times New Roman" w:cs="Times New Roman"/>
          <w:kern w:val="0"/>
          <w:sz w:val="24"/>
          <w:szCs w:val="24"/>
          <w:lang w:val="en-GB" w:eastAsia="en-GB"/>
          <w14:ligatures w14:val="none"/>
        </w:rPr>
        <w:pict w14:anchorId="23036241">
          <v:rect id="_x0000_i1025" style="width:0;height:1.5pt" o:hralign="center" o:hrstd="t" o:hr="t" fillcolor="#a0a0a0" stroked="f"/>
        </w:pict>
      </w:r>
    </w:p>
    <w:p w14:paraId="2B27F94C" w14:textId="103E7035" w:rsidR="00E328C7" w:rsidRPr="00E328C7" w:rsidRDefault="00E328C7" w:rsidP="00E328C7">
      <w:pPr>
        <w:spacing w:after="0"/>
        <w:rPr>
          <w:rStyle w:val="Accentuationlgre"/>
        </w:rPr>
      </w:pPr>
      <w:r w:rsidRPr="00E328C7">
        <w:rPr>
          <w:rStyle w:val="Titre2Car"/>
        </w:rPr>
        <w:t xml:space="preserve">Partie </w:t>
      </w:r>
      <w:r w:rsidR="00526EEC">
        <w:rPr>
          <w:rStyle w:val="Titre2Car"/>
        </w:rPr>
        <w:t>2</w:t>
      </w:r>
      <w:r>
        <w:br/>
      </w:r>
      <w:r w:rsidR="00526EEC" w:rsidRPr="005A5C4B">
        <w:rPr>
          <w:i/>
          <w:iCs/>
        </w:rPr>
        <w:br/>
      </w:r>
      <w:r w:rsidR="00526EEC" w:rsidRPr="00436B0C">
        <w:rPr>
          <w:b/>
          <w:bCs/>
          <w:highlight w:val="yellow"/>
        </w:rPr>
        <w:t>1. Peut-on se borner à travailler sur le premier plan factoriel. En d'autres termes, le plan factoriel porté par les deux premières valeurs propres est-il représentatif de l'inertie total du nuage de points initial (argumentez) ?</w:t>
      </w:r>
      <w:r w:rsidRPr="00E328C7">
        <w:rPr>
          <w:rStyle w:val="Accentuationlgre"/>
        </w:rPr>
        <w:br/>
      </w:r>
    </w:p>
    <w:p w14:paraId="41CE6F77" w14:textId="77777777" w:rsidR="00C96D7B" w:rsidRPr="0076623A" w:rsidRDefault="00C96D7B" w:rsidP="00C96D7B">
      <w:pPr>
        <w:spacing w:after="0"/>
        <w:rPr>
          <w:rStyle w:val="Accentuationlgre"/>
          <w:lang w:val="en-GB"/>
        </w:rPr>
      </w:pPr>
      <w:r w:rsidRPr="0076623A">
        <w:rPr>
          <w:rStyle w:val="Accentuationlgre"/>
          <w:lang w:val="en-GB"/>
        </w:rPr>
        <w:t>library(FactoMineR)</w:t>
      </w:r>
    </w:p>
    <w:p w14:paraId="2796F39C" w14:textId="77777777" w:rsidR="00C96D7B" w:rsidRPr="0076623A" w:rsidRDefault="00C96D7B" w:rsidP="00C96D7B">
      <w:pPr>
        <w:spacing w:after="0"/>
        <w:rPr>
          <w:rStyle w:val="Accentuationlgre"/>
          <w:lang w:val="en-GB"/>
        </w:rPr>
      </w:pPr>
      <w:r w:rsidRPr="0076623A">
        <w:rPr>
          <w:rStyle w:val="Accentuationlgre"/>
          <w:lang w:val="en-GB"/>
        </w:rPr>
        <w:t>library(factoextra)</w:t>
      </w:r>
    </w:p>
    <w:p w14:paraId="650C772B" w14:textId="77777777" w:rsidR="00C96D7B" w:rsidRPr="0076623A" w:rsidRDefault="00C96D7B" w:rsidP="00C96D7B">
      <w:pPr>
        <w:spacing w:after="0"/>
        <w:rPr>
          <w:rStyle w:val="Accentuationlgre"/>
          <w:lang w:val="en-GB"/>
        </w:rPr>
      </w:pPr>
      <w:r w:rsidRPr="0076623A">
        <w:rPr>
          <w:rStyle w:val="Accentuationlgre"/>
          <w:lang w:val="en-GB"/>
        </w:rPr>
        <w:t>library (corrplot)</w:t>
      </w:r>
    </w:p>
    <w:p w14:paraId="2A44A21C" w14:textId="77777777" w:rsidR="00C96D7B" w:rsidRPr="00C96D7B" w:rsidRDefault="00C96D7B" w:rsidP="00C96D7B">
      <w:pPr>
        <w:spacing w:after="0"/>
        <w:rPr>
          <w:rStyle w:val="Accentuationlgre"/>
        </w:rPr>
      </w:pPr>
      <w:r w:rsidRPr="00C96D7B">
        <w:rPr>
          <w:rStyle w:val="Accentuationlgre"/>
        </w:rPr>
        <w:t>getwd() #affiche la localisation du repertoire de travail sous la forme d'un chemin absolu.</w:t>
      </w:r>
    </w:p>
    <w:p w14:paraId="260BDED2" w14:textId="77777777" w:rsidR="00C96D7B" w:rsidRPr="00C96D7B" w:rsidRDefault="00C96D7B" w:rsidP="00C96D7B">
      <w:pPr>
        <w:spacing w:after="0"/>
        <w:rPr>
          <w:rStyle w:val="Accentuationlgre"/>
        </w:rPr>
      </w:pPr>
      <w:r w:rsidRPr="00C96D7B">
        <w:rPr>
          <w:rStyle w:val="Accentuationlgre"/>
        </w:rPr>
        <w:t>setwd(dir="C:/Users/33611/Dossier_codes/DC-S8/Tps-Analyse-de-Donnees/Séance 3"); getwd()</w:t>
      </w:r>
    </w:p>
    <w:p w14:paraId="306FDF2E" w14:textId="77777777" w:rsidR="00C96D7B" w:rsidRPr="00C96D7B" w:rsidRDefault="00C96D7B" w:rsidP="00C96D7B">
      <w:pPr>
        <w:spacing w:after="0"/>
        <w:rPr>
          <w:rStyle w:val="Accentuationlgre"/>
        </w:rPr>
      </w:pPr>
      <w:r w:rsidRPr="00C96D7B">
        <w:rPr>
          <w:rStyle w:val="Accentuationlgre"/>
        </w:rPr>
        <w:t xml:space="preserve">setwd(dir="D:"); </w:t>
      </w:r>
    </w:p>
    <w:p w14:paraId="4ED1A6BA" w14:textId="77777777" w:rsidR="00C96D7B" w:rsidRPr="00C96D7B" w:rsidRDefault="00C96D7B" w:rsidP="00C96D7B">
      <w:pPr>
        <w:spacing w:after="0"/>
        <w:rPr>
          <w:rStyle w:val="Accentuationlgre"/>
        </w:rPr>
      </w:pPr>
      <w:r w:rsidRPr="00C96D7B">
        <w:rPr>
          <w:rStyle w:val="Accentuationlgre"/>
        </w:rPr>
        <w:t># on importe le ficher en precisant plusieurs choses: le nom des variables est present,le separateur de champ est ';'</w:t>
      </w:r>
    </w:p>
    <w:p w14:paraId="5BF5FE31" w14:textId="77777777" w:rsidR="00C96D7B" w:rsidRPr="00C96D7B" w:rsidRDefault="00C96D7B" w:rsidP="00C96D7B">
      <w:pPr>
        <w:spacing w:after="0"/>
        <w:rPr>
          <w:rStyle w:val="Accentuationlgre"/>
        </w:rPr>
      </w:pPr>
      <w:r w:rsidRPr="00C96D7B">
        <w:rPr>
          <w:rStyle w:val="Accentuationlgre"/>
        </w:rPr>
        <w:t># le separateur de decimale est ',' et le nom des individus est present dans la premiere colonne</w:t>
      </w:r>
    </w:p>
    <w:p w14:paraId="072588BA" w14:textId="77777777" w:rsidR="00C96D7B" w:rsidRPr="0076623A" w:rsidRDefault="00C96D7B" w:rsidP="00C96D7B">
      <w:pPr>
        <w:spacing w:after="0"/>
        <w:rPr>
          <w:rStyle w:val="Accentuationlgre"/>
          <w:lang w:val="en-GB"/>
        </w:rPr>
      </w:pPr>
      <w:r w:rsidRPr="0076623A">
        <w:rPr>
          <w:rStyle w:val="Accentuationlgre"/>
          <w:lang w:val="en-GB"/>
        </w:rPr>
        <w:t xml:space="preserve">temperature &lt;- read.table('fichier_temperature_europe.csv', header=TRUE, sep=";", dec=".", row.names=1, fileEncoding = "latin1") </w:t>
      </w:r>
    </w:p>
    <w:p w14:paraId="45FB02C3" w14:textId="58F80B0F" w:rsidR="00C96D7B" w:rsidRPr="0076623A" w:rsidRDefault="006A4F06" w:rsidP="00C96D7B">
      <w:pPr>
        <w:spacing w:after="0"/>
        <w:rPr>
          <w:rStyle w:val="Accentuationlgre"/>
          <w:lang w:val="en-GB"/>
        </w:rPr>
      </w:pPr>
      <w:r w:rsidRPr="00E03C8D">
        <w:rPr>
          <w:i/>
          <w:iCs/>
          <w:noProof/>
          <w:sz w:val="18"/>
          <w:szCs w:val="18"/>
        </w:rPr>
        <w:drawing>
          <wp:anchor distT="0" distB="0" distL="114300" distR="114300" simplePos="0" relativeHeight="251658240" behindDoc="0" locked="0" layoutInCell="1" allowOverlap="1" wp14:anchorId="3FF4BB36" wp14:editId="7988E32B">
            <wp:simplePos x="0" y="0"/>
            <wp:positionH relativeFrom="margin">
              <wp:posOffset>151765</wp:posOffset>
            </wp:positionH>
            <wp:positionV relativeFrom="paragraph">
              <wp:posOffset>245110</wp:posOffset>
            </wp:positionV>
            <wp:extent cx="4181475" cy="3357245"/>
            <wp:effectExtent l="0" t="0" r="9525" b="0"/>
            <wp:wrapTopAndBottom/>
            <wp:docPr id="991064651"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64651" name="Image 1" descr="Une image contenant texte, diagramme, ligne, Tracé&#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1475" cy="3357245"/>
                    </a:xfrm>
                    <a:prstGeom prst="rect">
                      <a:avLst/>
                    </a:prstGeom>
                  </pic:spPr>
                </pic:pic>
              </a:graphicData>
            </a:graphic>
            <wp14:sizeRelH relativeFrom="page">
              <wp14:pctWidth>0</wp14:pctWidth>
            </wp14:sizeRelH>
            <wp14:sizeRelV relativeFrom="page">
              <wp14:pctHeight>0</wp14:pctHeight>
            </wp14:sizeRelV>
          </wp:anchor>
        </w:drawing>
      </w:r>
    </w:p>
    <w:p w14:paraId="49A5DFB6" w14:textId="1C0723E0" w:rsidR="00C96D7B" w:rsidRPr="00C96D7B" w:rsidRDefault="00C96D7B" w:rsidP="00C96D7B">
      <w:pPr>
        <w:spacing w:after="0"/>
        <w:rPr>
          <w:rStyle w:val="Accentuationlgre"/>
        </w:rPr>
      </w:pPr>
      <w:r w:rsidRPr="00C96D7B">
        <w:rPr>
          <w:rStyle w:val="Accentuationlgre"/>
        </w:rPr>
        <w:lastRenderedPageBreak/>
        <w:t># mise en oeuvre de l'acp avec les info suivantes: individus supplementaires de 24 a 35 (ne sont pas des capitales), pas utlises donc pour le calcul des axes,</w:t>
      </w:r>
    </w:p>
    <w:p w14:paraId="7B842008" w14:textId="4EF57067" w:rsidR="00C96D7B" w:rsidRPr="00C96D7B" w:rsidRDefault="00C96D7B" w:rsidP="00C96D7B">
      <w:pPr>
        <w:spacing w:after="0"/>
        <w:rPr>
          <w:rStyle w:val="Accentuationlgre"/>
        </w:rPr>
      </w:pPr>
      <w:r w:rsidRPr="00C96D7B">
        <w:rPr>
          <w:rStyle w:val="Accentuationlgre"/>
        </w:rPr>
        <w:t># variables quantitatives supplementaires de 13 a 16 puis une derniere variable qualitative supplementaire en 17</w:t>
      </w:r>
    </w:p>
    <w:p w14:paraId="16CDC7B9" w14:textId="28A7ED1D" w:rsidR="00C96D7B" w:rsidRPr="00C96D7B" w:rsidRDefault="00C96D7B" w:rsidP="00C96D7B">
      <w:pPr>
        <w:spacing w:after="0"/>
        <w:rPr>
          <w:rStyle w:val="Accentuationlgre"/>
        </w:rPr>
      </w:pPr>
      <w:r w:rsidRPr="00C96D7B">
        <w:rPr>
          <w:rStyle w:val="Accentuationlgre"/>
        </w:rPr>
        <w:t># la presence de scale.unit=TRUE pas necessaire car TRUE par defaut!</w:t>
      </w:r>
    </w:p>
    <w:p w14:paraId="156AC036" w14:textId="45E99523" w:rsidR="00B65D4C" w:rsidRPr="00E328C7" w:rsidRDefault="00C96D7B" w:rsidP="00C96D7B">
      <w:pPr>
        <w:spacing w:after="0"/>
        <w:rPr>
          <w:rFonts w:ascii="Roboto" w:hAnsi="Roboto"/>
          <w:i/>
          <w:iCs/>
          <w:color w:val="404040" w:themeColor="text1" w:themeTint="BF"/>
          <w:bdr w:val="single" w:sz="8" w:space="0" w:color="auto"/>
          <w:shd w:val="clear" w:color="auto" w:fill="D1D1D1" w:themeFill="background2" w:themeFillShade="E6"/>
        </w:rPr>
      </w:pPr>
      <w:r w:rsidRPr="00C96D7B">
        <w:rPr>
          <w:rStyle w:val="Accentuationlgre"/>
        </w:rPr>
        <w:t>res &lt;- PCA(temperature, scale.unit=TRUE, ind.sup=24:35, quanti.sup=13:16, quali.sup=17)</w:t>
      </w:r>
      <w:r w:rsidR="00E328C7">
        <w:rPr>
          <w:rStyle w:val="Accentuationlgre"/>
        </w:rPr>
        <w:br/>
      </w:r>
      <w:r w:rsidR="00B65D4C">
        <w:rPr>
          <w:i/>
          <w:iCs/>
          <w:sz w:val="18"/>
          <w:szCs w:val="18"/>
        </w:rPr>
        <w:br/>
      </w:r>
    </w:p>
    <w:p w14:paraId="4FEDC558" w14:textId="0C6BB935" w:rsidR="0083150C" w:rsidRDefault="00A425C6" w:rsidP="005A5C4B">
      <w:pPr>
        <w:rPr>
          <w:i/>
          <w:iCs/>
          <w:sz w:val="18"/>
          <w:szCs w:val="18"/>
        </w:rPr>
      </w:pPr>
      <w:r>
        <w:rPr>
          <w:i/>
          <w:iCs/>
          <w:sz w:val="18"/>
          <w:szCs w:val="18"/>
        </w:rPr>
        <w:t xml:space="preserve"> </w:t>
      </w:r>
    </w:p>
    <w:p w14:paraId="1C093271" w14:textId="51F3729C" w:rsidR="00111342" w:rsidRDefault="00D33DCD" w:rsidP="00111342">
      <w:pPr>
        <w:rPr>
          <w:i/>
          <w:iCs/>
          <w:sz w:val="18"/>
          <w:szCs w:val="18"/>
        </w:rPr>
      </w:pPr>
      <w:r w:rsidRPr="0027398C">
        <w:rPr>
          <w:i/>
          <w:iCs/>
          <w:noProof/>
          <w:sz w:val="18"/>
          <w:szCs w:val="18"/>
        </w:rPr>
        <w:drawing>
          <wp:anchor distT="0" distB="0" distL="114300" distR="114300" simplePos="0" relativeHeight="251659264" behindDoc="0" locked="0" layoutInCell="1" allowOverlap="1" wp14:anchorId="6922A662" wp14:editId="4562C478">
            <wp:simplePos x="0" y="0"/>
            <wp:positionH relativeFrom="margin">
              <wp:align>left</wp:align>
            </wp:positionH>
            <wp:positionV relativeFrom="paragraph">
              <wp:posOffset>149225</wp:posOffset>
            </wp:positionV>
            <wp:extent cx="4572000" cy="2324735"/>
            <wp:effectExtent l="0" t="0" r="0" b="0"/>
            <wp:wrapTopAndBottom/>
            <wp:docPr id="7648666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6660" name="Image 1" descr="Une image contenant texte, capture d’écran, Police, lign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324735"/>
                    </a:xfrm>
                    <a:prstGeom prst="rect">
                      <a:avLst/>
                    </a:prstGeom>
                  </pic:spPr>
                </pic:pic>
              </a:graphicData>
            </a:graphic>
            <wp14:sizeRelH relativeFrom="margin">
              <wp14:pctWidth>0</wp14:pctWidth>
            </wp14:sizeRelH>
            <wp14:sizeRelV relativeFrom="margin">
              <wp14:pctHeight>0</wp14:pctHeight>
            </wp14:sizeRelV>
          </wp:anchor>
        </w:drawing>
      </w:r>
    </w:p>
    <w:p w14:paraId="7B870C7D" w14:textId="77777777" w:rsidR="00D33DCD" w:rsidRPr="00526EEC" w:rsidRDefault="00D33DCD" w:rsidP="00111342">
      <w:pPr>
        <w:rPr>
          <w:i/>
          <w:iCs/>
          <w:sz w:val="18"/>
          <w:szCs w:val="18"/>
        </w:rPr>
      </w:pPr>
    </w:p>
    <w:p w14:paraId="6602D651" w14:textId="77777777" w:rsidR="009A51A9" w:rsidRDefault="00111342" w:rsidP="00970F77">
      <w:pPr>
        <w:rPr>
          <w:b/>
          <w:bCs/>
        </w:rPr>
      </w:pPr>
      <w:r w:rsidRPr="00111342">
        <w:rPr>
          <w:bCs/>
        </w:rPr>
        <w:t xml:space="preserve">Les deux premières valeurs propres représentent 98,3% de l'inertie totale du nuage de points initial, </w:t>
      </w:r>
      <w:r w:rsidR="00C9078F">
        <w:rPr>
          <w:bCs/>
        </w:rPr>
        <w:t xml:space="preserve">donc on </w:t>
      </w:r>
      <w:r w:rsidR="009416B8">
        <w:rPr>
          <w:bCs/>
        </w:rPr>
        <w:t xml:space="preserve">peut </w:t>
      </w:r>
      <w:r w:rsidR="009416B8" w:rsidRPr="00111342">
        <w:rPr>
          <w:bCs/>
        </w:rPr>
        <w:t>se</w:t>
      </w:r>
      <w:r w:rsidRPr="00111342">
        <w:rPr>
          <w:bCs/>
        </w:rPr>
        <w:t xml:space="preserve"> borner </w:t>
      </w:r>
      <w:r w:rsidR="00C9078F">
        <w:rPr>
          <w:bCs/>
        </w:rPr>
        <w:t xml:space="preserve">pour </w:t>
      </w:r>
      <w:r w:rsidRPr="00111342">
        <w:rPr>
          <w:bCs/>
        </w:rPr>
        <w:t>travailler sur le premier plan factoriel pour analyser les corrélations entre les profils des températures des différentes capitales.</w:t>
      </w:r>
      <w:r w:rsidR="00C9078F">
        <w:rPr>
          <w:bCs/>
        </w:rPr>
        <w:br/>
      </w:r>
      <w:r w:rsidR="009416B8">
        <w:rPr>
          <w:bCs/>
        </w:rPr>
        <w:br/>
      </w:r>
      <w:r w:rsidR="00CD2C22">
        <w:rPr>
          <w:bCs/>
        </w:rPr>
        <w:t xml:space="preserve">Si on a </w:t>
      </w:r>
      <w:r w:rsidRPr="00111342">
        <w:rPr>
          <w:bCs/>
        </w:rPr>
        <w:t>une proportion d'inertie aussi élevée indique que le premier plan factoriel capture une grande partie de la variation des données et peut donc être considéré comme représentatif de l'ensemble du nuage de points initial.</w:t>
      </w:r>
      <w:r w:rsidR="00440A12">
        <w:br/>
      </w:r>
      <w:r w:rsidR="004D1759">
        <w:br/>
      </w:r>
      <w:r w:rsidR="004D1759" w:rsidRPr="00436B0C">
        <w:rPr>
          <w:b/>
          <w:bCs/>
          <w:highlight w:val="yellow"/>
        </w:rPr>
        <w:t xml:space="preserve">2. Quelle signification donnez-vous à l'axe 1. Dit autrement, que représente la variable synthétique portée par cet </w:t>
      </w:r>
      <w:r w:rsidR="00C84F3B" w:rsidRPr="00436B0C">
        <w:rPr>
          <w:b/>
          <w:bCs/>
          <w:highlight w:val="yellow"/>
        </w:rPr>
        <w:t>axe ?</w:t>
      </w:r>
      <w:r w:rsidR="004D1759" w:rsidRPr="00436B0C">
        <w:rPr>
          <w:b/>
          <w:bCs/>
        </w:rPr>
        <w:t xml:space="preserve"> </w:t>
      </w:r>
    </w:p>
    <w:p w14:paraId="102702DC" w14:textId="0BE186F3" w:rsidR="00BC5562" w:rsidRDefault="00C9078F" w:rsidP="00970F77">
      <w:pPr>
        <w:rPr>
          <w:b/>
          <w:bCs/>
        </w:rPr>
      </w:pPr>
      <w:r w:rsidRPr="00436B0C">
        <w:rPr>
          <w:b/>
          <w:bCs/>
        </w:rPr>
        <w:lastRenderedPageBreak/>
        <w:br/>
      </w:r>
      <w:r w:rsidR="00BC5562">
        <w:rPr>
          <w:noProof/>
        </w:rPr>
        <w:drawing>
          <wp:inline distT="0" distB="0" distL="0" distR="0" wp14:anchorId="18CAC0E2" wp14:editId="6289AE89">
            <wp:extent cx="5018377" cy="3190875"/>
            <wp:effectExtent l="0" t="0" r="0" b="0"/>
            <wp:docPr id="4784451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3383" cy="3194058"/>
                    </a:xfrm>
                    <a:prstGeom prst="rect">
                      <a:avLst/>
                    </a:prstGeom>
                    <a:noFill/>
                  </pic:spPr>
                </pic:pic>
              </a:graphicData>
            </a:graphic>
          </wp:inline>
        </w:drawing>
      </w:r>
      <w:r w:rsidR="00D12A38">
        <w:rPr>
          <w:bCs/>
        </w:rPr>
        <w:br/>
      </w:r>
    </w:p>
    <w:p w14:paraId="4477574A" w14:textId="77777777" w:rsidR="00563B6E" w:rsidRDefault="00BC5562" w:rsidP="00BC5562">
      <w:pPr>
        <w:rPr>
          <w:bCs/>
        </w:rPr>
      </w:pPr>
      <w:r>
        <w:br/>
      </w:r>
      <w:r>
        <w:rPr>
          <w:bCs/>
        </w:rPr>
        <w:t>Au vu de la répartition des variables dans le nuage</w:t>
      </w:r>
      <w:r w:rsidR="0082065A">
        <w:rPr>
          <w:bCs/>
        </w:rPr>
        <w:t xml:space="preserve"> des variables</w:t>
      </w:r>
      <w:r w:rsidR="00592ADD">
        <w:rPr>
          <w:bCs/>
        </w:rPr>
        <w:t xml:space="preserve">, le premier axe semble </w:t>
      </w:r>
      <w:r w:rsidR="00510D04">
        <w:rPr>
          <w:bCs/>
        </w:rPr>
        <w:t>opposé</w:t>
      </w:r>
      <w:r w:rsidR="00592ADD">
        <w:rPr>
          <w:bCs/>
        </w:rPr>
        <w:t xml:space="preserve"> les variables </w:t>
      </w:r>
      <w:r w:rsidR="00131C52">
        <w:rPr>
          <w:bCs/>
        </w:rPr>
        <w:t>de</w:t>
      </w:r>
      <w:r w:rsidR="00563B6E">
        <w:rPr>
          <w:bCs/>
        </w:rPr>
        <w:t xml:space="preserve"> températures aux</w:t>
      </w:r>
      <w:r w:rsidR="00131C52">
        <w:rPr>
          <w:bCs/>
        </w:rPr>
        <w:t xml:space="preserve"> variabl</w:t>
      </w:r>
      <w:r w:rsidR="008052D7">
        <w:rPr>
          <w:bCs/>
        </w:rPr>
        <w:t xml:space="preserve">es </w:t>
      </w:r>
      <w:r w:rsidR="0082065A">
        <w:rPr>
          <w:bCs/>
        </w:rPr>
        <w:t xml:space="preserve">de </w:t>
      </w:r>
      <w:r w:rsidR="00FB6006">
        <w:rPr>
          <w:bCs/>
        </w:rPr>
        <w:t>latitude</w:t>
      </w:r>
      <w:r w:rsidR="0082065A">
        <w:rPr>
          <w:bCs/>
        </w:rPr>
        <w:t>, de longitude et d’amplitude</w:t>
      </w:r>
      <w:r w:rsidR="00510D04">
        <w:rPr>
          <w:bCs/>
        </w:rPr>
        <w:t>, probablement car elles n’ont rien à voir entre elles.</w:t>
      </w:r>
      <w:r w:rsidR="00FB6006">
        <w:rPr>
          <w:bCs/>
        </w:rPr>
        <w:t xml:space="preserve"> Aussi,</w:t>
      </w:r>
      <w:r w:rsidR="00563B6E">
        <w:rPr>
          <w:bCs/>
        </w:rPr>
        <w:t xml:space="preserve"> la</w:t>
      </w:r>
      <w:r w:rsidR="00FB6006">
        <w:rPr>
          <w:bCs/>
        </w:rPr>
        <w:t xml:space="preserve"> </w:t>
      </w:r>
      <w:r w:rsidR="00563B6E">
        <w:rPr>
          <w:bCs/>
        </w:rPr>
        <w:t>latitude</w:t>
      </w:r>
      <w:r w:rsidR="00FB6006">
        <w:rPr>
          <w:bCs/>
        </w:rPr>
        <w:t xml:space="preserve"> apparait comme fortement corrélé avec cet axe contrairement aux variables d’amplitude et de longitude.</w:t>
      </w:r>
      <w:r w:rsidR="00510D04">
        <w:rPr>
          <w:bCs/>
        </w:rPr>
        <w:t xml:space="preserve"> </w:t>
      </w:r>
    </w:p>
    <w:p w14:paraId="300DE530" w14:textId="34992D9F" w:rsidR="00BC5562" w:rsidRDefault="00510D04" w:rsidP="00BC5562">
      <w:pPr>
        <w:rPr>
          <w:bCs/>
        </w:rPr>
      </w:pPr>
      <w:r>
        <w:rPr>
          <w:bCs/>
        </w:rPr>
        <w:t>Concernant le nuage des individus</w:t>
      </w:r>
      <w:r w:rsidR="00305F88">
        <w:rPr>
          <w:bCs/>
        </w:rPr>
        <w:t xml:space="preserve">, </w:t>
      </w:r>
      <w:r w:rsidR="0082065A">
        <w:rPr>
          <w:bCs/>
        </w:rPr>
        <w:t>la première variable</w:t>
      </w:r>
      <w:r w:rsidR="00305F88">
        <w:rPr>
          <w:bCs/>
        </w:rPr>
        <w:t xml:space="preserve"> semble opposer les villes du sud aux villes du </w:t>
      </w:r>
      <w:r w:rsidR="001B50C8">
        <w:rPr>
          <w:bCs/>
        </w:rPr>
        <w:t>Nords</w:t>
      </w:r>
      <w:r w:rsidR="00305F88">
        <w:rPr>
          <w:bCs/>
        </w:rPr>
        <w:t xml:space="preserve">, </w:t>
      </w:r>
      <w:r w:rsidR="00563B6E">
        <w:rPr>
          <w:bCs/>
        </w:rPr>
        <w:t>la répartition</w:t>
      </w:r>
      <w:r w:rsidR="00305F88">
        <w:rPr>
          <w:bCs/>
        </w:rPr>
        <w:t xml:space="preserve"> semble donc se faire selon la </w:t>
      </w:r>
      <w:r w:rsidR="001B50C8">
        <w:rPr>
          <w:bCs/>
        </w:rPr>
        <w:t>latitude</w:t>
      </w:r>
      <w:r w:rsidR="00563B6E">
        <w:rPr>
          <w:bCs/>
        </w:rPr>
        <w:t xml:space="preserve">, ce qui est cohérent avec l’observation </w:t>
      </w:r>
      <w:r w:rsidR="00C156B7">
        <w:rPr>
          <w:bCs/>
        </w:rPr>
        <w:t>précédente</w:t>
      </w:r>
      <w:r w:rsidR="00563B6E">
        <w:rPr>
          <w:bCs/>
        </w:rPr>
        <w:t xml:space="preserve"> sur le nuage des variables.</w:t>
      </w:r>
    </w:p>
    <w:p w14:paraId="641115DC" w14:textId="7E809320" w:rsidR="00CD3A14" w:rsidRDefault="00CD3A14" w:rsidP="00BC5562">
      <w:pPr>
        <w:rPr>
          <w:bCs/>
        </w:rPr>
      </w:pPr>
      <w:r w:rsidRPr="0027398C">
        <w:rPr>
          <w:i/>
          <w:iCs/>
          <w:noProof/>
          <w:sz w:val="18"/>
          <w:szCs w:val="18"/>
        </w:rPr>
        <w:drawing>
          <wp:anchor distT="0" distB="0" distL="114300" distR="114300" simplePos="0" relativeHeight="251661312" behindDoc="0" locked="0" layoutInCell="1" allowOverlap="1" wp14:anchorId="25993CA5" wp14:editId="02B84FE6">
            <wp:simplePos x="0" y="0"/>
            <wp:positionH relativeFrom="margin">
              <wp:posOffset>0</wp:posOffset>
            </wp:positionH>
            <wp:positionV relativeFrom="paragraph">
              <wp:posOffset>285750</wp:posOffset>
            </wp:positionV>
            <wp:extent cx="4572000" cy="2324735"/>
            <wp:effectExtent l="0" t="0" r="0" b="0"/>
            <wp:wrapTopAndBottom/>
            <wp:docPr id="201389303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6660" name="Image 1" descr="Une image contenant texte, capture d’écran, Police, lign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324735"/>
                    </a:xfrm>
                    <a:prstGeom prst="rect">
                      <a:avLst/>
                    </a:prstGeom>
                  </pic:spPr>
                </pic:pic>
              </a:graphicData>
            </a:graphic>
            <wp14:sizeRelH relativeFrom="margin">
              <wp14:pctWidth>0</wp14:pctWidth>
            </wp14:sizeRelH>
            <wp14:sizeRelV relativeFrom="margin">
              <wp14:pctHeight>0</wp14:pctHeight>
            </wp14:sizeRelV>
          </wp:anchor>
        </w:drawing>
      </w:r>
    </w:p>
    <w:p w14:paraId="201E1F82" w14:textId="6F2D57BF" w:rsidR="00BC5562" w:rsidRDefault="00BC5562" w:rsidP="00BC5562">
      <w:pPr>
        <w:rPr>
          <w:b/>
          <w:bCs/>
        </w:rPr>
      </w:pPr>
      <w:r>
        <w:rPr>
          <w:bCs/>
        </w:rPr>
        <w:br/>
      </w:r>
      <w:r>
        <w:br/>
      </w:r>
      <w:r w:rsidRPr="00436B0C">
        <w:rPr>
          <w:b/>
          <w:bCs/>
          <w:highlight w:val="yellow"/>
        </w:rPr>
        <w:t>3. Même interrogation concernant l'axe 2.</w:t>
      </w:r>
      <w:r w:rsidRPr="00436B0C">
        <w:rPr>
          <w:b/>
          <w:bCs/>
        </w:rPr>
        <w:t xml:space="preserve"> </w:t>
      </w:r>
    </w:p>
    <w:p w14:paraId="53F8614B" w14:textId="181E6F34" w:rsidR="00C156B7" w:rsidRDefault="00C156B7" w:rsidP="00BC5562">
      <w:r>
        <w:lastRenderedPageBreak/>
        <w:t>Concernant le nuage des variables, le deuxième axe se</w:t>
      </w:r>
      <w:r w:rsidR="003B7E27">
        <w:t>mble opposer les mois</w:t>
      </w:r>
      <w:r w:rsidR="008D3494">
        <w:t xml:space="preserve"> où la température est la plus haute</w:t>
      </w:r>
      <w:r w:rsidR="003B7E27">
        <w:t xml:space="preserve"> au mois </w:t>
      </w:r>
      <w:r w:rsidR="008D3494">
        <w:t>les plus froids</w:t>
      </w:r>
      <w:r w:rsidR="00A477A6">
        <w:t xml:space="preserve">. Notons que la </w:t>
      </w:r>
      <w:r w:rsidR="00B52341">
        <w:t xml:space="preserve">variable moyenne semble être à distance moyenne de chacune </w:t>
      </w:r>
      <w:r w:rsidR="00680C6D">
        <w:t>des variables</w:t>
      </w:r>
      <w:r w:rsidR="00B52341">
        <w:t xml:space="preserve"> de température </w:t>
      </w:r>
      <w:r w:rsidR="00680C6D">
        <w:t>mensuelle</w:t>
      </w:r>
      <w:r w:rsidR="00A477A6">
        <w:t xml:space="preserve">. Aussi, </w:t>
      </w:r>
      <w:r w:rsidR="00680C6D">
        <w:t xml:space="preserve">cette fois-ci, c’est la variable d’amplitude qui est fortement corrélée </w:t>
      </w:r>
      <w:r w:rsidR="00C26CAE">
        <w:t>avec une absice proche de 1.</w:t>
      </w:r>
    </w:p>
    <w:p w14:paraId="3EAB7320" w14:textId="2E239A38" w:rsidR="00BC5562" w:rsidRPr="00D45B06" w:rsidRDefault="00C26CAE" w:rsidP="00BC5562">
      <w:pPr>
        <w:rPr>
          <w:bCs/>
        </w:rPr>
      </w:pPr>
      <w:r>
        <w:rPr>
          <w:bCs/>
        </w:rPr>
        <w:t xml:space="preserve">Concernant le nuage des points individus, on peut </w:t>
      </w:r>
      <w:r w:rsidR="00C95178">
        <w:rPr>
          <w:bCs/>
        </w:rPr>
        <w:t xml:space="preserve">supposer que l’axe 2 opposent les villes ayant les plus grandes variations de températures aux villes avec les températures qui varient le moins. Cela semble cohérent avec l’observation faite précédemment pour le nuage des point variables, d’autant plus que les </w:t>
      </w:r>
      <w:r w:rsidR="000C5561">
        <w:rPr>
          <w:bCs/>
        </w:rPr>
        <w:t>villes avec les plus grandes variations de températures se ont une absice proche de celle qu’avait l’amplitude sur cet axe 2</w:t>
      </w:r>
      <w:r w:rsidR="00C95178">
        <w:rPr>
          <w:bCs/>
        </w:rPr>
        <w:t>.</w:t>
      </w:r>
      <w:r w:rsidR="00BC5562">
        <w:rPr>
          <w:bCs/>
        </w:rPr>
        <w:br/>
      </w:r>
    </w:p>
    <w:p w14:paraId="526C759B" w14:textId="77777777" w:rsidR="00BC5562" w:rsidRPr="00436B0C" w:rsidRDefault="00BC5562" w:rsidP="00BC5562">
      <w:pPr>
        <w:rPr>
          <w:b/>
          <w:bCs/>
          <w:i/>
          <w:iCs/>
          <w:sz w:val="14"/>
          <w:szCs w:val="14"/>
        </w:rPr>
      </w:pPr>
      <w:r>
        <w:br/>
      </w:r>
      <w:r w:rsidRPr="00436B0C">
        <w:rPr>
          <w:b/>
          <w:bCs/>
          <w:highlight w:val="yellow"/>
        </w:rPr>
        <w:t>4. Que représente le vecteur mois ?</w:t>
      </w:r>
      <w:r w:rsidRPr="00436B0C">
        <w:rPr>
          <w:b/>
          <w:bCs/>
          <w:i/>
          <w:iCs/>
          <w:sz w:val="14"/>
          <w:szCs w:val="14"/>
          <w:highlight w:val="yellow"/>
        </w:rPr>
        <w:t xml:space="preserve"> (Pourquoi tous les mois sont tous d'un même coté ?)</w:t>
      </w:r>
    </w:p>
    <w:p w14:paraId="25E89320" w14:textId="2E269379" w:rsidR="00BC5562" w:rsidRPr="00A4411B" w:rsidRDefault="00BC5562" w:rsidP="00BC5562">
      <w:pPr>
        <w:rPr>
          <w:bCs/>
        </w:rPr>
      </w:pPr>
      <w:r w:rsidRPr="00731949">
        <w:rPr>
          <w:bCs/>
        </w:rPr>
        <w:t>Le vecteur mois représente</w:t>
      </w:r>
      <w:r>
        <w:rPr>
          <w:bCs/>
        </w:rPr>
        <w:t xml:space="preserve"> les </w:t>
      </w:r>
      <w:r w:rsidR="00812D16">
        <w:rPr>
          <w:bCs/>
        </w:rPr>
        <w:t xml:space="preserve">températures </w:t>
      </w:r>
      <w:r w:rsidRPr="00731949">
        <w:rPr>
          <w:bCs/>
        </w:rPr>
        <w:t xml:space="preserve">moyenne </w:t>
      </w:r>
      <w:r w:rsidR="00812D16">
        <w:rPr>
          <w:bCs/>
        </w:rPr>
        <w:t>de chacune</w:t>
      </w:r>
      <w:r w:rsidRPr="00731949">
        <w:rPr>
          <w:bCs/>
        </w:rPr>
        <w:t xml:space="preserve"> </w:t>
      </w:r>
      <w:r w:rsidR="00812D16">
        <w:rPr>
          <w:bCs/>
        </w:rPr>
        <w:t xml:space="preserve">des 23 </w:t>
      </w:r>
      <w:r w:rsidRPr="00731949">
        <w:rPr>
          <w:bCs/>
        </w:rPr>
        <w:t>capitale</w:t>
      </w:r>
      <w:r w:rsidR="00812D16">
        <w:rPr>
          <w:bCs/>
        </w:rPr>
        <w:t>s</w:t>
      </w:r>
      <w:r w:rsidRPr="00731949">
        <w:rPr>
          <w:bCs/>
        </w:rPr>
        <w:t xml:space="preserve"> pour chaque mois.</w:t>
      </w:r>
      <w:r w:rsidR="001B4192">
        <w:rPr>
          <w:bCs/>
        </w:rPr>
        <w:t xml:space="preserve"> Il est logique que tous les vecteurs se trouvent du même côté car ils sont opposés par l’axe 1 aux vecteurs </w:t>
      </w:r>
      <w:r w:rsidR="00CD5A1D">
        <w:rPr>
          <w:bCs/>
        </w:rPr>
        <w:t>supplémentaires.</w:t>
      </w:r>
      <w:r>
        <w:rPr>
          <w:bCs/>
        </w:rPr>
        <w:br/>
      </w:r>
      <w:r>
        <w:br/>
      </w:r>
      <w:r w:rsidRPr="00436B0C">
        <w:rPr>
          <w:b/>
          <w:bCs/>
          <w:highlight w:val="yellow"/>
        </w:rPr>
        <w:t>5. Quel est le critère pour que les variables quantitatives actives et supplémentaires apparaissent comme bien représentées dans le graphe donné par l’ACP ? Indiquer le(s) vecteur(s) mal représenté(s).</w:t>
      </w:r>
    </w:p>
    <w:p w14:paraId="666107F7" w14:textId="77777777" w:rsidR="00BC5562" w:rsidRDefault="00BC5562" w:rsidP="00BC5562">
      <w:pPr>
        <w:spacing w:after="0"/>
      </w:pPr>
      <w:r w:rsidRPr="00DB1E67">
        <w:t>Les variables quantitatives actives et supplémentaires apparaissent comme bien représentées dans le graphe donné par l'ACP si elles sont situées proches de l'origine du plan factoriel.</w:t>
      </w:r>
    </w:p>
    <w:p w14:paraId="6C961F8B" w14:textId="18D842E4" w:rsidR="0017391C" w:rsidRDefault="00BC5562" w:rsidP="00BC5562">
      <w:pPr>
        <w:spacing w:after="0"/>
      </w:pPr>
      <w:r>
        <w:br/>
      </w:r>
      <w:r w:rsidRPr="00DB1E67">
        <w:t>Un vecteur mal représenté est un vecteur qui n'est pas aligné avec les autres vecteurs du plan factoriel</w:t>
      </w:r>
      <w:r w:rsidR="00D671D4">
        <w:t>, qui n’a aucune absice proche de 1</w:t>
      </w:r>
      <w:r w:rsidRPr="00DB1E67">
        <w:t xml:space="preserve">. </w:t>
      </w:r>
      <w:r w:rsidR="0017391C">
        <w:t xml:space="preserve"> Le seul vecteur qui </w:t>
      </w:r>
      <w:r w:rsidR="00CD37E9">
        <w:t>semble</w:t>
      </w:r>
      <w:r w:rsidR="0017391C">
        <w:t xml:space="preserve"> mal représenté dans ce plan est le vecteur de longitude, qui est surement très bien représenté sur un l’axe 3 (vu que la latitude est bien représentée par l’axe1 et l’amplitude par l’axe 2).</w:t>
      </w:r>
    </w:p>
    <w:p w14:paraId="337B8AAA" w14:textId="3CC80EA0" w:rsidR="00BC5562" w:rsidRPr="001F6F21" w:rsidRDefault="00BC5562" w:rsidP="00BC5562">
      <w:pPr>
        <w:spacing w:after="0"/>
        <w:rPr>
          <w:bCs/>
          <w:i/>
          <w:lang w:val="fr"/>
        </w:rPr>
      </w:pPr>
      <w:r w:rsidRPr="00526EEC">
        <w:rPr>
          <w:i/>
          <w:iCs/>
        </w:rPr>
        <w:br/>
      </w:r>
      <w:r w:rsidRPr="00436B0C">
        <w:rPr>
          <w:b/>
          <w:bCs/>
          <w:highlight w:val="yellow"/>
        </w:rPr>
        <w:t>6. Comment interprétez-vous le fait que tous les vecteurs mois soient orientés dans la même direction ?</w:t>
      </w:r>
      <w:r>
        <w:t xml:space="preserve"> </w:t>
      </w:r>
      <w:r>
        <w:br/>
      </w:r>
      <w:r>
        <w:br/>
      </w:r>
      <w:r w:rsidRPr="001F6F21">
        <w:rPr>
          <w:bCs/>
          <w:lang w:val="fr"/>
        </w:rPr>
        <w:t>Le fait que tous les vecteurs mois soient orientés dans la même direction indique qu'il y a une forte corrélation entre les mois en termes de températures. Cela signifie que les profils de températures des différentes capitales européennes présentent des similitudes dans la façon dont elles varient au cours de l'année.</w:t>
      </w:r>
      <w:r w:rsidR="004D1441">
        <w:rPr>
          <w:bCs/>
          <w:lang w:val="fr"/>
        </w:rPr>
        <w:t xml:space="preserve"> Ce ne serait surement plus le cas si on ajoutait des villes de l’hémisphère sud.</w:t>
      </w:r>
    </w:p>
    <w:p w14:paraId="25835FDF" w14:textId="76667084" w:rsidR="00BC5562" w:rsidRPr="006F6D6B" w:rsidRDefault="00BC5562" w:rsidP="00BC5562">
      <w:pPr>
        <w:spacing w:after="0"/>
        <w:rPr>
          <w:b/>
          <w:bCs/>
          <w:i/>
          <w:lang w:val="fr"/>
        </w:rPr>
      </w:pPr>
      <w:r>
        <w:br/>
      </w:r>
      <w:r w:rsidRPr="00436B0C">
        <w:rPr>
          <w:b/>
          <w:bCs/>
          <w:highlight w:val="yellow"/>
        </w:rPr>
        <w:t>7. Comment expliquez-vous le fait que le vecteur Latitude soit anti corrélé avec certains vecteurs mois et en particulier le vecteur moyenne ?</w:t>
      </w:r>
      <w:r w:rsidRPr="00436B0C">
        <w:rPr>
          <w:b/>
          <w:bCs/>
        </w:rPr>
        <w:t xml:space="preserve"> </w:t>
      </w:r>
      <w:r>
        <w:rPr>
          <w:b/>
          <w:bCs/>
        </w:rPr>
        <w:br/>
      </w:r>
      <w:r>
        <w:rPr>
          <w:b/>
          <w:bCs/>
        </w:rPr>
        <w:br/>
      </w:r>
      <w:r w:rsidRPr="006F6D6B">
        <w:rPr>
          <w:lang w:val="fr"/>
        </w:rPr>
        <w:t xml:space="preserve">Le fait que le vecteur Latitude soit </w:t>
      </w:r>
      <w:r w:rsidR="00CD37E9" w:rsidRPr="006F6D6B">
        <w:rPr>
          <w:lang w:val="fr"/>
        </w:rPr>
        <w:t>anti corrélé</w:t>
      </w:r>
      <w:r w:rsidRPr="006F6D6B">
        <w:rPr>
          <w:lang w:val="fr"/>
        </w:rPr>
        <w:t xml:space="preserve"> avec certains vecteurs mois et en particulier le vecteur moyenne indique qu'il existe une relation entre la position géographique des capitales européennes et leurs profils de températures</w:t>
      </w:r>
      <w:r w:rsidR="00B36553">
        <w:rPr>
          <w:lang w:val="fr"/>
        </w:rPr>
        <w:t xml:space="preserve">, et plus </w:t>
      </w:r>
      <w:r w:rsidR="00CD37E9">
        <w:rPr>
          <w:lang w:val="fr"/>
        </w:rPr>
        <w:t>précisément</w:t>
      </w:r>
      <w:r w:rsidR="00B36553">
        <w:rPr>
          <w:lang w:val="fr"/>
        </w:rPr>
        <w:t xml:space="preserve"> suivant </w:t>
      </w:r>
      <w:r w:rsidR="00CD37E9">
        <w:rPr>
          <w:lang w:val="fr"/>
        </w:rPr>
        <w:t>leurs latitudes</w:t>
      </w:r>
      <w:r w:rsidR="00B36553">
        <w:rPr>
          <w:lang w:val="fr"/>
        </w:rPr>
        <w:t xml:space="preserve">, </w:t>
      </w:r>
      <w:r w:rsidR="00E413E9">
        <w:rPr>
          <w:lang w:val="fr"/>
        </w:rPr>
        <w:t>les villes</w:t>
      </w:r>
      <w:r w:rsidR="00CD37E9">
        <w:rPr>
          <w:lang w:val="fr"/>
        </w:rPr>
        <w:t xml:space="preserve"> les plus proches du pôle Nord ont des températures qui différent des villes proches de l’équateur</w:t>
      </w:r>
      <w:r w:rsidR="00B36553">
        <w:rPr>
          <w:lang w:val="fr"/>
        </w:rPr>
        <w:t>.</w:t>
      </w:r>
      <w:r w:rsidRPr="006F6D6B">
        <w:rPr>
          <w:lang w:val="fr"/>
        </w:rPr>
        <w:t xml:space="preserve"> </w:t>
      </w:r>
    </w:p>
    <w:p w14:paraId="3C01A5C2" w14:textId="009AAAFD" w:rsidR="00BC5562" w:rsidRDefault="00BC5562" w:rsidP="00BC5562">
      <w:pPr>
        <w:spacing w:after="0"/>
        <w:rPr>
          <w:b/>
          <w:bCs/>
        </w:rPr>
      </w:pPr>
      <w:r w:rsidRPr="00436B0C">
        <w:rPr>
          <w:b/>
          <w:bCs/>
        </w:rPr>
        <w:lastRenderedPageBreak/>
        <w:br/>
      </w:r>
      <w:r>
        <w:br/>
      </w:r>
      <w:r w:rsidRPr="00436B0C">
        <w:rPr>
          <w:b/>
          <w:bCs/>
          <w:highlight w:val="yellow"/>
        </w:rPr>
        <w:t>8. Comment interprétez-vous le fait que le vecteur Latitude soit orthogonal au vecteur Amplitude ?</w:t>
      </w:r>
      <w:r>
        <w:t xml:space="preserve"> </w:t>
      </w:r>
      <w:r>
        <w:br/>
      </w:r>
      <w:r>
        <w:br/>
      </w:r>
      <w:r w:rsidRPr="00F718A7">
        <w:t xml:space="preserve">Le fait que le vecteur Latitude soit orthogonal au vecteur Amplitude signifie qu'il n'y a pas de corrélation entre ces deux variables dans les données analysées. En d'autres termes, le changement de latitude ne semble </w:t>
      </w:r>
      <w:r w:rsidR="007E56AE" w:rsidRPr="00F718A7">
        <w:t>exercer</w:t>
      </w:r>
      <w:r w:rsidRPr="00F718A7">
        <w:t xml:space="preserve"> aucune influence sur l'amplitude de la variation de température.</w:t>
      </w:r>
      <w:r>
        <w:br/>
      </w:r>
      <w:r>
        <w:br/>
      </w:r>
      <w:r w:rsidRPr="00436B0C">
        <w:rPr>
          <w:b/>
          <w:bCs/>
          <w:highlight w:val="yellow"/>
        </w:rPr>
        <w:t>9. Comment interprétez-vous le fait que le vecteur Amplitude soit en partie orthogonal au vecteur moyenne ?</w:t>
      </w:r>
    </w:p>
    <w:p w14:paraId="53CFAF93" w14:textId="77777777" w:rsidR="000A3AEC" w:rsidRDefault="000A3AEC" w:rsidP="00BC5562">
      <w:pPr>
        <w:spacing w:after="0"/>
        <w:rPr>
          <w:b/>
          <w:bCs/>
        </w:rPr>
      </w:pPr>
    </w:p>
    <w:p w14:paraId="59092D92" w14:textId="340AFCC7" w:rsidR="000A3AEC" w:rsidRPr="000A3AEC" w:rsidRDefault="000A3AEC" w:rsidP="00BC5562">
      <w:pPr>
        <w:spacing w:after="0"/>
      </w:pPr>
      <w:r w:rsidRPr="000A3AEC">
        <w:t>De la même man</w:t>
      </w:r>
      <w:r>
        <w:t xml:space="preserve">ière qu’expliqué dans la question </w:t>
      </w:r>
      <w:r w:rsidR="007E56AE">
        <w:t xml:space="preserve">précédente l’amplitude n’a probablement aucunes corrélations avec </w:t>
      </w:r>
      <w:r w:rsidR="006018DD">
        <w:t>la moyenne</w:t>
      </w:r>
      <w:r w:rsidR="007E56AE">
        <w:t xml:space="preserve"> des températures. </w:t>
      </w:r>
      <w:r w:rsidR="006018DD">
        <w:t xml:space="preserve">La forte variation des température ne semble donc n’avoir aucune relation avec </w:t>
      </w:r>
      <w:r w:rsidR="00F03A51">
        <w:t>la valeur de la température moyenne sur l’année.</w:t>
      </w:r>
    </w:p>
    <w:p w14:paraId="002A7BCE" w14:textId="5DB38DFA" w:rsidR="001C2CDC" w:rsidRPr="00582FA9" w:rsidRDefault="001C2CDC" w:rsidP="00582FA9">
      <w:pPr>
        <w:spacing w:after="0"/>
      </w:pPr>
    </w:p>
    <w:sectPr w:rsidR="001C2CDC" w:rsidRPr="00582FA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1E83" w14:textId="77777777" w:rsidR="00260262" w:rsidRDefault="00260262" w:rsidP="0076623A">
      <w:pPr>
        <w:spacing w:after="0" w:line="240" w:lineRule="auto"/>
      </w:pPr>
      <w:r>
        <w:separator/>
      </w:r>
    </w:p>
  </w:endnote>
  <w:endnote w:type="continuationSeparator" w:id="0">
    <w:p w14:paraId="65836C84" w14:textId="77777777" w:rsidR="00260262" w:rsidRDefault="00260262" w:rsidP="0076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E3BAF" w14:textId="77777777" w:rsidR="00260262" w:rsidRDefault="00260262" w:rsidP="0076623A">
      <w:pPr>
        <w:spacing w:after="0" w:line="240" w:lineRule="auto"/>
      </w:pPr>
      <w:r>
        <w:separator/>
      </w:r>
    </w:p>
  </w:footnote>
  <w:footnote w:type="continuationSeparator" w:id="0">
    <w:p w14:paraId="0BE6F9A0" w14:textId="77777777" w:rsidR="00260262" w:rsidRDefault="00260262" w:rsidP="00766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1A51" w14:textId="60251FCE" w:rsidR="0076623A" w:rsidRDefault="0076623A">
    <w:pPr>
      <w:pStyle w:val="En-tte"/>
    </w:pPr>
    <w:r>
      <w:rPr>
        <w:noProof/>
        <w:bdr w:val="none" w:sz="0" w:space="0" w:color="auto" w:frame="1"/>
      </w:rPr>
      <w:drawing>
        <wp:anchor distT="0" distB="0" distL="114300" distR="114300" simplePos="0" relativeHeight="251659264" behindDoc="0" locked="0" layoutInCell="1" allowOverlap="1" wp14:anchorId="0B42032C" wp14:editId="479C0E9A">
          <wp:simplePos x="0" y="0"/>
          <wp:positionH relativeFrom="column">
            <wp:posOffset>3603009</wp:posOffset>
          </wp:positionH>
          <wp:positionV relativeFrom="paragraph">
            <wp:posOffset>-150703</wp:posOffset>
          </wp:positionV>
          <wp:extent cx="2946400" cy="603885"/>
          <wp:effectExtent l="0" t="0" r="6350" b="5715"/>
          <wp:wrapTopAndBottom/>
          <wp:docPr id="1962652669" name="Image 7" descr="Une image contenant Police, Graphiqu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52669" name="Image 7" descr="Une image contenant Police, Graphique, logo, graphism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6400" cy="60388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255"/>
    <w:rsid w:val="000A3AEC"/>
    <w:rsid w:val="000C5561"/>
    <w:rsid w:val="000F406D"/>
    <w:rsid w:val="00111342"/>
    <w:rsid w:val="00116484"/>
    <w:rsid w:val="00131C52"/>
    <w:rsid w:val="00131FA8"/>
    <w:rsid w:val="0017391C"/>
    <w:rsid w:val="001B4192"/>
    <w:rsid w:val="001B50C8"/>
    <w:rsid w:val="001C2CDC"/>
    <w:rsid w:val="001F6F21"/>
    <w:rsid w:val="00260262"/>
    <w:rsid w:val="0027398C"/>
    <w:rsid w:val="00305F88"/>
    <w:rsid w:val="00372FB9"/>
    <w:rsid w:val="0039549F"/>
    <w:rsid w:val="003B7E27"/>
    <w:rsid w:val="00436B0C"/>
    <w:rsid w:val="00440A12"/>
    <w:rsid w:val="004D1441"/>
    <w:rsid w:val="004D1759"/>
    <w:rsid w:val="0050471E"/>
    <w:rsid w:val="00504E94"/>
    <w:rsid w:val="00510D04"/>
    <w:rsid w:val="00512C71"/>
    <w:rsid w:val="005236B2"/>
    <w:rsid w:val="0052506C"/>
    <w:rsid w:val="00526EEC"/>
    <w:rsid w:val="00563B6E"/>
    <w:rsid w:val="00566FF1"/>
    <w:rsid w:val="00575D03"/>
    <w:rsid w:val="00582FA9"/>
    <w:rsid w:val="00592ADD"/>
    <w:rsid w:val="005A5C4B"/>
    <w:rsid w:val="005F2B70"/>
    <w:rsid w:val="006018DD"/>
    <w:rsid w:val="00642DF3"/>
    <w:rsid w:val="00661E98"/>
    <w:rsid w:val="00680C6D"/>
    <w:rsid w:val="006A4F06"/>
    <w:rsid w:val="006D5109"/>
    <w:rsid w:val="006F6D6B"/>
    <w:rsid w:val="00731949"/>
    <w:rsid w:val="00732F69"/>
    <w:rsid w:val="0076623A"/>
    <w:rsid w:val="007A2C82"/>
    <w:rsid w:val="007E56AE"/>
    <w:rsid w:val="008052D7"/>
    <w:rsid w:val="00812D16"/>
    <w:rsid w:val="0082065A"/>
    <w:rsid w:val="0083150C"/>
    <w:rsid w:val="00845973"/>
    <w:rsid w:val="0085188E"/>
    <w:rsid w:val="008D3494"/>
    <w:rsid w:val="009416B8"/>
    <w:rsid w:val="00970F77"/>
    <w:rsid w:val="009A51A9"/>
    <w:rsid w:val="00A425C6"/>
    <w:rsid w:val="00A4411B"/>
    <w:rsid w:val="00A477A6"/>
    <w:rsid w:val="00A63929"/>
    <w:rsid w:val="00A71300"/>
    <w:rsid w:val="00A90819"/>
    <w:rsid w:val="00B36553"/>
    <w:rsid w:val="00B52341"/>
    <w:rsid w:val="00B65D4C"/>
    <w:rsid w:val="00B75FC2"/>
    <w:rsid w:val="00B910EA"/>
    <w:rsid w:val="00BB0FF3"/>
    <w:rsid w:val="00BC0E76"/>
    <w:rsid w:val="00BC5562"/>
    <w:rsid w:val="00C156B7"/>
    <w:rsid w:val="00C26CAE"/>
    <w:rsid w:val="00C6629F"/>
    <w:rsid w:val="00C84F3B"/>
    <w:rsid w:val="00C9078F"/>
    <w:rsid w:val="00C95178"/>
    <w:rsid w:val="00C96D7B"/>
    <w:rsid w:val="00CD2C22"/>
    <w:rsid w:val="00CD37E9"/>
    <w:rsid w:val="00CD3A14"/>
    <w:rsid w:val="00CD5A1D"/>
    <w:rsid w:val="00D12A38"/>
    <w:rsid w:val="00D33DCD"/>
    <w:rsid w:val="00D45B06"/>
    <w:rsid w:val="00D671D4"/>
    <w:rsid w:val="00D85C64"/>
    <w:rsid w:val="00DB1E67"/>
    <w:rsid w:val="00DB3255"/>
    <w:rsid w:val="00E03C8D"/>
    <w:rsid w:val="00E328C7"/>
    <w:rsid w:val="00E3446E"/>
    <w:rsid w:val="00E413E9"/>
    <w:rsid w:val="00F03A51"/>
    <w:rsid w:val="00F21AF1"/>
    <w:rsid w:val="00F268E4"/>
    <w:rsid w:val="00F41941"/>
    <w:rsid w:val="00F718A7"/>
    <w:rsid w:val="00F75485"/>
    <w:rsid w:val="00FB6006"/>
    <w:rsid w:val="00FE5D4E"/>
    <w:rsid w:val="00FE6620"/>
    <w:rsid w:val="00FF50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5EFE63"/>
  <w15:chartTrackingRefBased/>
  <w15:docId w15:val="{2410CD8D-16D0-4DCF-A614-193F1A03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3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B3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B325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B325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B325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B325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325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325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325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32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B32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B325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B325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B325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B32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B32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32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3255"/>
    <w:rPr>
      <w:rFonts w:eastAsiaTheme="majorEastAsia" w:cstheme="majorBidi"/>
      <w:color w:val="272727" w:themeColor="text1" w:themeTint="D8"/>
    </w:rPr>
  </w:style>
  <w:style w:type="paragraph" w:styleId="Titre">
    <w:name w:val="Title"/>
    <w:basedOn w:val="Normal"/>
    <w:next w:val="Normal"/>
    <w:link w:val="TitreCar"/>
    <w:uiPriority w:val="10"/>
    <w:qFormat/>
    <w:rsid w:val="00DB3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32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325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32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3255"/>
    <w:pPr>
      <w:spacing w:before="160"/>
      <w:jc w:val="center"/>
    </w:pPr>
    <w:rPr>
      <w:i/>
      <w:iCs/>
      <w:color w:val="404040" w:themeColor="text1" w:themeTint="BF"/>
    </w:rPr>
  </w:style>
  <w:style w:type="character" w:customStyle="1" w:styleId="CitationCar">
    <w:name w:val="Citation Car"/>
    <w:basedOn w:val="Policepardfaut"/>
    <w:link w:val="Citation"/>
    <w:uiPriority w:val="29"/>
    <w:rsid w:val="00DB3255"/>
    <w:rPr>
      <w:i/>
      <w:iCs/>
      <w:color w:val="404040" w:themeColor="text1" w:themeTint="BF"/>
    </w:rPr>
  </w:style>
  <w:style w:type="paragraph" w:styleId="Paragraphedeliste">
    <w:name w:val="List Paragraph"/>
    <w:basedOn w:val="Normal"/>
    <w:uiPriority w:val="34"/>
    <w:qFormat/>
    <w:rsid w:val="00DB3255"/>
    <w:pPr>
      <w:ind w:left="720"/>
      <w:contextualSpacing/>
    </w:pPr>
  </w:style>
  <w:style w:type="character" w:styleId="Accentuationintense">
    <w:name w:val="Intense Emphasis"/>
    <w:basedOn w:val="Policepardfaut"/>
    <w:uiPriority w:val="21"/>
    <w:qFormat/>
    <w:rsid w:val="00DB3255"/>
    <w:rPr>
      <w:i/>
      <w:iCs/>
      <w:color w:val="0F4761" w:themeColor="accent1" w:themeShade="BF"/>
    </w:rPr>
  </w:style>
  <w:style w:type="paragraph" w:styleId="Citationintense">
    <w:name w:val="Intense Quote"/>
    <w:basedOn w:val="Normal"/>
    <w:next w:val="Normal"/>
    <w:link w:val="CitationintenseCar"/>
    <w:uiPriority w:val="30"/>
    <w:qFormat/>
    <w:rsid w:val="00DB3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B3255"/>
    <w:rPr>
      <w:i/>
      <w:iCs/>
      <w:color w:val="0F4761" w:themeColor="accent1" w:themeShade="BF"/>
    </w:rPr>
  </w:style>
  <w:style w:type="character" w:styleId="Rfrenceintense">
    <w:name w:val="Intense Reference"/>
    <w:basedOn w:val="Policepardfaut"/>
    <w:uiPriority w:val="32"/>
    <w:qFormat/>
    <w:rsid w:val="00DB3255"/>
    <w:rPr>
      <w:b/>
      <w:bCs/>
      <w:smallCaps/>
      <w:color w:val="0F4761" w:themeColor="accent1" w:themeShade="BF"/>
      <w:spacing w:val="5"/>
    </w:rPr>
  </w:style>
  <w:style w:type="paragraph" w:styleId="PrformatHTML">
    <w:name w:val="HTML Preformatted"/>
    <w:basedOn w:val="Normal"/>
    <w:link w:val="PrformatHTMLCar"/>
    <w:uiPriority w:val="99"/>
    <w:semiHidden/>
    <w:unhideWhenUsed/>
    <w:rsid w:val="00B65D4C"/>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B65D4C"/>
    <w:rPr>
      <w:rFonts w:ascii="Consolas" w:hAnsi="Consolas"/>
      <w:sz w:val="20"/>
      <w:szCs w:val="20"/>
    </w:rPr>
  </w:style>
  <w:style w:type="character" w:styleId="Accentuationlgre">
    <w:name w:val="Subtle Emphasis"/>
    <w:basedOn w:val="Policepardfaut"/>
    <w:uiPriority w:val="19"/>
    <w:qFormat/>
    <w:rsid w:val="00E328C7"/>
    <w:rPr>
      <w:rFonts w:ascii="Roboto" w:hAnsi="Roboto"/>
      <w:i/>
      <w:iCs/>
      <w:color w:val="404040" w:themeColor="text1" w:themeTint="BF"/>
      <w:bdr w:val="single" w:sz="8" w:space="0" w:color="auto"/>
      <w:shd w:val="clear" w:color="auto" w:fill="D1D1D1" w:themeFill="background2" w:themeFillShade="E6"/>
    </w:rPr>
  </w:style>
  <w:style w:type="paragraph" w:styleId="En-tte">
    <w:name w:val="header"/>
    <w:basedOn w:val="Normal"/>
    <w:link w:val="En-tteCar"/>
    <w:uiPriority w:val="99"/>
    <w:unhideWhenUsed/>
    <w:rsid w:val="0076623A"/>
    <w:pPr>
      <w:tabs>
        <w:tab w:val="center" w:pos="4536"/>
        <w:tab w:val="right" w:pos="9072"/>
      </w:tabs>
      <w:spacing w:after="0" w:line="240" w:lineRule="auto"/>
    </w:pPr>
  </w:style>
  <w:style w:type="character" w:customStyle="1" w:styleId="En-tteCar">
    <w:name w:val="En-tête Car"/>
    <w:basedOn w:val="Policepardfaut"/>
    <w:link w:val="En-tte"/>
    <w:uiPriority w:val="99"/>
    <w:rsid w:val="0076623A"/>
  </w:style>
  <w:style w:type="paragraph" w:styleId="Pieddepage">
    <w:name w:val="footer"/>
    <w:basedOn w:val="Normal"/>
    <w:link w:val="PieddepageCar"/>
    <w:uiPriority w:val="99"/>
    <w:unhideWhenUsed/>
    <w:rsid w:val="007662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6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68205">
      <w:bodyDiv w:val="1"/>
      <w:marLeft w:val="0"/>
      <w:marRight w:val="0"/>
      <w:marTop w:val="0"/>
      <w:marBottom w:val="0"/>
      <w:divBdr>
        <w:top w:val="none" w:sz="0" w:space="0" w:color="auto"/>
        <w:left w:val="none" w:sz="0" w:space="0" w:color="auto"/>
        <w:bottom w:val="none" w:sz="0" w:space="0" w:color="auto"/>
        <w:right w:val="none" w:sz="0" w:space="0" w:color="auto"/>
      </w:divBdr>
    </w:div>
    <w:div w:id="285041659">
      <w:bodyDiv w:val="1"/>
      <w:marLeft w:val="0"/>
      <w:marRight w:val="0"/>
      <w:marTop w:val="0"/>
      <w:marBottom w:val="0"/>
      <w:divBdr>
        <w:top w:val="none" w:sz="0" w:space="0" w:color="auto"/>
        <w:left w:val="none" w:sz="0" w:space="0" w:color="auto"/>
        <w:bottom w:val="none" w:sz="0" w:space="0" w:color="auto"/>
        <w:right w:val="none" w:sz="0" w:space="0" w:color="auto"/>
      </w:divBdr>
    </w:div>
    <w:div w:id="1180002245">
      <w:bodyDiv w:val="1"/>
      <w:marLeft w:val="0"/>
      <w:marRight w:val="0"/>
      <w:marTop w:val="0"/>
      <w:marBottom w:val="0"/>
      <w:divBdr>
        <w:top w:val="none" w:sz="0" w:space="0" w:color="auto"/>
        <w:left w:val="none" w:sz="0" w:space="0" w:color="auto"/>
        <w:bottom w:val="none" w:sz="0" w:space="0" w:color="auto"/>
        <w:right w:val="none" w:sz="0" w:space="0" w:color="auto"/>
      </w:divBdr>
    </w:div>
    <w:div w:id="1458060958">
      <w:bodyDiv w:val="1"/>
      <w:marLeft w:val="0"/>
      <w:marRight w:val="0"/>
      <w:marTop w:val="0"/>
      <w:marBottom w:val="0"/>
      <w:divBdr>
        <w:top w:val="none" w:sz="0" w:space="0" w:color="auto"/>
        <w:left w:val="none" w:sz="0" w:space="0" w:color="auto"/>
        <w:bottom w:val="none" w:sz="0" w:space="0" w:color="auto"/>
        <w:right w:val="none" w:sz="0" w:space="0" w:color="auto"/>
      </w:divBdr>
    </w:div>
    <w:div w:id="1506168598">
      <w:bodyDiv w:val="1"/>
      <w:marLeft w:val="0"/>
      <w:marRight w:val="0"/>
      <w:marTop w:val="0"/>
      <w:marBottom w:val="0"/>
      <w:divBdr>
        <w:top w:val="none" w:sz="0" w:space="0" w:color="auto"/>
        <w:left w:val="none" w:sz="0" w:space="0" w:color="auto"/>
        <w:bottom w:val="none" w:sz="0" w:space="0" w:color="auto"/>
        <w:right w:val="none" w:sz="0" w:space="0" w:color="auto"/>
      </w:divBdr>
    </w:div>
    <w:div w:id="1715691384">
      <w:bodyDiv w:val="1"/>
      <w:marLeft w:val="0"/>
      <w:marRight w:val="0"/>
      <w:marTop w:val="0"/>
      <w:marBottom w:val="0"/>
      <w:divBdr>
        <w:top w:val="none" w:sz="0" w:space="0" w:color="auto"/>
        <w:left w:val="none" w:sz="0" w:space="0" w:color="auto"/>
        <w:bottom w:val="none" w:sz="0" w:space="0" w:color="auto"/>
        <w:right w:val="none" w:sz="0" w:space="0" w:color="auto"/>
      </w:divBdr>
    </w:div>
    <w:div w:id="1934194050">
      <w:bodyDiv w:val="1"/>
      <w:marLeft w:val="0"/>
      <w:marRight w:val="0"/>
      <w:marTop w:val="0"/>
      <w:marBottom w:val="0"/>
      <w:divBdr>
        <w:top w:val="none" w:sz="0" w:space="0" w:color="auto"/>
        <w:left w:val="none" w:sz="0" w:space="0" w:color="auto"/>
        <w:bottom w:val="none" w:sz="0" w:space="0" w:color="auto"/>
        <w:right w:val="none" w:sz="0" w:space="0" w:color="auto"/>
      </w:divBdr>
    </w:div>
    <w:div w:id="1970158838">
      <w:bodyDiv w:val="1"/>
      <w:marLeft w:val="0"/>
      <w:marRight w:val="0"/>
      <w:marTop w:val="0"/>
      <w:marBottom w:val="0"/>
      <w:divBdr>
        <w:top w:val="none" w:sz="0" w:space="0" w:color="auto"/>
        <w:left w:val="none" w:sz="0" w:space="0" w:color="auto"/>
        <w:bottom w:val="none" w:sz="0" w:space="0" w:color="auto"/>
        <w:right w:val="none" w:sz="0" w:space="0" w:color="auto"/>
      </w:divBdr>
    </w:div>
    <w:div w:id="2041972683">
      <w:bodyDiv w:val="1"/>
      <w:marLeft w:val="0"/>
      <w:marRight w:val="0"/>
      <w:marTop w:val="0"/>
      <w:marBottom w:val="0"/>
      <w:divBdr>
        <w:top w:val="none" w:sz="0" w:space="0" w:color="auto"/>
        <w:left w:val="none" w:sz="0" w:space="0" w:color="auto"/>
        <w:bottom w:val="none" w:sz="0" w:space="0" w:color="auto"/>
        <w:right w:val="none" w:sz="0" w:space="0" w:color="auto"/>
      </w:divBdr>
    </w:div>
    <w:div w:id="2133281928">
      <w:bodyDiv w:val="1"/>
      <w:marLeft w:val="0"/>
      <w:marRight w:val="0"/>
      <w:marTop w:val="0"/>
      <w:marBottom w:val="0"/>
      <w:divBdr>
        <w:top w:val="none" w:sz="0" w:space="0" w:color="auto"/>
        <w:left w:val="none" w:sz="0" w:space="0" w:color="auto"/>
        <w:bottom w:val="none" w:sz="0" w:space="0" w:color="auto"/>
        <w:right w:val="none" w:sz="0" w:space="0" w:color="auto"/>
      </w:divBdr>
      <w:divsChild>
        <w:div w:id="2087530089">
          <w:marLeft w:val="0"/>
          <w:marRight w:val="0"/>
          <w:marTop w:val="0"/>
          <w:marBottom w:val="0"/>
          <w:divBdr>
            <w:top w:val="none" w:sz="0" w:space="0" w:color="auto"/>
            <w:left w:val="none" w:sz="0" w:space="0" w:color="auto"/>
            <w:bottom w:val="none" w:sz="0" w:space="0" w:color="auto"/>
            <w:right w:val="none" w:sz="0" w:space="0" w:color="auto"/>
          </w:divBdr>
          <w:divsChild>
            <w:div w:id="1658455965">
              <w:marLeft w:val="0"/>
              <w:marRight w:val="0"/>
              <w:marTop w:val="0"/>
              <w:marBottom w:val="0"/>
              <w:divBdr>
                <w:top w:val="none" w:sz="0" w:space="0" w:color="auto"/>
                <w:left w:val="none" w:sz="0" w:space="0" w:color="auto"/>
                <w:bottom w:val="none" w:sz="0" w:space="0" w:color="auto"/>
                <w:right w:val="none" w:sz="0" w:space="0" w:color="auto"/>
              </w:divBdr>
            </w:div>
            <w:div w:id="607783070">
              <w:marLeft w:val="0"/>
              <w:marRight w:val="0"/>
              <w:marTop w:val="0"/>
              <w:marBottom w:val="0"/>
              <w:divBdr>
                <w:top w:val="none" w:sz="0" w:space="0" w:color="auto"/>
                <w:left w:val="none" w:sz="0" w:space="0" w:color="auto"/>
                <w:bottom w:val="none" w:sz="0" w:space="0" w:color="auto"/>
                <w:right w:val="none" w:sz="0" w:space="0" w:color="auto"/>
              </w:divBdr>
            </w:div>
            <w:div w:id="232618011">
              <w:marLeft w:val="0"/>
              <w:marRight w:val="0"/>
              <w:marTop w:val="0"/>
              <w:marBottom w:val="0"/>
              <w:divBdr>
                <w:top w:val="none" w:sz="0" w:space="0" w:color="auto"/>
                <w:left w:val="none" w:sz="0" w:space="0" w:color="auto"/>
                <w:bottom w:val="none" w:sz="0" w:space="0" w:color="auto"/>
                <w:right w:val="none" w:sz="0" w:space="0" w:color="auto"/>
              </w:divBdr>
            </w:div>
            <w:div w:id="1579555471">
              <w:marLeft w:val="0"/>
              <w:marRight w:val="0"/>
              <w:marTop w:val="0"/>
              <w:marBottom w:val="0"/>
              <w:divBdr>
                <w:top w:val="none" w:sz="0" w:space="0" w:color="auto"/>
                <w:left w:val="none" w:sz="0" w:space="0" w:color="auto"/>
                <w:bottom w:val="none" w:sz="0" w:space="0" w:color="auto"/>
                <w:right w:val="none" w:sz="0" w:space="0" w:color="auto"/>
              </w:divBdr>
            </w:div>
            <w:div w:id="19698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A8F12-CFAD-4565-9867-E8DC215A7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Chakori Semmane</dc:creator>
  <cp:keywords/>
  <dc:description/>
  <cp:lastModifiedBy>Arthur Crochemore</cp:lastModifiedBy>
  <cp:revision>2</cp:revision>
  <dcterms:created xsi:type="dcterms:W3CDTF">2024-03-29T19:42:00Z</dcterms:created>
  <dcterms:modified xsi:type="dcterms:W3CDTF">2024-03-29T19:42:00Z</dcterms:modified>
</cp:coreProperties>
</file>