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419BA" w14:textId="43DD2111" w:rsidR="00F90647" w:rsidRPr="00F90647" w:rsidRDefault="00101BDA">
      <w:pPr>
        <w:rPr>
          <w:b/>
        </w:rPr>
      </w:pPr>
      <w:r>
        <w:rPr>
          <w:b/>
        </w:rPr>
        <w:t>Requisitos do Sistema (</w:t>
      </w:r>
      <w:r w:rsidR="00F90647" w:rsidRPr="00F90647">
        <w:rPr>
          <w:b/>
        </w:rPr>
        <w:t>Escopo Inicial</w:t>
      </w:r>
      <w:proofErr w:type="gramStart"/>
      <w:r>
        <w:rPr>
          <w:b/>
        </w:rPr>
        <w:t>)</w:t>
      </w:r>
      <w:r w:rsidR="00F90647" w:rsidRPr="00F90647">
        <w:rPr>
          <w:b/>
        </w:rPr>
        <w:t xml:space="preserve"> </w:t>
      </w:r>
      <w:r w:rsidR="00F90647">
        <w:rPr>
          <w:b/>
        </w:rPr>
        <w:t>:</w:t>
      </w:r>
      <w:proofErr w:type="gramEnd"/>
    </w:p>
    <w:p w14:paraId="187AD427" w14:textId="4583D296" w:rsidR="00101BDA" w:rsidRDefault="00101BDA" w:rsidP="00101BDA">
      <w:pPr>
        <w:ind w:left="708"/>
      </w:pPr>
      <w:r w:rsidRPr="00101BDA">
        <w:rPr>
          <w:rFonts w:ascii="Trebuchet MS" w:eastAsia="Trebuchet MS" w:hAnsi="Trebuchet MS" w:cs="Trebuchet MS"/>
          <w:b/>
          <w:bCs/>
          <w:sz w:val="24"/>
          <w:szCs w:val="24"/>
        </w:rPr>
        <w:t>Busca de Produtos Unificado</w:t>
      </w:r>
      <w:r w:rsidRPr="006475D9">
        <w:rPr>
          <w:rFonts w:ascii="Trebuchet MS" w:eastAsia="Trebuchet MS" w:hAnsi="Trebuchet MS" w:cs="Trebuchet MS"/>
          <w:b/>
          <w:bCs/>
          <w:sz w:val="24"/>
          <w:szCs w:val="24"/>
        </w:rPr>
        <w:t>:</w:t>
      </w:r>
      <w:r w:rsidRPr="006475D9">
        <w:rPr>
          <w:rFonts w:ascii="Trebuchet MS" w:eastAsia="Trebuchet MS" w:hAnsi="Trebuchet MS" w:cs="Trebuchet MS"/>
          <w:sz w:val="24"/>
          <w:szCs w:val="24"/>
        </w:rPr>
        <w:t xml:space="preserve"> </w:t>
      </w:r>
      <w:r>
        <w:t xml:space="preserve">O sistema deve ser capaz de exibir resultados </w:t>
      </w:r>
      <w:r w:rsidRPr="00F90647">
        <w:t>dentre as lojas disponíveis e pesquisar pelo produto desejado</w:t>
      </w:r>
      <w:r>
        <w:t>.</w:t>
      </w:r>
    </w:p>
    <w:p w14:paraId="578B8D30" w14:textId="7BA7B9BB" w:rsidR="00101BDA" w:rsidRPr="006475D9" w:rsidRDefault="00101BDA" w:rsidP="00101BDA">
      <w:pPr>
        <w:numPr>
          <w:ilvl w:val="1"/>
          <w:numId w:val="1"/>
        </w:numPr>
        <w:shd w:val="clear" w:color="auto" w:fill="FFFFFF"/>
        <w:spacing w:after="0" w:line="276" w:lineRule="auto"/>
        <w:jc w:val="both"/>
        <w:rPr>
          <w:rFonts w:ascii="Trebuchet MS" w:eastAsia="Trebuchet MS" w:hAnsi="Trebuchet MS" w:cs="Trebuchet MS"/>
          <w:sz w:val="24"/>
          <w:szCs w:val="24"/>
        </w:rPr>
      </w:pPr>
      <w:r w:rsidRPr="006475D9">
        <w:rPr>
          <w:rFonts w:ascii="Trebuchet MS" w:eastAsia="Trebuchet MS" w:hAnsi="Trebuchet MS" w:cs="Trebuchet MS"/>
          <w:b/>
          <w:bCs/>
          <w:sz w:val="24"/>
          <w:szCs w:val="24"/>
        </w:rPr>
        <w:t>Clientes:</w:t>
      </w:r>
      <w:r>
        <w:rPr>
          <w:rFonts w:ascii="Trebuchet MS" w:eastAsia="Trebuchet MS" w:hAnsi="Trebuchet MS" w:cs="Trebuchet MS"/>
          <w:b/>
          <w:bCs/>
          <w:sz w:val="24"/>
          <w:szCs w:val="24"/>
        </w:rPr>
        <w:t xml:space="preserve"> </w:t>
      </w:r>
      <w:r w:rsidRPr="006475D9">
        <w:rPr>
          <w:rFonts w:ascii="Trebuchet MS" w:eastAsia="Trebuchet MS" w:hAnsi="Trebuchet MS" w:cs="Trebuchet MS"/>
          <w:sz w:val="24"/>
          <w:szCs w:val="24"/>
        </w:rPr>
        <w:t xml:space="preserve">Pessoas ou empresas que são adversárias ou </w:t>
      </w:r>
      <w:proofErr w:type="spellStart"/>
      <w:r w:rsidRPr="006475D9">
        <w:rPr>
          <w:rFonts w:ascii="Trebuchet MS" w:eastAsia="Trebuchet MS" w:hAnsi="Trebuchet MS" w:cs="Trebuchet MS"/>
          <w:sz w:val="24"/>
          <w:szCs w:val="24"/>
        </w:rPr>
        <w:t>co-partes</w:t>
      </w:r>
      <w:proofErr w:type="spellEnd"/>
      <w:r w:rsidRPr="006475D9">
        <w:rPr>
          <w:rFonts w:ascii="Trebuchet MS" w:eastAsia="Trebuchet MS" w:hAnsi="Trebuchet MS" w:cs="Trebuchet MS"/>
          <w:sz w:val="24"/>
          <w:szCs w:val="24"/>
        </w:rPr>
        <w:t xml:space="preserve"> em um processo.</w:t>
      </w:r>
    </w:p>
    <w:p w14:paraId="5E46EEA1" w14:textId="35A60CD3" w:rsidR="00101BDA" w:rsidRPr="00101BDA" w:rsidRDefault="00101BDA" w:rsidP="00101BDA">
      <w:pPr>
        <w:numPr>
          <w:ilvl w:val="1"/>
          <w:numId w:val="1"/>
        </w:numPr>
        <w:shd w:val="clear" w:color="auto" w:fill="FFFFFF"/>
        <w:spacing w:after="0" w:line="276" w:lineRule="auto"/>
        <w:jc w:val="both"/>
      </w:pPr>
      <w:r w:rsidRPr="00101BDA">
        <w:rPr>
          <w:rFonts w:ascii="Trebuchet MS" w:eastAsia="Trebuchet MS" w:hAnsi="Trebuchet MS" w:cs="Trebuchet MS"/>
          <w:b/>
          <w:bCs/>
          <w:sz w:val="24"/>
          <w:szCs w:val="24"/>
        </w:rPr>
        <w:t>Lojas:</w:t>
      </w:r>
      <w:r w:rsidRPr="00101BDA">
        <w:rPr>
          <w:rFonts w:ascii="Trebuchet MS" w:eastAsia="Trebuchet MS" w:hAnsi="Trebuchet MS" w:cs="Trebuchet MS"/>
          <w:sz w:val="24"/>
          <w:szCs w:val="24"/>
        </w:rPr>
        <w:t xml:space="preserve"> Outras aplicações que possuem produtos a venda</w:t>
      </w:r>
      <w:r>
        <w:rPr>
          <w:rFonts w:ascii="Trebuchet MS" w:eastAsia="Trebuchet MS" w:hAnsi="Trebuchet MS" w:cs="Trebuchet MS"/>
          <w:sz w:val="24"/>
          <w:szCs w:val="24"/>
        </w:rPr>
        <w:t xml:space="preserve"> e estão adicionadas ao ecossistema do aplicativo</w:t>
      </w:r>
    </w:p>
    <w:p w14:paraId="385C00AA" w14:textId="1A637C93" w:rsidR="00101BDA" w:rsidRPr="00101BDA" w:rsidRDefault="00101BDA" w:rsidP="00101BDA">
      <w:pPr>
        <w:numPr>
          <w:ilvl w:val="1"/>
          <w:numId w:val="1"/>
        </w:numPr>
        <w:shd w:val="clear" w:color="auto" w:fill="FFFFFF"/>
        <w:spacing w:after="0" w:line="276" w:lineRule="auto"/>
        <w:jc w:val="both"/>
        <w:rPr>
          <w:rFonts w:ascii="Trebuchet MS" w:hAnsi="Trebuchet MS"/>
          <w:sz w:val="24"/>
          <w:szCs w:val="24"/>
        </w:rPr>
      </w:pPr>
      <w:r w:rsidRPr="00101BDA">
        <w:rPr>
          <w:rFonts w:ascii="Trebuchet MS" w:eastAsia="Trebuchet MS" w:hAnsi="Trebuchet MS" w:cs="Trebuchet MS"/>
          <w:b/>
          <w:bCs/>
          <w:sz w:val="24"/>
          <w:szCs w:val="24"/>
        </w:rPr>
        <w:t>Busca:</w:t>
      </w:r>
      <w:r>
        <w:t xml:space="preserve"> </w:t>
      </w:r>
      <w:r w:rsidRPr="00101BDA">
        <w:rPr>
          <w:rFonts w:ascii="Trebuchet MS" w:hAnsi="Trebuchet MS"/>
          <w:sz w:val="24"/>
          <w:szCs w:val="24"/>
        </w:rPr>
        <w:t>deve mostrar resultados com boas avaliações para o usuário com boas promoções, fazendo o usuário economizar.</w:t>
      </w:r>
    </w:p>
    <w:p w14:paraId="4F86EEA0" w14:textId="067D62EB" w:rsidR="00F90647" w:rsidRPr="00101BDA" w:rsidRDefault="00F90647"/>
    <w:p w14:paraId="5A32F690" w14:textId="12DE784F" w:rsidR="00101BDA" w:rsidRDefault="00101BDA" w:rsidP="00101BDA">
      <w:pPr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Trebuchet MS" w:eastAsia="Trebuchet MS" w:hAnsi="Trebuchet MS" w:cs="Trebuchet MS"/>
          <w:sz w:val="24"/>
          <w:szCs w:val="24"/>
        </w:rPr>
      </w:pPr>
      <w:r w:rsidRPr="006475D9">
        <w:rPr>
          <w:rFonts w:ascii="Trebuchet MS" w:eastAsia="Trebuchet MS" w:hAnsi="Trebuchet MS" w:cs="Trebuchet MS"/>
          <w:b/>
          <w:bCs/>
          <w:sz w:val="24"/>
          <w:szCs w:val="24"/>
        </w:rPr>
        <w:t>Diagrama de Caso de Uso:</w:t>
      </w:r>
      <w:r w:rsidRPr="006475D9">
        <w:rPr>
          <w:rFonts w:ascii="Trebuchet MS" w:eastAsia="Trebuchet MS" w:hAnsi="Trebuchet MS" w:cs="Trebuchet MS"/>
          <w:sz w:val="24"/>
          <w:szCs w:val="24"/>
        </w:rPr>
        <w:t xml:space="preserve"> </w:t>
      </w:r>
    </w:p>
    <w:p w14:paraId="34BEE4D2" w14:textId="67D7C08A" w:rsidR="00101BDA" w:rsidRPr="00C873AA" w:rsidRDefault="00C873AA" w:rsidP="00C873AA">
      <w:pPr>
        <w:shd w:val="clear" w:color="auto" w:fill="FFFFFF"/>
        <w:spacing w:after="0" w:line="276" w:lineRule="auto"/>
        <w:ind w:firstLine="360"/>
        <w:jc w:val="both"/>
        <w:rPr>
          <w:rFonts w:ascii="Trebuchet MS" w:eastAsia="Trebuchet MS" w:hAnsi="Trebuchet MS" w:cs="Trebuchet MS"/>
          <w:sz w:val="24"/>
          <w:szCs w:val="24"/>
          <w:u w:val="single"/>
        </w:rPr>
      </w:pPr>
      <w:r w:rsidRPr="00C873AA">
        <w:rPr>
          <w:rFonts w:ascii="Trebuchet MS" w:eastAsia="Trebuchet MS" w:hAnsi="Trebuchet MS" w:cs="Trebuchet MS"/>
          <w:noProof/>
          <w:sz w:val="24"/>
          <w:szCs w:val="24"/>
          <w:u w:val="single"/>
        </w:rPr>
        <w:drawing>
          <wp:inline distT="0" distB="0" distL="0" distR="0" wp14:anchorId="4B0935F1" wp14:editId="06A1EE8F">
            <wp:extent cx="5400675" cy="21526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29CF12" w14:textId="1A5D1AAB" w:rsidR="00101BDA" w:rsidRDefault="00101BDA" w:rsidP="00101BDA">
      <w:pPr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Trebuchet MS" w:eastAsia="Trebuchet MS" w:hAnsi="Trebuchet MS" w:cs="Trebuchet MS"/>
          <w:sz w:val="24"/>
          <w:szCs w:val="24"/>
        </w:rPr>
      </w:pPr>
      <w:r w:rsidRPr="006475D9">
        <w:rPr>
          <w:rFonts w:ascii="Trebuchet MS" w:eastAsia="Trebuchet MS" w:hAnsi="Trebuchet MS" w:cs="Trebuchet MS"/>
          <w:b/>
          <w:bCs/>
          <w:sz w:val="24"/>
          <w:szCs w:val="24"/>
        </w:rPr>
        <w:t>Diagrama de Classes:</w:t>
      </w:r>
      <w:r w:rsidRPr="006475D9">
        <w:rPr>
          <w:rFonts w:ascii="Trebuchet MS" w:eastAsia="Trebuchet MS" w:hAnsi="Trebuchet MS" w:cs="Trebuchet MS"/>
          <w:sz w:val="24"/>
          <w:szCs w:val="24"/>
        </w:rPr>
        <w:t xml:space="preserve"> Para modelar a estrutura do sistema, definindo as classes principais (Pessoa, Cliente, Processo, Documento, Andamento, etc.), seus atributos, métodos e, principalmente, os relacionamentos entre elas (associação, herança, agregação, composição).</w:t>
      </w:r>
    </w:p>
    <w:p w14:paraId="7DA79082" w14:textId="77777777" w:rsidR="00101BDA" w:rsidRDefault="00101BDA" w:rsidP="00101BDA">
      <w:pPr>
        <w:pStyle w:val="PargrafodaLista"/>
        <w:rPr>
          <w:rFonts w:ascii="Trebuchet MS" w:eastAsia="Trebuchet MS" w:hAnsi="Trebuchet MS" w:cs="Trebuchet MS"/>
          <w:sz w:val="24"/>
          <w:szCs w:val="24"/>
        </w:rPr>
      </w:pPr>
    </w:p>
    <w:p w14:paraId="00D4C573" w14:textId="77777777" w:rsidR="00101BDA" w:rsidRPr="006475D9" w:rsidRDefault="00101BDA" w:rsidP="00101BDA">
      <w:pPr>
        <w:shd w:val="clear" w:color="auto" w:fill="FFFFFF"/>
        <w:spacing w:after="0" w:line="276" w:lineRule="auto"/>
        <w:ind w:left="720"/>
        <w:jc w:val="both"/>
        <w:rPr>
          <w:rFonts w:ascii="Trebuchet MS" w:eastAsia="Trebuchet MS" w:hAnsi="Trebuchet MS" w:cs="Trebuchet MS"/>
          <w:sz w:val="24"/>
          <w:szCs w:val="24"/>
        </w:rPr>
      </w:pPr>
    </w:p>
    <w:p w14:paraId="0EF9E0CD" w14:textId="205FD33A" w:rsidR="00101BDA" w:rsidRDefault="00101BDA" w:rsidP="00101BDA">
      <w:pPr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Trebuchet MS" w:eastAsia="Trebuchet MS" w:hAnsi="Trebuchet MS" w:cs="Trebuchet MS"/>
          <w:sz w:val="24"/>
          <w:szCs w:val="24"/>
        </w:rPr>
      </w:pPr>
      <w:r w:rsidRPr="006475D9">
        <w:rPr>
          <w:rFonts w:ascii="Trebuchet MS" w:eastAsia="Trebuchet MS" w:hAnsi="Trebuchet MS" w:cs="Trebuchet MS"/>
          <w:b/>
          <w:bCs/>
          <w:sz w:val="24"/>
          <w:szCs w:val="24"/>
        </w:rPr>
        <w:t>Diagrama de Sequência:</w:t>
      </w:r>
      <w:r w:rsidRPr="006475D9">
        <w:rPr>
          <w:rFonts w:ascii="Trebuchet MS" w:eastAsia="Trebuchet MS" w:hAnsi="Trebuchet MS" w:cs="Trebuchet MS"/>
          <w:sz w:val="24"/>
          <w:szCs w:val="24"/>
        </w:rPr>
        <w:t xml:space="preserve"> Para detalhar o fluxo de interações de uma funcionalidade crítica, como o "Cadastro de um Novo Processo" ou o "Registro de um Andamento".</w:t>
      </w:r>
    </w:p>
    <w:p w14:paraId="17370ACD" w14:textId="77777777" w:rsidR="00101BDA" w:rsidRPr="006475D9" w:rsidRDefault="00101BDA" w:rsidP="00101BDA">
      <w:pPr>
        <w:shd w:val="clear" w:color="auto" w:fill="FFFFFF"/>
        <w:spacing w:after="0" w:line="276" w:lineRule="auto"/>
        <w:ind w:left="720"/>
        <w:jc w:val="both"/>
        <w:rPr>
          <w:rFonts w:ascii="Trebuchet MS" w:eastAsia="Trebuchet MS" w:hAnsi="Trebuchet MS" w:cs="Trebuchet MS"/>
          <w:sz w:val="24"/>
          <w:szCs w:val="24"/>
        </w:rPr>
      </w:pPr>
    </w:p>
    <w:p w14:paraId="2331C44F" w14:textId="77777777" w:rsidR="00101BDA" w:rsidRPr="006475D9" w:rsidRDefault="00101BDA" w:rsidP="00101BDA">
      <w:pPr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Trebuchet MS" w:eastAsia="Trebuchet MS" w:hAnsi="Trebuchet MS" w:cs="Trebuchet MS"/>
          <w:sz w:val="24"/>
          <w:szCs w:val="24"/>
        </w:rPr>
      </w:pPr>
      <w:r w:rsidRPr="006475D9">
        <w:rPr>
          <w:rFonts w:ascii="Trebuchet MS" w:eastAsia="Trebuchet MS" w:hAnsi="Trebuchet MS" w:cs="Trebuchet MS"/>
          <w:b/>
          <w:bCs/>
          <w:sz w:val="24"/>
          <w:szCs w:val="24"/>
        </w:rPr>
        <w:t>Diagrama de Pacotes (opcional):</w:t>
      </w:r>
      <w:r w:rsidRPr="006475D9">
        <w:rPr>
          <w:rFonts w:ascii="Trebuchet MS" w:eastAsia="Trebuchet MS" w:hAnsi="Trebuchet MS" w:cs="Trebuchet MS"/>
          <w:sz w:val="24"/>
          <w:szCs w:val="24"/>
        </w:rPr>
        <w:t xml:space="preserve"> Para agrupar as classes relacionadas de forma lógica (e.g., Pacote de Pessoas, Pacote de Processos), mostrando a arquitetura de alto nível do sistema.</w:t>
      </w:r>
    </w:p>
    <w:p w14:paraId="13488F57" w14:textId="1900FCF5" w:rsidR="00F90647" w:rsidRDefault="00F90647"/>
    <w:sectPr w:rsidR="00F906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63ED8"/>
    <w:multiLevelType w:val="multilevel"/>
    <w:tmpl w:val="63367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6416C4"/>
    <w:multiLevelType w:val="multilevel"/>
    <w:tmpl w:val="41388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388"/>
    <w:rsid w:val="00101BDA"/>
    <w:rsid w:val="001C0388"/>
    <w:rsid w:val="00C873AA"/>
    <w:rsid w:val="00F9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F0D4B"/>
  <w15:chartTrackingRefBased/>
  <w15:docId w15:val="{E26FDEDD-F745-4770-985E-9963BEC6A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1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Cunha Lima</dc:creator>
  <cp:keywords/>
  <dc:description/>
  <cp:lastModifiedBy>Arthur Cunha Lima</cp:lastModifiedBy>
  <cp:revision>4</cp:revision>
  <dcterms:created xsi:type="dcterms:W3CDTF">2025-09-25T04:13:00Z</dcterms:created>
  <dcterms:modified xsi:type="dcterms:W3CDTF">2025-09-26T00:20:00Z</dcterms:modified>
</cp:coreProperties>
</file>