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single"/>
        </w:rPr>
        <w:t>Différents groupes de langages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0AEC6206">
                <wp:simplePos x="0" y="0"/>
                <wp:positionH relativeFrom="column">
                  <wp:posOffset>3300095</wp:posOffset>
                </wp:positionH>
                <wp:positionV relativeFrom="paragraph">
                  <wp:posOffset>159385</wp:posOffset>
                </wp:positionV>
                <wp:extent cx="2293620" cy="906780"/>
                <wp:effectExtent l="0" t="0" r="22860" b="11430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9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01010010101001000101001010100100010100100010100101010010001010010101001000101001010100100010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white" stroked="t" style="position:absolute;margin-left:259.85pt;margin-top:12.55pt;width:180.5pt;height:71.3pt" wp14:anchorId="0AEC620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01010010101001000101001010100100010100100010100101010010001010010101001000101001010100100010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1433195</wp:posOffset>
                </wp:positionH>
                <wp:positionV relativeFrom="paragraph">
                  <wp:posOffset>259080</wp:posOffset>
                </wp:positionV>
                <wp:extent cx="1715135" cy="95885"/>
                <wp:effectExtent l="0" t="57150" r="19050" b="19050"/>
                <wp:wrapNone/>
                <wp:docPr id="3" name="Connecteur droit avec flèch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68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eur droit avec flèche 1" stroked="t" style="position:absolute;margin-left:112.85pt;margin-top:20.4pt;width:134.95pt;height:7.45pt;flip:y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</w:r>
      <w:r>
        <w:rPr/>
        <w:tab/>
        <w:tab/>
        <w:tab/>
        <w:t>Instruction</w:t>
        <w:tab/>
      </w:r>
      <w:r>
        <w:rPr>
          <w:color w:val="FF0000"/>
        </w:rPr>
        <w:t>COMPILATION</w:t>
      </w:r>
    </w:p>
    <w:p>
      <w:pPr>
        <w:pStyle w:val="Normal"/>
        <w:rPr>
          <w:u w:val="single"/>
        </w:rPr>
      </w:pPr>
      <w:r>
        <w:rPr>
          <w:u w:val="single"/>
        </w:rPr>
        <w:t>Langage informatique 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3171FE7B">
                <wp:simplePos x="0" y="0"/>
                <wp:positionH relativeFrom="column">
                  <wp:posOffset>4167505</wp:posOffset>
                </wp:positionH>
                <wp:positionV relativeFrom="paragraph">
                  <wp:posOffset>117475</wp:posOffset>
                </wp:positionV>
                <wp:extent cx="324485" cy="476885"/>
                <wp:effectExtent l="0" t="0" r="76200" b="57150"/>
                <wp:wrapNone/>
                <wp:docPr id="4" name="Connecteur droit avec flèch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47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" stroked="t" style="position:absolute;margin-left:328.15pt;margin-top:9.25pt;width:25.45pt;height:37.45pt" wp14:anchorId="3171FE7B" type="shapetype_32">
                <w10:wrap type="none"/>
                <v:fill o:detectmouseclick="t" on="false"/>
                <v:stroke color="red" weight="6480" endarrow="block" endarrowwidth="medium" endarrowlength="medium" joinstyle="miter" endcap="flat"/>
              </v:shape>
            </w:pict>
          </mc:Fallback>
        </mc:AlternateContent>
      </w:r>
      <w:r>
        <w:rPr/>
        <w:tab/>
        <w:t>1-langage machine</w:t>
      </w:r>
    </w:p>
    <w:p>
      <w:pPr>
        <w:pStyle w:val="Normal"/>
        <w:rPr/>
      </w:pPr>
      <w:r>
        <w:rPr/>
        <w:tab/>
        <w:t>2-langage évolué (séquentiel/orienté objet)</w:t>
      </w:r>
      <w:r>
        <w:rPr>
          <w:lang w:eastAsia="fr-FR"/>
        </w:rPr>
        <w:t xml:space="preserve"> </w:t>
      </w:r>
    </w:p>
    <w:p>
      <w:pPr>
        <w:pStyle w:val="Normal"/>
        <w:rPr>
          <w:u w:val="single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3306669F">
                <wp:simplePos x="0" y="0"/>
                <wp:positionH relativeFrom="margin">
                  <wp:posOffset>4343400</wp:posOffset>
                </wp:positionH>
                <wp:positionV relativeFrom="paragraph">
                  <wp:posOffset>12700</wp:posOffset>
                </wp:positionV>
                <wp:extent cx="895985" cy="295910"/>
                <wp:effectExtent l="0" t="0" r="19050" b="28575"/>
                <wp:wrapSquare wrapText="bothSides"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Processeur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342pt;margin-top:1pt;width:70.45pt;height:23.2pt;mso-position-horizontal-relative:margin" wp14:anchorId="3306669F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Processeur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u w:val="single"/>
        </w:rPr>
        <w:t>3-Langage interprété :</w:t>
      </w:r>
      <w:r>
        <w:rPr/>
        <w:t xml:space="preserve"> par le navigateur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er</w:t>
      </w:r>
      <w:r>
        <w:rPr/>
        <w:t xml:space="preserve"> navigateur = Netscape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 = langage a balise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JAVA: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System.out.print() 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while(){}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for(int var=0;var&lt;10;var++){}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int=entier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float=chiffre a virgule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java.util.Scanner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Scanner sc = new Scanner(System.in)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if{} else{}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16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LibreOffice/6.0.0.3$Windows_x86 LibreOffice_project/64a0f66915f38c6217de274f0aa8e15618924765</Application>
  <Pages>1</Pages>
  <Words>52</Words>
  <Characters>460</Characters>
  <CharactersWithSpaces>503</CharactersWithSpaces>
  <Paragraphs>20</Paragraphs>
  <Company>mongazon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2018-10-04T11:53:00Z</dcterms:created>
  <dc:creator>INTERVENANT INTERVENANT</dc:creator>
  <dc:description/>
  <dc:language>fr-FR</dc:language>
  <cp:lastModifiedBy/>
  <dcterms:modified xsi:type="dcterms:W3CDTF">2018-11-08T12:28:22Z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mongazon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