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Equipe</w:t>
      </w:r>
      <w:r>
        <w:rPr>
          <w:rFonts w:cs="Arial" w:ascii="Arial" w:hAnsi="Arial"/>
          <w:sz w:val="22"/>
          <w:szCs w:val="22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do Software</w:t>
      </w:r>
      <w:r>
        <w:rPr>
          <w:rFonts w:cs="Arial" w:ascii="Arial" w:hAnsi="Arial"/>
          <w:sz w:val="22"/>
          <w:szCs w:val="22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Descrição geral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Usuários do software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Médico</w:t>
      </w:r>
      <w:r>
        <w:rPr>
          <w:rFonts w:ascii="Arial" w:hAnsi="Arial"/>
          <w:sz w:val="22"/>
          <w:szCs w:val="22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2"/>
          <w:szCs w:val="22"/>
        </w:rPr>
        <w:t>Atendente</w:t>
      </w:r>
      <w:r>
        <w:rPr>
          <w:rFonts w:ascii="Arial" w:hAnsi="Arial"/>
          <w:sz w:val="22"/>
          <w:szCs w:val="22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2"/>
          <w:szCs w:val="22"/>
        </w:rPr>
        <w:t>Administrador:</w:t>
      </w:r>
      <w:r>
        <w:rPr>
          <w:rFonts w:ascii="Arial" w:hAnsi="Arial"/>
          <w:sz w:val="22"/>
          <w:szCs w:val="22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2"/>
          <w:szCs w:val="22"/>
        </w:rPr>
        <w:t>Efetuar Login (UC01)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UC01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Administrador, Atendente, Médico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possuir credenciais válidas.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está autenticado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o sistema e insere suas credenciais.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valida as credenciais e autentica o usuário.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Consultas (UC02)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UC02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Administrador, Atendente, Médico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o sistema e seleciona a opção "Visualizar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a lista de consultas agendadas para o usuário.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"Cadastrar Paciente".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as informações do paciente.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preenche os dados e confirma o cadastro.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duplicidade com base em CPF ou ID único.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Cadastrar Médico (UC04)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UC04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a opção "Cadastrar Médico".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os dados do médico.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preenche os dados e confirma o cadastro.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Agendar Consulta (UC05)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UC05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Agendar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no sistema e o paciente deve estar cadastrado.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Uma consulta é agendada com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a opção "Agendar Consulta".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escolhe o paciente e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as datas e horários disponíveis para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o horário e confirma o agendamento.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acessa a lista de consultas e seleciona uma para excluir.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confirma, e a consulta é excluída.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acessa a lista de pacientes e seleciona o paciente a ser excluído.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 para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confirma a exclusão, e o 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paciente possua consultas futuras agendadas, o sistema alerta o operador sobre os compromissos antes de prosseguir com a exclusão.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o médico a ser excluído.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se o médico possui consultas ativas.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não houver consultas, o operador confirma a exclusão e o médico é removido.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administrador seleciona o atendente para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Realizar</w:t>
      </w:r>
      <w:r>
        <w:rPr>
          <w:rStyle w:val="Strong"/>
          <w:rFonts w:ascii="Arial" w:hAnsi="Arial"/>
          <w:b/>
          <w:bCs w:val="false"/>
          <w:sz w:val="22"/>
          <w:szCs w:val="22"/>
        </w:rPr>
        <w:t xml:space="preserve">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Realizar C</w:t>
      </w:r>
      <w:r>
        <w:rPr>
          <w:rFonts w:ascii="Arial" w:hAnsi="Arial"/>
          <w:sz w:val="22"/>
          <w:szCs w:val="22"/>
        </w:rPr>
        <w:t>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acessa a consulta em andamento e marca o término.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atendentes.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os atendentes cadastrados.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pacientes.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os dados dos pacientes.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médicos.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  <w:sz w:val="22"/>
          <w:szCs w:val="22"/>
        </w:rPr>
        <w:t>O sistema exibe os dados dos médicos cadastrados.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br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96113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405765</wp:posOffset>
            </wp:positionV>
            <wp:extent cx="6480810" cy="313880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Application>LibreOffice/24.2.6.2$Linux_X86_64 LibreOffice_project/420$Build-2</Application>
  <AppVersion>15.0000</AppVersion>
  <Pages>7</Pages>
  <Words>1239</Words>
  <Characters>6810</Characters>
  <CharactersWithSpaces>7766</CharactersWithSpaces>
  <Paragraphs>166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2024-11-29T19:16:19Z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