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Modelo: FONTE 200 BOB</w:t>
      </w:r>
    </w:p>
    <w:p>
      <w:r>
        <w:t>URL: https://www.mercadolivre.com.br/fonte-automotiva-jfa-storm-200a-bob-carregador-automatico-bivolt-cor-bob-200a-jfa/p/MLB24834408?pdp_filters=item_id:MLB4337073552</w:t>
      </w:r>
    </w:p>
    <w:p>
      <w:r>
        <w:t>Nome: Fonte Automotiva Jfa Storm 200a Bob Carregador Automático Bivolt Cor BOB 200A JFA</w:t>
      </w:r>
    </w:p>
    <w:p>
      <w:r>
        <w:t>Preço: 624.33</w:t>
      </w:r>
    </w:p>
    <w:p>
      <w:r>
        <w:t>Preço Previsto: 694.82</w:t>
      </w:r>
    </w:p>
    <w:p>
      <w:r>
        <w:t>Loja: TAMANDARÉ SHOP</w:t>
      </w:r>
    </w:p>
    <w:p>
      <w:r>
        <w:t>Tipo: Premium</w:t>
      </w:r>
    </w:p>
    <w:p>
      <w:r>
        <w:t>Lugar: Ribeirão Preto, São Paulo.</w:t>
      </w:r>
    </w:p>
    <w:p>
      <w:r>
        <w:t>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