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UEMG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–</w:t>
      </w:r>
      <w:r w:rsidDel="00000000" w:rsidR="00000000" w:rsidRPr="00000000">
        <w:rPr>
          <w:sz w:val="28"/>
          <w:szCs w:val="28"/>
          <w:rtl w:val="0"/>
        </w:rPr>
        <w:t xml:space="preserve"> Universidade do Estado de Minas Gerais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– Unidade Frutal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Curso – Sistemas de Informação, 1° período, noturno</w:t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Disciplina – Fundamentos de Sistemas de Informação</w:t>
        <w:br w:type="textWrapping"/>
        <w:t xml:space="preserve">Docente – Prof.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Dr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 Leonardo Vieira Barcelos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Discente (s) – Arthur Henrique Silva Angelo, Cauã Soares, Gabriel Tosta Moura, Marco Antonio da Silva Menezes, Victor Hugo Almeida Silva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Trabalho – Carreiras de Sistemas de Informação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Data – 01/01/2025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TEMA: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REALIDADE VIRTUAL E AUMENTADA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b w:val="1"/>
          <w:sz w:val="32"/>
          <w:szCs w:val="32"/>
        </w:rPr>
      </w:pPr>
      <w:bookmarkStart w:colFirst="0" w:colLast="0" w:name="_pdojegnnbbm4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Introdução: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both"/>
        <w:rPr>
          <w:sz w:val="24"/>
          <w:szCs w:val="24"/>
        </w:rPr>
      </w:pPr>
      <w:bookmarkStart w:colFirst="0" w:colLast="0" w:name="_ifpd596eoonc" w:id="1"/>
      <w:bookmarkEnd w:id="1"/>
      <w:r w:rsidDel="00000000" w:rsidR="00000000" w:rsidRPr="00000000">
        <w:rPr>
          <w:sz w:val="24"/>
          <w:szCs w:val="24"/>
          <w:rtl w:val="0"/>
        </w:rPr>
        <w:t xml:space="preserve">A área de Realidade Virtual (RV) e Aumentada (RA) está em alta, com profissionais criando software, hardware e experiências imersivas para diversos setores. A demanda é crescente, com vagas em empresas de todos os portes e remuneração que varia de R$ 6.000 a R$ 14.000 no Brasil. São valorizadas tanto as habilidades técnicas (programação, design 3D) quanto as comportamentais (comunicação, proatividade).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>
          <w:b w:val="1"/>
          <w:sz w:val="32"/>
          <w:szCs w:val="32"/>
        </w:rPr>
      </w:pPr>
      <w:bookmarkStart w:colFirst="0" w:colLast="0" w:name="_vkznu9j6slcw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1 . a) Principais Atividades: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Os profissionais que trabalham com realidade aumentada e virtual desempenham diversas atividades, desde a criação e desenvolvimento de software e hardware, até a implementação e gestão de projetos. Eles também podem estar envolvidos em áreas como design de experiências imersivas, marketing e treinamento.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Realidade Aumentada (RA):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300" w:right="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 de Software e Hardware: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Engloba a criação de aplicativos, plataformas e dispositivos de RA, incluindo o desenvolvimento de algoritmos de visão computacional, rastreamento de objetos e integração com sensores.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right="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de Experiências: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Criação de interfaces de usuário e conteúdo digital que complementam o mundo real, buscando experiências interativas e envolventes para o usuário.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0" w:beforeAutospacing="0" w:line="330" w:lineRule="auto"/>
        <w:ind w:left="300" w:right="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Implementação e Integração: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Implementação de soluções de RA em diversos setores, como indústria, educação, saúde e varejo, além da integração com sistemas existentes.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right="1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right="1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right="1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Realidade Virtual (RV):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right="10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 de Software e Hardware: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Criação de software e hardware para RV, como jogos, aplicativos e headsets.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Modelagem 3D e Animação: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Criação de modelos 3D e animações para ambientes virtuais, visando a reprodução fiel ou estilizada de objetos e ambientes.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0" w:beforeAutospacing="0" w:line="330" w:lineRule="auto"/>
        <w:ind w:left="720" w:right="10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Pesquisa e Desenvolvimento: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Desenvolvimento de novas técnicas e tecnologias para RV, visando aprimorar a experiência do usuário e expandir as aplicações da tecnologia.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left="0" w:right="100" w:firstLine="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b w:val="1"/>
          <w:sz w:val="32"/>
          <w:szCs w:val="32"/>
          <w:rtl w:val="0"/>
        </w:rPr>
        <w:t xml:space="preserve"> . b) Remuneração Média: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remuneração média de profissionais que trabalham com realidade aumentada (RA) e realidade virtual (RV) no Brasil varia dependendo da experiência, da função e da empresa, mas em geral, a remuneração pode variar entre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$ 6.000</w:t>
      </w:r>
      <w:r w:rsidDel="00000000" w:rsidR="00000000" w:rsidRPr="00000000">
        <w:rPr>
          <w:sz w:val="24"/>
          <w:szCs w:val="24"/>
          <w:rtl w:val="0"/>
        </w:rPr>
        <w:t xml:space="preserve"> a R</w:t>
      </w:r>
      <w:r w:rsidDel="00000000" w:rsidR="00000000" w:rsidRPr="00000000">
        <w:rPr>
          <w:sz w:val="24"/>
          <w:szCs w:val="24"/>
          <w:rtl w:val="0"/>
        </w:rPr>
        <w:t xml:space="preserve">$ 14.000</w:t>
      </w:r>
      <w:r w:rsidDel="00000000" w:rsidR="00000000" w:rsidRPr="00000000">
        <w:rPr>
          <w:sz w:val="24"/>
          <w:szCs w:val="24"/>
          <w:rtl w:val="0"/>
        </w:rPr>
        <w:t xml:space="preserve"> por mês</w:t>
      </w:r>
      <w:r w:rsidDel="00000000" w:rsidR="00000000" w:rsidRPr="00000000">
        <w:rPr>
          <w:sz w:val="24"/>
          <w:szCs w:val="24"/>
          <w:rtl w:val="0"/>
        </w:rPr>
        <w:t xml:space="preserve">. Em cargos mais especializados, como o de desenvolvedor VR (Virtual Reality), a mediana pode ser de R</w:t>
      </w:r>
      <w:r w:rsidDel="00000000" w:rsidR="00000000" w:rsidRPr="00000000">
        <w:rPr>
          <w:sz w:val="24"/>
          <w:szCs w:val="24"/>
          <w:rtl w:val="0"/>
        </w:rPr>
        <w:t xml:space="preserve">$ 9.750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ttjntn9jm6ga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1 . c) Detalhamento: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before="300" w:line="346.666666666666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Demanda e Vagas: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right="100" w:hanging="360"/>
      </w:pPr>
      <w:r w:rsidDel="00000000" w:rsidR="00000000" w:rsidRPr="00000000">
        <w:rPr>
          <w:rtl w:val="0"/>
        </w:rPr>
        <w:t xml:space="preserve">A demanda por profissionais de RV/RA tem aumentado devido à crescente utilização dessas tecnologias em diversos setores.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</w:pPr>
      <w:r w:rsidDel="00000000" w:rsidR="00000000" w:rsidRPr="00000000">
        <w:rPr>
          <w:rtl w:val="0"/>
        </w:rPr>
        <w:t xml:space="preserve">Há vagas abertas em empresas de diferentes portes, desde grandes corporações até startups.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right="100" w:hanging="360"/>
      </w:pPr>
      <w:r w:rsidDel="00000000" w:rsidR="00000000" w:rsidRPr="00000000">
        <w:rPr>
          <w:rtl w:val="0"/>
        </w:rPr>
        <w:t xml:space="preserve">As empresas buscam profissionais com conhecimento em RV/RA, programação, design, e também habilidades de comunicação e trabalho em equipe. </w:t>
      </w:r>
    </w:p>
    <w:p w:rsidR="00000000" w:rsidDel="00000000" w:rsidP="00000000" w:rsidRDefault="00000000" w:rsidRPr="00000000" w14:paraId="00000028">
      <w:pPr>
        <w:shd w:fill="ffffff" w:val="clear"/>
        <w:spacing w:after="160" w:before="300" w:line="346.66666666666663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before="300" w:line="346.666666666666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das Empresas: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300" w:right="100" w:hanging="360"/>
      </w:pPr>
      <w:r w:rsidDel="00000000" w:rsidR="00000000" w:rsidRPr="00000000">
        <w:rPr>
          <w:rtl w:val="0"/>
        </w:rPr>
        <w:t xml:space="preserve">Grandes empresas:</w:t>
        <w:br w:type="textWrapping"/>
        <w:t xml:space="preserve">Buscam profissionais com experiência em RV/RA, conhecimento em diferentes áreas de aplicação (educação, games, indústria, etc.) e habilidades de liderança.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right="100" w:hanging="360"/>
      </w:pPr>
      <w:r w:rsidDel="00000000" w:rsidR="00000000" w:rsidRPr="00000000">
        <w:rPr>
          <w:rtl w:val="0"/>
        </w:rPr>
        <w:t xml:space="preserve">Médias empresas:</w:t>
        <w:br w:type="textWrapping"/>
        <w:t xml:space="preserve">Podem buscar profissionais com foco em desenvolvimento, design ou criação de conteúdo, com menor necessidade de experiência em liderança.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300" w:right="100" w:hanging="360"/>
      </w:pPr>
      <w:r w:rsidDel="00000000" w:rsidR="00000000" w:rsidRPr="00000000">
        <w:rPr>
          <w:rtl w:val="0"/>
        </w:rPr>
        <w:t xml:space="preserve">Startups:</w:t>
        <w:br w:type="textWrapping"/>
        <w:t xml:space="preserve">Podem buscar profissionais mais flexíveis, com capacidade de aprender rápido e contribuir em diversas áreas do projeto. </w:t>
      </w:r>
    </w:p>
    <w:p w:rsidR="00000000" w:rsidDel="00000000" w:rsidP="00000000" w:rsidRDefault="00000000" w:rsidRPr="00000000" w14:paraId="0000002D">
      <w:pPr>
        <w:shd w:fill="ffffff" w:val="clear"/>
        <w:spacing w:after="160" w:before="300" w:line="346.666666666666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Contratação: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left="0" w:firstLine="0"/>
        <w:rPr/>
      </w:pPr>
      <w:r w:rsidDel="00000000" w:rsidR="00000000" w:rsidRPr="00000000">
        <w:rPr>
          <w:rtl w:val="0"/>
        </w:rPr>
        <w:t xml:space="preserve">CLT (Carteira de Trabalho e Previdência Social):</w:t>
        <w:br w:type="textWrapping"/>
        <w:t xml:space="preserve">O formato mais comum em empresas maiores, oferecendo estabilidade e benefícios.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30" w:lineRule="auto"/>
        <w:ind w:left="0" w:right="100" w:firstLine="0"/>
        <w:rPr/>
      </w:pPr>
      <w:r w:rsidDel="00000000" w:rsidR="00000000" w:rsidRPr="00000000">
        <w:rPr>
          <w:rtl w:val="0"/>
        </w:rPr>
        <w:t xml:space="preserve">PJ (Pessoa Jurídica):</w:t>
        <w:br w:type="textWrapping"/>
        <w:t xml:space="preserve">Utilizado em projetos específicos, com maior flexibilidade para o profissional e a empresa. </w:t>
      </w:r>
    </w:p>
    <w:p w:rsidR="00000000" w:rsidDel="00000000" w:rsidP="00000000" w:rsidRDefault="00000000" w:rsidRPr="00000000" w14:paraId="00000030">
      <w:pPr>
        <w:shd w:fill="ffffff" w:val="clear"/>
        <w:spacing w:after="160" w:before="300" w:line="346.666666666666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 e Conhecimentos: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300" w:right="100" w:hanging="360"/>
      </w:pPr>
      <w:r w:rsidDel="00000000" w:rsidR="00000000" w:rsidRPr="00000000">
        <w:rPr>
          <w:rtl w:val="0"/>
        </w:rPr>
        <w:t xml:space="preserve">Habilidades Técnicas:</w:t>
        <w:br w:type="textWrapping"/>
        <w:t xml:space="preserve">Conhecimento em programação (Unity, Unreal Engine), design 3D, desenvolvimento de jogos, criação de conteúdo VR/AR, e conhecimento em diferentes áreas de aplicação.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300" w:right="100" w:hanging="360"/>
      </w:pPr>
      <w:r w:rsidDel="00000000" w:rsidR="00000000" w:rsidRPr="00000000">
        <w:rPr>
          <w:rtl w:val="0"/>
        </w:rPr>
        <w:t xml:space="preserve">Habilidades Comportamentais:</w:t>
        <w:br w:type="textWrapping"/>
        <w:t xml:space="preserve">Comunicação, trabalho em equipe, flexibilidade, proatividade, capacidade de aprender rápido, e capacidade de lidar com projetos complexos.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30" w:lineRule="auto"/>
        <w:ind w:right="10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Conclusão: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0" w:lineRule="auto"/>
        <w:jc w:val="both"/>
        <w:rPr/>
      </w:pPr>
      <w:r w:rsidDel="00000000" w:rsidR="00000000" w:rsidRPr="00000000">
        <w:rPr>
          <w:rtl w:val="0"/>
        </w:rPr>
        <w:t xml:space="preserve">Em síntese, o mercado de Realidade Virtual e Aumentada oferece um cenário promissor e dinâmico para profissionais qualificados. Com uma demanda em constante crescimento e oportunidades em diversas frentes, desde o desenvolvimento técnico até o design de experiências, a área se consolida como um campo de atuação relevante e com excelente potencial de crescimento. Para aqueles que buscam se inserir ou se consolidar nesse universo, a combinação de </w:t>
      </w:r>
      <w:r w:rsidDel="00000000" w:rsidR="00000000" w:rsidRPr="00000000">
        <w:rPr>
          <w:b w:val="1"/>
          <w:rtl w:val="0"/>
        </w:rPr>
        <w:t xml:space="preserve">habilidades técnicas e comportamentais</w:t>
      </w:r>
      <w:r w:rsidDel="00000000" w:rsidR="00000000" w:rsidRPr="00000000">
        <w:rPr>
          <w:rtl w:val="0"/>
        </w:rPr>
        <w:t xml:space="preserve"> será a chave para o sucesso e a contribuição para as inovações que </w:t>
      </w:r>
      <w:r w:rsidDel="00000000" w:rsidR="00000000" w:rsidRPr="00000000">
        <w:rPr>
          <w:rtl w:val="0"/>
        </w:rPr>
        <w:t xml:space="preserve">moldarão</w:t>
      </w:r>
      <w:r w:rsidDel="00000000" w:rsidR="00000000" w:rsidRPr="00000000">
        <w:rPr>
          <w:rtl w:val="0"/>
        </w:rPr>
        <w:t xml:space="preserve"> o futuro.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30" w:lineRule="auto"/>
        <w:ind w:right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 Bibliográficas: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1.a) Visão Gerada pela IA Gemini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1.b)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https://www.glassdoor.com.br/Pagamento-mensal/VR-Desenvolvedor-Pagamento-mensal-E747434_D_KO3,16</w:t>
        </w:r>
      </w:hyperlink>
      <w:r w:rsidDel="00000000" w:rsidR="00000000" w:rsidRPr="00000000">
        <w:rPr>
          <w:sz w:val="24"/>
          <w:szCs w:val="24"/>
          <w:rtl w:val="0"/>
        </w:rPr>
        <w:t xml:space="preserve">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1.c)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https://br.indeed.com/conselho-de-carreira/encontrando-emprego/profissoes-mais-procuradas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ef0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lassdoor.com.br/Pagamento-mensal/VR-Desenvolvedor-Pagamento-mensal-E747434_D_KO3,16.html" TargetMode="External"/><Relationship Id="rId8" Type="http://schemas.openxmlformats.org/officeDocument/2006/relationships/hyperlink" Target="https://br.indeed.com/conselho-de-carreira/encontrando-emprego/profissoes-mais-procura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