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D43CB" w14:textId="77777777" w:rsidR="00755719" w:rsidRDefault="00000000">
      <w:pPr>
        <w:jc w:val="center"/>
      </w:pPr>
      <w:r>
        <w:rPr>
          <w:b/>
          <w:sz w:val="32"/>
        </w:rPr>
        <w:t>Requisitos de Segurança RA3 - EducaFlix</w:t>
      </w:r>
    </w:p>
    <w:p w14:paraId="4B1EBE74" w14:textId="77777777" w:rsidR="00755719" w:rsidRDefault="00000000">
      <w:pPr>
        <w:jc w:val="center"/>
      </w:pPr>
      <w:r>
        <w:rPr>
          <w:i/>
          <w:sz w:val="18"/>
        </w:rPr>
        <w:t>Documento de requisitos de segurança atualizados do software final</w:t>
      </w:r>
    </w:p>
    <w:p w14:paraId="757D3DC8" w14:textId="04847180" w:rsidR="00755719" w:rsidRDefault="00755719">
      <w:pPr>
        <w:spacing w:after="12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1512"/>
        <w:gridCol w:w="1512"/>
        <w:gridCol w:w="2088"/>
        <w:gridCol w:w="1944"/>
        <w:gridCol w:w="936"/>
        <w:gridCol w:w="2448"/>
        <w:gridCol w:w="2520"/>
        <w:gridCol w:w="1512"/>
      </w:tblGrid>
      <w:tr w:rsidR="00755719" w14:paraId="2A2DCEFC" w14:textId="77777777">
        <w:trPr>
          <w:tblHeader/>
          <w:jc w:val="center"/>
        </w:trPr>
        <w:tc>
          <w:tcPr>
            <w:tcW w:w="648" w:type="dxa"/>
            <w:shd w:val="clear" w:color="auto" w:fill="D9EAF7"/>
            <w:vAlign w:val="center"/>
          </w:tcPr>
          <w:p w14:paraId="60B81319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ID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10C18039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Categoria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6A60D1E3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Origem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1F60E0BC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Requisito</w:t>
            </w:r>
          </w:p>
        </w:tc>
        <w:tc>
          <w:tcPr>
            <w:tcW w:w="1944" w:type="dxa"/>
            <w:shd w:val="clear" w:color="auto" w:fill="D9EAF7"/>
            <w:vAlign w:val="center"/>
          </w:tcPr>
          <w:p w14:paraId="629A5C05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Justificativa</w:t>
            </w:r>
          </w:p>
        </w:tc>
        <w:tc>
          <w:tcPr>
            <w:tcW w:w="936" w:type="dxa"/>
            <w:shd w:val="clear" w:color="auto" w:fill="D9EAF7"/>
            <w:vAlign w:val="center"/>
          </w:tcPr>
          <w:p w14:paraId="56C90FD8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Status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7A71BE1D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Local no código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789746E8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Como demonstrar na defesa</w:t>
            </w:r>
          </w:p>
        </w:tc>
        <w:tc>
          <w:tcPr>
            <w:tcW w:w="1512" w:type="dxa"/>
            <w:shd w:val="clear" w:color="auto" w:fill="D9EAF7"/>
            <w:vAlign w:val="center"/>
          </w:tcPr>
          <w:p w14:paraId="5E883388" w14:textId="77777777" w:rsidR="00755719" w:rsidRDefault="00000000">
            <w:pPr>
              <w:jc w:val="center"/>
            </w:pPr>
            <w:r>
              <w:rPr>
                <w:b/>
                <w:color w:val="000000"/>
                <w:sz w:val="13"/>
              </w:rPr>
              <w:t>Teste relacionado</w:t>
            </w:r>
          </w:p>
        </w:tc>
      </w:tr>
      <w:tr w:rsidR="00755719" w14:paraId="7F4DBE96" w14:textId="77777777">
        <w:trPr>
          <w:jc w:val="center"/>
        </w:trPr>
        <w:tc>
          <w:tcPr>
            <w:tcW w:w="648" w:type="dxa"/>
          </w:tcPr>
          <w:p w14:paraId="3A6A6693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RS-01</w:t>
            </w:r>
          </w:p>
        </w:tc>
        <w:tc>
          <w:tcPr>
            <w:tcW w:w="1512" w:type="dxa"/>
          </w:tcPr>
          <w:p w14:paraId="1EEDE4C1" w14:textId="77777777" w:rsidR="00755719" w:rsidRDefault="00000000">
            <w:r>
              <w:rPr>
                <w:sz w:val="12"/>
              </w:rPr>
              <w:t>DFD/STRIDE - Spoofing</w:t>
            </w:r>
          </w:p>
        </w:tc>
        <w:tc>
          <w:tcPr>
            <w:tcW w:w="1512" w:type="dxa"/>
          </w:tcPr>
          <w:p w14:paraId="276D814D" w14:textId="77777777" w:rsidR="00755719" w:rsidRDefault="00000000">
            <w:r>
              <w:rPr>
                <w:sz w:val="12"/>
              </w:rPr>
              <w:t>Análise de autenticação</w:t>
            </w:r>
          </w:p>
        </w:tc>
        <w:tc>
          <w:tcPr>
            <w:tcW w:w="2088" w:type="dxa"/>
          </w:tcPr>
          <w:p w14:paraId="2F0641DD" w14:textId="77777777" w:rsidR="00755719" w:rsidRDefault="00000000">
            <w:r>
              <w:rPr>
                <w:sz w:val="12"/>
              </w:rPr>
              <w:t>O sistema deve autenticar usuários antes de permitir acesso a funcionalidades protegidas.</w:t>
            </w:r>
          </w:p>
        </w:tc>
        <w:tc>
          <w:tcPr>
            <w:tcW w:w="1944" w:type="dxa"/>
          </w:tcPr>
          <w:p w14:paraId="1E197B6D" w14:textId="77777777" w:rsidR="00755719" w:rsidRDefault="00000000">
            <w:r>
              <w:rPr>
                <w:sz w:val="12"/>
              </w:rPr>
              <w:t>Reduz risco de uso indevido de contas e funções privadas.</w:t>
            </w:r>
          </w:p>
        </w:tc>
        <w:tc>
          <w:tcPr>
            <w:tcW w:w="936" w:type="dxa"/>
          </w:tcPr>
          <w:p w14:paraId="52A0CAA8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</w:tcPr>
          <w:p w14:paraId="7D8B627F" w14:textId="77777777" w:rsidR="00755719" w:rsidRDefault="00000000">
            <w:r>
              <w:rPr>
                <w:sz w:val="12"/>
              </w:rPr>
              <w:t>backend/src/middlewares/authMiddleware.js</w:t>
            </w:r>
            <w:r>
              <w:br/>
            </w:r>
            <w:r>
              <w:rPr>
                <w:sz w:val="12"/>
              </w:rPr>
              <w:t>backend/src/routes/index.js</w:t>
            </w:r>
          </w:p>
        </w:tc>
        <w:tc>
          <w:tcPr>
            <w:tcW w:w="2520" w:type="dxa"/>
          </w:tcPr>
          <w:p w14:paraId="674EAFAD" w14:textId="77777777" w:rsidR="00755719" w:rsidRDefault="00000000">
            <w:r>
              <w:rPr>
                <w:sz w:val="12"/>
              </w:rPr>
              <w:t>Acessar GET /api/me sem cookie e mostrar HTTP 401</w:t>
            </w:r>
            <w:r>
              <w:br/>
            </w:r>
            <w:r>
              <w:rPr>
                <w:sz w:val="12"/>
              </w:rPr>
              <w:t>depois fazer login e acessar com cookie.</w:t>
            </w:r>
          </w:p>
        </w:tc>
        <w:tc>
          <w:tcPr>
            <w:tcW w:w="1512" w:type="dxa"/>
          </w:tcPr>
          <w:p w14:paraId="50B65E55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3BD5C50A" w14:textId="77777777">
        <w:trPr>
          <w:jc w:val="center"/>
        </w:trPr>
        <w:tc>
          <w:tcPr>
            <w:tcW w:w="648" w:type="dxa"/>
            <w:shd w:val="clear" w:color="auto" w:fill="F7F7F7"/>
          </w:tcPr>
          <w:p w14:paraId="64958D48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RS-02</w:t>
            </w:r>
          </w:p>
        </w:tc>
        <w:tc>
          <w:tcPr>
            <w:tcW w:w="1512" w:type="dxa"/>
            <w:shd w:val="clear" w:color="auto" w:fill="F7F7F7"/>
          </w:tcPr>
          <w:p w14:paraId="5859E8AF" w14:textId="77777777" w:rsidR="00755719" w:rsidRDefault="00000000">
            <w:r>
              <w:rPr>
                <w:sz w:val="12"/>
              </w:rPr>
              <w:t>DFD/STRIDE - Tampering</w:t>
            </w:r>
          </w:p>
        </w:tc>
        <w:tc>
          <w:tcPr>
            <w:tcW w:w="1512" w:type="dxa"/>
            <w:shd w:val="clear" w:color="auto" w:fill="F7F7F7"/>
          </w:tcPr>
          <w:p w14:paraId="0C406023" w14:textId="77777777" w:rsidR="00755719" w:rsidRDefault="00000000">
            <w:r>
              <w:rPr>
                <w:sz w:val="12"/>
              </w:rPr>
              <w:t>Análise de manipulação de dados</w:t>
            </w:r>
          </w:p>
        </w:tc>
        <w:tc>
          <w:tcPr>
            <w:tcW w:w="2088" w:type="dxa"/>
            <w:shd w:val="clear" w:color="auto" w:fill="F7F7F7"/>
          </w:tcPr>
          <w:p w14:paraId="1CB4DB09" w14:textId="77777777" w:rsidR="00755719" w:rsidRDefault="00000000">
            <w:r>
              <w:rPr>
                <w:sz w:val="12"/>
              </w:rPr>
              <w:t>O sistema deve validar dados recebidos antes de criar ou alterar videos e avaliações.</w:t>
            </w:r>
          </w:p>
        </w:tc>
        <w:tc>
          <w:tcPr>
            <w:tcW w:w="1944" w:type="dxa"/>
            <w:shd w:val="clear" w:color="auto" w:fill="F7F7F7"/>
          </w:tcPr>
          <w:p w14:paraId="6143A436" w14:textId="77777777" w:rsidR="00755719" w:rsidRDefault="00000000">
            <w:r>
              <w:rPr>
                <w:sz w:val="12"/>
              </w:rPr>
              <w:t>Impede persistência de dados incompletos, fora de faixa ou com formato inválido.</w:t>
            </w:r>
          </w:p>
        </w:tc>
        <w:tc>
          <w:tcPr>
            <w:tcW w:w="936" w:type="dxa"/>
            <w:shd w:val="clear" w:color="auto" w:fill="F7F7F7"/>
          </w:tcPr>
          <w:p w14:paraId="7AFF9171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  <w:shd w:val="clear" w:color="auto" w:fill="F7F7F7"/>
          </w:tcPr>
          <w:p w14:paraId="397B967C" w14:textId="77777777" w:rsidR="00755719" w:rsidRDefault="00000000">
            <w:r>
              <w:rPr>
                <w:sz w:val="12"/>
              </w:rPr>
              <w:t>backend/src/validators/schemas.js</w:t>
            </w:r>
            <w:r>
              <w:br/>
            </w:r>
            <w:r>
              <w:rPr>
                <w:sz w:val="12"/>
              </w:rPr>
              <w:t>backend/src/middlewares/validateRequest.js</w:t>
            </w:r>
            <w:r>
              <w:br/>
            </w:r>
            <w:r>
              <w:rPr>
                <w:sz w:val="12"/>
              </w:rPr>
              <w:t>backend/src/routes/index.js</w:t>
            </w:r>
          </w:p>
        </w:tc>
        <w:tc>
          <w:tcPr>
            <w:tcW w:w="2520" w:type="dxa"/>
            <w:shd w:val="clear" w:color="auto" w:fill="F7F7F7"/>
          </w:tcPr>
          <w:p w14:paraId="5548E564" w14:textId="77777777" w:rsidR="00755719" w:rsidRDefault="00000000">
            <w:r>
              <w:rPr>
                <w:sz w:val="12"/>
              </w:rPr>
              <w:t>Tentar criar video com URL inválida ou duração zero e mostrar HTTP 400.</w:t>
            </w:r>
          </w:p>
        </w:tc>
        <w:tc>
          <w:tcPr>
            <w:tcW w:w="1512" w:type="dxa"/>
            <w:shd w:val="clear" w:color="auto" w:fill="F7F7F7"/>
          </w:tcPr>
          <w:p w14:paraId="68951F11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0EA5510F" w14:textId="77777777">
        <w:trPr>
          <w:jc w:val="center"/>
        </w:trPr>
        <w:tc>
          <w:tcPr>
            <w:tcW w:w="648" w:type="dxa"/>
          </w:tcPr>
          <w:p w14:paraId="12F4DFC3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RS-03</w:t>
            </w:r>
          </w:p>
        </w:tc>
        <w:tc>
          <w:tcPr>
            <w:tcW w:w="1512" w:type="dxa"/>
          </w:tcPr>
          <w:p w14:paraId="5738E81F" w14:textId="77777777" w:rsidR="00755719" w:rsidRDefault="00000000">
            <w:r>
              <w:rPr>
                <w:sz w:val="12"/>
              </w:rPr>
              <w:t>DFD/STRIDE - Information Disclosure</w:t>
            </w:r>
          </w:p>
        </w:tc>
        <w:tc>
          <w:tcPr>
            <w:tcW w:w="1512" w:type="dxa"/>
          </w:tcPr>
          <w:p w14:paraId="3D2DD483" w14:textId="77777777" w:rsidR="00755719" w:rsidRDefault="00000000">
            <w:r>
              <w:rPr>
                <w:sz w:val="12"/>
              </w:rPr>
              <w:t>Análise de exposição de dados</w:t>
            </w:r>
          </w:p>
        </w:tc>
        <w:tc>
          <w:tcPr>
            <w:tcW w:w="2088" w:type="dxa"/>
          </w:tcPr>
          <w:p w14:paraId="223E8AF8" w14:textId="77777777" w:rsidR="00755719" w:rsidRDefault="00000000">
            <w:r>
              <w:rPr>
                <w:sz w:val="12"/>
              </w:rPr>
              <w:t>O sistema nao deve retornar senha, hash ou salt nas respostas da API.</w:t>
            </w:r>
          </w:p>
        </w:tc>
        <w:tc>
          <w:tcPr>
            <w:tcW w:w="1944" w:type="dxa"/>
          </w:tcPr>
          <w:p w14:paraId="54661CB7" w14:textId="77777777" w:rsidR="00755719" w:rsidRDefault="00000000">
            <w:r>
              <w:rPr>
                <w:sz w:val="12"/>
              </w:rPr>
              <w:t>Evita vazamento de credenciais mesmo quando endpoints de cadastro, login ou admin retornam usuários.</w:t>
            </w:r>
          </w:p>
        </w:tc>
        <w:tc>
          <w:tcPr>
            <w:tcW w:w="936" w:type="dxa"/>
          </w:tcPr>
          <w:p w14:paraId="6C688367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</w:tcPr>
          <w:p w14:paraId="0085E7FB" w14:textId="77777777" w:rsidR="00755719" w:rsidRDefault="00000000">
            <w:r>
              <w:rPr>
                <w:sz w:val="12"/>
              </w:rPr>
              <w:t>backend/src/repositories/userRepository.js</w:t>
            </w:r>
            <w:r>
              <w:br/>
            </w:r>
            <w:r>
              <w:rPr>
                <w:sz w:val="12"/>
              </w:rPr>
              <w:t>backend/src/controllers/authController.js</w:t>
            </w:r>
            <w:r>
              <w:br/>
            </w:r>
            <w:r>
              <w:rPr>
                <w:sz w:val="12"/>
              </w:rPr>
              <w:t>backend/src/controllers/adminController.js</w:t>
            </w:r>
          </w:p>
        </w:tc>
        <w:tc>
          <w:tcPr>
            <w:tcW w:w="2520" w:type="dxa"/>
          </w:tcPr>
          <w:p w14:paraId="2C21287B" w14:textId="77777777" w:rsidR="00755719" w:rsidRDefault="00000000">
            <w:r>
              <w:rPr>
                <w:sz w:val="12"/>
              </w:rPr>
              <w:t>Fazer cadastro/login e mostrar que a resposta possui usuário sem senhaHash e sem senhaSalt.</w:t>
            </w:r>
          </w:p>
        </w:tc>
        <w:tc>
          <w:tcPr>
            <w:tcW w:w="1512" w:type="dxa"/>
          </w:tcPr>
          <w:p w14:paraId="0F1AB52E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29F1B9BE" w14:textId="77777777">
        <w:trPr>
          <w:jc w:val="center"/>
        </w:trPr>
        <w:tc>
          <w:tcPr>
            <w:tcW w:w="648" w:type="dxa"/>
            <w:shd w:val="clear" w:color="auto" w:fill="F7F7F7"/>
          </w:tcPr>
          <w:p w14:paraId="77237623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RS-04</w:t>
            </w:r>
          </w:p>
        </w:tc>
        <w:tc>
          <w:tcPr>
            <w:tcW w:w="1512" w:type="dxa"/>
            <w:shd w:val="clear" w:color="auto" w:fill="F7F7F7"/>
          </w:tcPr>
          <w:p w14:paraId="2678226D" w14:textId="77777777" w:rsidR="00755719" w:rsidRDefault="00000000">
            <w:r>
              <w:rPr>
                <w:sz w:val="12"/>
              </w:rPr>
              <w:t>Codificação segura</w:t>
            </w:r>
          </w:p>
        </w:tc>
        <w:tc>
          <w:tcPr>
            <w:tcW w:w="1512" w:type="dxa"/>
            <w:shd w:val="clear" w:color="auto" w:fill="F7F7F7"/>
          </w:tcPr>
          <w:p w14:paraId="69CD7BA6" w14:textId="77777777" w:rsidR="00755719" w:rsidRDefault="00000000">
            <w:r>
              <w:rPr>
                <w:sz w:val="12"/>
              </w:rPr>
              <w:t>OWASP Password Storage Cheat Sheet</w:t>
            </w:r>
          </w:p>
        </w:tc>
        <w:tc>
          <w:tcPr>
            <w:tcW w:w="2088" w:type="dxa"/>
            <w:shd w:val="clear" w:color="auto" w:fill="F7F7F7"/>
          </w:tcPr>
          <w:p w14:paraId="0B0D7729" w14:textId="77777777" w:rsidR="00755719" w:rsidRDefault="00000000">
            <w:r>
              <w:rPr>
                <w:sz w:val="12"/>
              </w:rPr>
              <w:t>O sistema deve armazenar senhas com hash criptográfico e salt, nunca em texto puro.</w:t>
            </w:r>
          </w:p>
        </w:tc>
        <w:tc>
          <w:tcPr>
            <w:tcW w:w="1944" w:type="dxa"/>
            <w:shd w:val="clear" w:color="auto" w:fill="F7F7F7"/>
          </w:tcPr>
          <w:p w14:paraId="1EA109EF" w14:textId="77777777" w:rsidR="00755719" w:rsidRDefault="00000000">
            <w:r>
              <w:rPr>
                <w:sz w:val="12"/>
              </w:rPr>
              <w:t>Protege senhas em caso de acesso indevido ao arquivo de persistência.</w:t>
            </w:r>
          </w:p>
        </w:tc>
        <w:tc>
          <w:tcPr>
            <w:tcW w:w="936" w:type="dxa"/>
            <w:shd w:val="clear" w:color="auto" w:fill="F7F7F7"/>
          </w:tcPr>
          <w:p w14:paraId="2306C57B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  <w:shd w:val="clear" w:color="auto" w:fill="F7F7F7"/>
          </w:tcPr>
          <w:p w14:paraId="55D2C73D" w14:textId="77777777" w:rsidR="00755719" w:rsidRDefault="00000000">
            <w:r>
              <w:rPr>
                <w:sz w:val="12"/>
              </w:rPr>
              <w:t>backend/src/services/passwordService.js</w:t>
            </w:r>
            <w:r>
              <w:br/>
            </w:r>
            <w:r>
              <w:rPr>
                <w:sz w:val="12"/>
              </w:rPr>
              <w:t>backend/src/controllers/authController.js</w:t>
            </w:r>
            <w:r>
              <w:br/>
            </w:r>
            <w:r>
              <w:rPr>
                <w:sz w:val="12"/>
              </w:rPr>
              <w:t>backend/src/database/sqliteDatabase.js</w:t>
            </w:r>
          </w:p>
        </w:tc>
        <w:tc>
          <w:tcPr>
            <w:tcW w:w="2520" w:type="dxa"/>
            <w:shd w:val="clear" w:color="auto" w:fill="F7F7F7"/>
          </w:tcPr>
          <w:p w14:paraId="12325AE9" w14:textId="77777777" w:rsidR="00755719" w:rsidRDefault="00000000">
            <w:r>
              <w:rPr>
                <w:sz w:val="12"/>
              </w:rPr>
              <w:t>Abrir o banco backend/data/database.sqlite após cadastro e comparar que senhaHash difere da senha original pela camada de leitura da aplicacao.</w:t>
            </w:r>
          </w:p>
        </w:tc>
        <w:tc>
          <w:tcPr>
            <w:tcW w:w="1512" w:type="dxa"/>
            <w:shd w:val="clear" w:color="auto" w:fill="F7F7F7"/>
          </w:tcPr>
          <w:p w14:paraId="30D657C4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1619B5A4" w14:textId="77777777">
        <w:trPr>
          <w:jc w:val="center"/>
        </w:trPr>
        <w:tc>
          <w:tcPr>
            <w:tcW w:w="648" w:type="dxa"/>
          </w:tcPr>
          <w:p w14:paraId="396F8910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RS-05</w:t>
            </w:r>
          </w:p>
        </w:tc>
        <w:tc>
          <w:tcPr>
            <w:tcW w:w="1512" w:type="dxa"/>
          </w:tcPr>
          <w:p w14:paraId="06E9F8E4" w14:textId="77777777" w:rsidR="00755719" w:rsidRDefault="00000000">
            <w:r>
              <w:rPr>
                <w:sz w:val="12"/>
              </w:rPr>
              <w:t>Codificação segura</w:t>
            </w:r>
          </w:p>
        </w:tc>
        <w:tc>
          <w:tcPr>
            <w:tcW w:w="1512" w:type="dxa"/>
          </w:tcPr>
          <w:p w14:paraId="58FE00A5" w14:textId="77777777" w:rsidR="00755719" w:rsidRDefault="00000000">
            <w:r>
              <w:rPr>
                <w:sz w:val="12"/>
              </w:rPr>
              <w:t>OWASP ASVS</w:t>
            </w:r>
          </w:p>
        </w:tc>
        <w:tc>
          <w:tcPr>
            <w:tcW w:w="2088" w:type="dxa"/>
          </w:tcPr>
          <w:p w14:paraId="236B8E2A" w14:textId="77777777" w:rsidR="00755719" w:rsidRDefault="00000000">
            <w:r>
              <w:rPr>
                <w:sz w:val="12"/>
              </w:rPr>
              <w:t>O sistema deve proteger rotas privadas com autenticação, autorização e CSRF em operacoes mutaveis.</w:t>
            </w:r>
          </w:p>
        </w:tc>
        <w:tc>
          <w:tcPr>
            <w:tcW w:w="1944" w:type="dxa"/>
          </w:tcPr>
          <w:p w14:paraId="70399B06" w14:textId="77777777" w:rsidR="00755719" w:rsidRDefault="00000000">
            <w:r>
              <w:rPr>
                <w:sz w:val="12"/>
              </w:rPr>
              <w:t>Reduz acesso indevido e requisições forjadas em rotas com alteracao de estado.</w:t>
            </w:r>
          </w:p>
        </w:tc>
        <w:tc>
          <w:tcPr>
            <w:tcW w:w="936" w:type="dxa"/>
          </w:tcPr>
          <w:p w14:paraId="6CFD371A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</w:tcPr>
          <w:p w14:paraId="4937DF73" w14:textId="77777777" w:rsidR="00755719" w:rsidRDefault="00000000">
            <w:r>
              <w:rPr>
                <w:sz w:val="12"/>
              </w:rPr>
              <w:t>backend/src/middlewares/authMiddleware.js</w:t>
            </w:r>
            <w:r>
              <w:br/>
            </w:r>
            <w:r>
              <w:rPr>
                <w:sz w:val="12"/>
              </w:rPr>
              <w:t>backend/src/middlewares/adminMiddleware.js</w:t>
            </w:r>
            <w:r>
              <w:br/>
            </w:r>
            <w:r>
              <w:rPr>
                <w:sz w:val="12"/>
              </w:rPr>
              <w:t>backend/src/routes/index.js</w:t>
            </w:r>
            <w:r>
              <w:br/>
            </w:r>
            <w:r>
              <w:rPr>
                <w:sz w:val="12"/>
              </w:rPr>
              <w:t>backend/src/services/sessionService.js</w:t>
            </w:r>
          </w:p>
        </w:tc>
        <w:tc>
          <w:tcPr>
            <w:tcW w:w="2520" w:type="dxa"/>
          </w:tcPr>
          <w:p w14:paraId="7F84141E" w14:textId="77777777" w:rsidR="00755719" w:rsidRDefault="00000000">
            <w:r>
              <w:rPr>
                <w:sz w:val="12"/>
              </w:rPr>
              <w:t>Mostrar que usuário comum recebe HTTP 403 ao tentar criar video e que POST/PUT/DELETE exigem X-CSRF-Token.</w:t>
            </w:r>
          </w:p>
        </w:tc>
        <w:tc>
          <w:tcPr>
            <w:tcW w:w="1512" w:type="dxa"/>
          </w:tcPr>
          <w:p w14:paraId="0904BED5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4BA957F6" w14:textId="77777777">
        <w:trPr>
          <w:jc w:val="center"/>
        </w:trPr>
        <w:tc>
          <w:tcPr>
            <w:tcW w:w="648" w:type="dxa"/>
            <w:shd w:val="clear" w:color="auto" w:fill="F7F7F7"/>
          </w:tcPr>
          <w:p w14:paraId="735A1A42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RS-06</w:t>
            </w:r>
          </w:p>
        </w:tc>
        <w:tc>
          <w:tcPr>
            <w:tcW w:w="1512" w:type="dxa"/>
            <w:shd w:val="clear" w:color="auto" w:fill="F7F7F7"/>
          </w:tcPr>
          <w:p w14:paraId="62AE5354" w14:textId="77777777" w:rsidR="00755719" w:rsidRDefault="00000000">
            <w:r>
              <w:rPr>
                <w:sz w:val="12"/>
              </w:rPr>
              <w:t>Codificação segura</w:t>
            </w:r>
          </w:p>
        </w:tc>
        <w:tc>
          <w:tcPr>
            <w:tcW w:w="1512" w:type="dxa"/>
            <w:shd w:val="clear" w:color="auto" w:fill="F7F7F7"/>
          </w:tcPr>
          <w:p w14:paraId="54BFB95F" w14:textId="77777777" w:rsidR="00755719" w:rsidRDefault="00000000">
            <w:r>
              <w:rPr>
                <w:sz w:val="12"/>
              </w:rPr>
              <w:t>CWE-89 / OWASP</w:t>
            </w:r>
          </w:p>
        </w:tc>
        <w:tc>
          <w:tcPr>
            <w:tcW w:w="2088" w:type="dxa"/>
            <w:shd w:val="clear" w:color="auto" w:fill="F7F7F7"/>
          </w:tcPr>
          <w:p w14:paraId="5A375504" w14:textId="77777777" w:rsidR="00755719" w:rsidRDefault="00000000">
            <w:r>
              <w:rPr>
                <w:sz w:val="12"/>
              </w:rPr>
              <w:t>O sistema deve evitar injecao em consultas usando consultas parametrizadas na camada de repository.</w:t>
            </w:r>
          </w:p>
        </w:tc>
        <w:tc>
          <w:tcPr>
            <w:tcW w:w="1944" w:type="dxa"/>
            <w:shd w:val="clear" w:color="auto" w:fill="F7F7F7"/>
          </w:tcPr>
          <w:p w14:paraId="17C55CB0" w14:textId="77777777" w:rsidR="00755719" w:rsidRDefault="00000000">
            <w:r>
              <w:rPr>
                <w:sz w:val="12"/>
              </w:rPr>
              <w:t>Reduz risco de injecao e mantém o acesso ao SQLite centralizado no backend.</w:t>
            </w:r>
          </w:p>
        </w:tc>
        <w:tc>
          <w:tcPr>
            <w:tcW w:w="936" w:type="dxa"/>
            <w:shd w:val="clear" w:color="auto" w:fill="F7F7F7"/>
          </w:tcPr>
          <w:p w14:paraId="09818470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  <w:shd w:val="clear" w:color="auto" w:fill="F7F7F7"/>
          </w:tcPr>
          <w:p w14:paraId="48C26E84" w14:textId="77777777" w:rsidR="00755719" w:rsidRDefault="00000000">
            <w:r>
              <w:rPr>
                <w:sz w:val="12"/>
              </w:rPr>
              <w:t>backend/src/repositories/userRepository.js</w:t>
            </w:r>
            <w:r>
              <w:br/>
            </w:r>
            <w:r>
              <w:rPr>
                <w:sz w:val="12"/>
              </w:rPr>
              <w:t>backend/src/repositories/videoRepository.js</w:t>
            </w:r>
            <w:r>
              <w:br/>
            </w:r>
            <w:r>
              <w:rPr>
                <w:sz w:val="12"/>
              </w:rPr>
              <w:t>backend/src/repositories/reviewRepository.js</w:t>
            </w:r>
            <w:r>
              <w:br/>
            </w:r>
            <w:r>
              <w:rPr>
                <w:sz w:val="12"/>
              </w:rPr>
              <w:t>backend/src/database/sqliteDatabase.js</w:t>
            </w:r>
          </w:p>
        </w:tc>
        <w:tc>
          <w:tcPr>
            <w:tcW w:w="2520" w:type="dxa"/>
            <w:shd w:val="clear" w:color="auto" w:fill="F7F7F7"/>
          </w:tcPr>
          <w:p w14:paraId="66168FC6" w14:textId="77777777" w:rsidR="00755719" w:rsidRDefault="00000000">
            <w:r>
              <w:rPr>
                <w:sz w:val="12"/>
              </w:rPr>
              <w:t>Apontar os prepare(...).run/get/all com parâmetros e mostrar que as entradas continuam validadas antes do acesso ao banco.</w:t>
            </w:r>
          </w:p>
        </w:tc>
        <w:tc>
          <w:tcPr>
            <w:tcW w:w="1512" w:type="dxa"/>
            <w:shd w:val="clear" w:color="auto" w:fill="F7F7F7"/>
          </w:tcPr>
          <w:p w14:paraId="0A968642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1E3549BF" w14:textId="77777777">
        <w:trPr>
          <w:jc w:val="center"/>
        </w:trPr>
        <w:tc>
          <w:tcPr>
            <w:tcW w:w="648" w:type="dxa"/>
          </w:tcPr>
          <w:p w14:paraId="3AA044DF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RS-07</w:t>
            </w:r>
          </w:p>
        </w:tc>
        <w:tc>
          <w:tcPr>
            <w:tcW w:w="1512" w:type="dxa"/>
          </w:tcPr>
          <w:p w14:paraId="317EE3F2" w14:textId="77777777" w:rsidR="00755719" w:rsidRDefault="00000000">
            <w:r>
              <w:rPr>
                <w:sz w:val="12"/>
              </w:rPr>
              <w:t>Livre</w:t>
            </w:r>
          </w:p>
        </w:tc>
        <w:tc>
          <w:tcPr>
            <w:tcW w:w="1512" w:type="dxa"/>
          </w:tcPr>
          <w:p w14:paraId="6BFB98F2" w14:textId="77777777" w:rsidR="00755719" w:rsidRDefault="00000000">
            <w:r>
              <w:rPr>
                <w:sz w:val="12"/>
              </w:rPr>
              <w:t>Boas práticas de configuração</w:t>
            </w:r>
          </w:p>
        </w:tc>
        <w:tc>
          <w:tcPr>
            <w:tcW w:w="2088" w:type="dxa"/>
          </w:tcPr>
          <w:p w14:paraId="2E277A8B" w14:textId="77777777" w:rsidR="00755719" w:rsidRDefault="00000000">
            <w:r>
              <w:rPr>
                <w:sz w:val="12"/>
              </w:rPr>
              <w:t>O sistema deve carregar configuracoes sensiveis e de ambiente por variáveis, com exemplo versionado.</w:t>
            </w:r>
          </w:p>
        </w:tc>
        <w:tc>
          <w:tcPr>
            <w:tcW w:w="1944" w:type="dxa"/>
          </w:tcPr>
          <w:p w14:paraId="3B94FF70" w14:textId="77777777" w:rsidR="00755719" w:rsidRDefault="00000000">
            <w:r>
              <w:rPr>
                <w:sz w:val="12"/>
              </w:rPr>
              <w:t>Evita segredos reais no repositório e facilita execução local/CI.</w:t>
            </w:r>
          </w:p>
        </w:tc>
        <w:tc>
          <w:tcPr>
            <w:tcW w:w="936" w:type="dxa"/>
          </w:tcPr>
          <w:p w14:paraId="5E183677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</w:tcPr>
          <w:p w14:paraId="61EE57B5" w14:textId="77777777" w:rsidR="00755719" w:rsidRDefault="00000000">
            <w:r>
              <w:rPr>
                <w:sz w:val="12"/>
              </w:rPr>
              <w:t>.env.example</w:t>
            </w:r>
            <w:r>
              <w:br/>
            </w:r>
            <w:r>
              <w:rPr>
                <w:sz w:val="12"/>
              </w:rPr>
              <w:t>backend/.env.example</w:t>
            </w:r>
            <w:r>
              <w:br/>
            </w:r>
            <w:r>
              <w:rPr>
                <w:sz w:val="12"/>
              </w:rPr>
              <w:t>backend/src/middlewares/securityHeaders.js</w:t>
            </w:r>
            <w:r>
              <w:br/>
            </w:r>
            <w:r>
              <w:rPr>
                <w:sz w:val="12"/>
              </w:rPr>
              <w:t>backend/src/database/sqliteDatabase.js</w:t>
            </w:r>
            <w:r>
              <w:br/>
            </w:r>
            <w:r>
              <w:rPr>
                <w:sz w:val="12"/>
              </w:rPr>
              <w:t>.gitignore</w:t>
            </w:r>
          </w:p>
        </w:tc>
        <w:tc>
          <w:tcPr>
            <w:tcW w:w="2520" w:type="dxa"/>
          </w:tcPr>
          <w:p w14:paraId="0FA7AADA" w14:textId="77777777" w:rsidR="00755719" w:rsidRDefault="00000000">
            <w:r>
              <w:rPr>
                <w:sz w:val="12"/>
              </w:rPr>
              <w:t>Mostrar .env.example e .gitignore ignorando .env e o arquivo SQLite local.</w:t>
            </w:r>
          </w:p>
        </w:tc>
        <w:tc>
          <w:tcPr>
            <w:tcW w:w="1512" w:type="dxa"/>
          </w:tcPr>
          <w:p w14:paraId="2E52167B" w14:textId="77777777" w:rsidR="00755719" w:rsidRDefault="00000000">
            <w:r>
              <w:rPr>
                <w:sz w:val="12"/>
              </w:rPr>
              <w:t>Não aplicável</w:t>
            </w:r>
          </w:p>
        </w:tc>
      </w:tr>
      <w:tr w:rsidR="00755719" w14:paraId="0639DF88" w14:textId="77777777">
        <w:trPr>
          <w:jc w:val="center"/>
        </w:trPr>
        <w:tc>
          <w:tcPr>
            <w:tcW w:w="648" w:type="dxa"/>
            <w:shd w:val="clear" w:color="auto" w:fill="F7F7F7"/>
          </w:tcPr>
          <w:p w14:paraId="7D5AEEC9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RS-08</w:t>
            </w:r>
          </w:p>
        </w:tc>
        <w:tc>
          <w:tcPr>
            <w:tcW w:w="1512" w:type="dxa"/>
            <w:shd w:val="clear" w:color="auto" w:fill="F7F7F7"/>
          </w:tcPr>
          <w:p w14:paraId="2487A363" w14:textId="77777777" w:rsidR="00755719" w:rsidRDefault="00000000">
            <w:r>
              <w:rPr>
                <w:sz w:val="12"/>
              </w:rPr>
              <w:t>Livre</w:t>
            </w:r>
          </w:p>
        </w:tc>
        <w:tc>
          <w:tcPr>
            <w:tcW w:w="1512" w:type="dxa"/>
            <w:shd w:val="clear" w:color="auto" w:fill="F7F7F7"/>
          </w:tcPr>
          <w:p w14:paraId="0293C4F1" w14:textId="77777777" w:rsidR="00755719" w:rsidRDefault="00000000">
            <w:r>
              <w:rPr>
                <w:sz w:val="12"/>
              </w:rPr>
              <w:t>Validação de entrada</w:t>
            </w:r>
          </w:p>
        </w:tc>
        <w:tc>
          <w:tcPr>
            <w:tcW w:w="2088" w:type="dxa"/>
            <w:shd w:val="clear" w:color="auto" w:fill="F7F7F7"/>
          </w:tcPr>
          <w:p w14:paraId="79F6F8F6" w14:textId="77777777" w:rsidR="00755719" w:rsidRDefault="00000000">
            <w:r>
              <w:rPr>
                <w:sz w:val="12"/>
              </w:rPr>
              <w:t>O sistema deve validar campos obrigatorios no cadastro, login, videos, avaliações e status de usuário.</w:t>
            </w:r>
          </w:p>
        </w:tc>
        <w:tc>
          <w:tcPr>
            <w:tcW w:w="1944" w:type="dxa"/>
            <w:shd w:val="clear" w:color="auto" w:fill="F7F7F7"/>
          </w:tcPr>
          <w:p w14:paraId="12B9E40B" w14:textId="77777777" w:rsidR="00755719" w:rsidRDefault="00000000">
            <w:r>
              <w:rPr>
                <w:sz w:val="12"/>
              </w:rPr>
              <w:t>Reduz erros de negocio e entradas inconsistentes antes da camada de persistência.</w:t>
            </w:r>
          </w:p>
        </w:tc>
        <w:tc>
          <w:tcPr>
            <w:tcW w:w="936" w:type="dxa"/>
            <w:shd w:val="clear" w:color="auto" w:fill="F7F7F7"/>
          </w:tcPr>
          <w:p w14:paraId="006E28FB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  <w:shd w:val="clear" w:color="auto" w:fill="F7F7F7"/>
          </w:tcPr>
          <w:p w14:paraId="1D26D464" w14:textId="77777777" w:rsidR="00755719" w:rsidRDefault="00000000">
            <w:r>
              <w:rPr>
                <w:sz w:val="12"/>
              </w:rPr>
              <w:t>backend/src/validators/schemas.js</w:t>
            </w:r>
            <w:r>
              <w:br/>
            </w:r>
            <w:r>
              <w:rPr>
                <w:sz w:val="12"/>
              </w:rPr>
              <w:t>backend/src/middlewares/validateRequest.js</w:t>
            </w:r>
          </w:p>
        </w:tc>
        <w:tc>
          <w:tcPr>
            <w:tcW w:w="2520" w:type="dxa"/>
            <w:shd w:val="clear" w:color="auto" w:fill="F7F7F7"/>
          </w:tcPr>
          <w:p w14:paraId="75AEC470" w14:textId="77777777" w:rsidR="00755719" w:rsidRDefault="00000000">
            <w:r>
              <w:rPr>
                <w:sz w:val="12"/>
              </w:rPr>
              <w:t>Enviar payload sem campos obrigatorios ou com senha fraca e mostrar HTTP 400.</w:t>
            </w:r>
          </w:p>
        </w:tc>
        <w:tc>
          <w:tcPr>
            <w:tcW w:w="1512" w:type="dxa"/>
            <w:shd w:val="clear" w:color="auto" w:fill="F7F7F7"/>
          </w:tcPr>
          <w:p w14:paraId="4CB2E64C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0AD80A57" w14:textId="77777777">
        <w:trPr>
          <w:jc w:val="center"/>
        </w:trPr>
        <w:tc>
          <w:tcPr>
            <w:tcW w:w="648" w:type="dxa"/>
          </w:tcPr>
          <w:p w14:paraId="754129C9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RS-09</w:t>
            </w:r>
          </w:p>
        </w:tc>
        <w:tc>
          <w:tcPr>
            <w:tcW w:w="1512" w:type="dxa"/>
          </w:tcPr>
          <w:p w14:paraId="5FED0BDD" w14:textId="77777777" w:rsidR="00755719" w:rsidRDefault="00000000">
            <w:r>
              <w:rPr>
                <w:sz w:val="12"/>
              </w:rPr>
              <w:t>Livre</w:t>
            </w:r>
          </w:p>
        </w:tc>
        <w:tc>
          <w:tcPr>
            <w:tcW w:w="1512" w:type="dxa"/>
          </w:tcPr>
          <w:p w14:paraId="23ED0344" w14:textId="77777777" w:rsidR="00755719" w:rsidRDefault="00000000">
            <w:r>
              <w:rPr>
                <w:sz w:val="12"/>
              </w:rPr>
              <w:t>Controle de acesso por propriedade</w:t>
            </w:r>
          </w:p>
        </w:tc>
        <w:tc>
          <w:tcPr>
            <w:tcW w:w="2088" w:type="dxa"/>
          </w:tcPr>
          <w:p w14:paraId="56A30358" w14:textId="77777777" w:rsidR="00755719" w:rsidRDefault="00000000">
            <w:r>
              <w:rPr>
                <w:sz w:val="12"/>
              </w:rPr>
              <w:t>O sistema deve impedir que um usuário altere ou remova avaliacao de outro usuário.</w:t>
            </w:r>
          </w:p>
        </w:tc>
        <w:tc>
          <w:tcPr>
            <w:tcW w:w="1944" w:type="dxa"/>
          </w:tcPr>
          <w:p w14:paraId="46C43749" w14:textId="77777777" w:rsidR="00755719" w:rsidRDefault="00000000">
            <w:r>
              <w:rPr>
                <w:sz w:val="12"/>
              </w:rPr>
              <w:t>Preserva integridade e privacidade de dados vinculados a conta.</w:t>
            </w:r>
          </w:p>
        </w:tc>
        <w:tc>
          <w:tcPr>
            <w:tcW w:w="936" w:type="dxa"/>
          </w:tcPr>
          <w:p w14:paraId="7089D012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</w:tcPr>
          <w:p w14:paraId="72003999" w14:textId="77777777" w:rsidR="00755719" w:rsidRDefault="00000000">
            <w:r>
              <w:rPr>
                <w:sz w:val="12"/>
              </w:rPr>
              <w:t>backend/src/controllers/reviewController.js</w:t>
            </w:r>
            <w:r>
              <w:br/>
            </w:r>
            <w:r>
              <w:rPr>
                <w:sz w:val="12"/>
              </w:rPr>
              <w:t>backend/src/repositories/reviewRepository.js</w:t>
            </w:r>
          </w:p>
        </w:tc>
        <w:tc>
          <w:tcPr>
            <w:tcW w:w="2520" w:type="dxa"/>
          </w:tcPr>
          <w:p w14:paraId="0DAE948D" w14:textId="77777777" w:rsidR="00755719" w:rsidRDefault="00000000">
            <w:r>
              <w:rPr>
                <w:sz w:val="12"/>
              </w:rPr>
              <w:t>Criar avaliacao com um usuário e tentar alterar com outro, esperando HTTP 403.</w:t>
            </w:r>
          </w:p>
        </w:tc>
        <w:tc>
          <w:tcPr>
            <w:tcW w:w="1512" w:type="dxa"/>
          </w:tcPr>
          <w:p w14:paraId="7D85A356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  <w:tr w:rsidR="00755719" w14:paraId="35F09946" w14:textId="77777777">
        <w:trPr>
          <w:jc w:val="center"/>
        </w:trPr>
        <w:tc>
          <w:tcPr>
            <w:tcW w:w="648" w:type="dxa"/>
            <w:shd w:val="clear" w:color="auto" w:fill="F7F7F7"/>
          </w:tcPr>
          <w:p w14:paraId="1D1154E5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RS-10</w:t>
            </w:r>
          </w:p>
        </w:tc>
        <w:tc>
          <w:tcPr>
            <w:tcW w:w="1512" w:type="dxa"/>
            <w:shd w:val="clear" w:color="auto" w:fill="F7F7F7"/>
          </w:tcPr>
          <w:p w14:paraId="3CF28BE4" w14:textId="77777777" w:rsidR="00755719" w:rsidRDefault="00000000">
            <w:r>
              <w:rPr>
                <w:sz w:val="12"/>
              </w:rPr>
              <w:t>Livre</w:t>
            </w:r>
          </w:p>
        </w:tc>
        <w:tc>
          <w:tcPr>
            <w:tcW w:w="1512" w:type="dxa"/>
            <w:shd w:val="clear" w:color="auto" w:fill="F7F7F7"/>
          </w:tcPr>
          <w:p w14:paraId="3FED743B" w14:textId="77777777" w:rsidR="00755719" w:rsidRDefault="00000000">
            <w:r>
              <w:rPr>
                <w:sz w:val="12"/>
              </w:rPr>
              <w:t>Qualidade e automação</w:t>
            </w:r>
          </w:p>
        </w:tc>
        <w:tc>
          <w:tcPr>
            <w:tcW w:w="2088" w:type="dxa"/>
            <w:shd w:val="clear" w:color="auto" w:fill="F7F7F7"/>
          </w:tcPr>
          <w:p w14:paraId="1390E370" w14:textId="77777777" w:rsidR="00755719" w:rsidRDefault="00000000">
            <w:r>
              <w:rPr>
                <w:sz w:val="12"/>
              </w:rPr>
              <w:t>O sistema deve possuir testes automatizados para autenticação, validação, autorização e entidade principal.</w:t>
            </w:r>
          </w:p>
        </w:tc>
        <w:tc>
          <w:tcPr>
            <w:tcW w:w="1944" w:type="dxa"/>
            <w:shd w:val="clear" w:color="auto" w:fill="F7F7F7"/>
          </w:tcPr>
          <w:p w14:paraId="3871F7A9" w14:textId="77777777" w:rsidR="00755719" w:rsidRDefault="00000000">
            <w:r>
              <w:rPr>
                <w:sz w:val="12"/>
              </w:rPr>
              <w:t>Garante regressao minima para os requisitos de segurança exigidos na RA3.</w:t>
            </w:r>
          </w:p>
        </w:tc>
        <w:tc>
          <w:tcPr>
            <w:tcW w:w="936" w:type="dxa"/>
            <w:shd w:val="clear" w:color="auto" w:fill="F7F7F7"/>
          </w:tcPr>
          <w:p w14:paraId="0736DC2D" w14:textId="77777777" w:rsidR="00755719" w:rsidRDefault="00000000">
            <w:pPr>
              <w:jc w:val="center"/>
            </w:pPr>
            <w:r>
              <w:rPr>
                <w:b/>
                <w:sz w:val="12"/>
              </w:rPr>
              <w:t>Implementado</w:t>
            </w:r>
          </w:p>
        </w:tc>
        <w:tc>
          <w:tcPr>
            <w:tcW w:w="2448" w:type="dxa"/>
            <w:shd w:val="clear" w:color="auto" w:fill="F7F7F7"/>
          </w:tcPr>
          <w:p w14:paraId="5EA94C4A" w14:textId="77777777" w:rsidR="00755719" w:rsidRDefault="00000000">
            <w:r>
              <w:rPr>
                <w:sz w:val="12"/>
              </w:rPr>
              <w:t>backend/tests/security.test.js</w:t>
            </w:r>
            <w:r>
              <w:br/>
            </w:r>
            <w:r>
              <w:rPr>
                <w:sz w:val="12"/>
              </w:rPr>
              <w:t>.github/workflows/tests.yml</w:t>
            </w:r>
            <w:r>
              <w:br/>
            </w:r>
            <w:r>
              <w:rPr>
                <w:sz w:val="12"/>
              </w:rPr>
              <w:t>package.json</w:t>
            </w:r>
            <w:r>
              <w:br/>
            </w:r>
            <w:r>
              <w:rPr>
                <w:sz w:val="12"/>
              </w:rPr>
              <w:t>backend/package.json</w:t>
            </w:r>
          </w:p>
        </w:tc>
        <w:tc>
          <w:tcPr>
            <w:tcW w:w="2520" w:type="dxa"/>
            <w:shd w:val="clear" w:color="auto" w:fill="F7F7F7"/>
          </w:tcPr>
          <w:p w14:paraId="1FE09797" w14:textId="77777777" w:rsidR="00755719" w:rsidRDefault="00000000">
            <w:r>
              <w:rPr>
                <w:sz w:val="12"/>
              </w:rPr>
              <w:t>Rodar npm test localmente e mostrar o workflow Tests no GitHub Actions.</w:t>
            </w:r>
          </w:p>
        </w:tc>
        <w:tc>
          <w:tcPr>
            <w:tcW w:w="1512" w:type="dxa"/>
            <w:shd w:val="clear" w:color="auto" w:fill="F7F7F7"/>
          </w:tcPr>
          <w:p w14:paraId="06243421" w14:textId="77777777" w:rsidR="00755719" w:rsidRDefault="00000000">
            <w:r>
              <w:rPr>
                <w:sz w:val="12"/>
              </w:rPr>
              <w:t>backend/tests/security.test.js</w:t>
            </w:r>
          </w:p>
        </w:tc>
      </w:tr>
    </w:tbl>
    <w:p w14:paraId="6A34F09D" w14:textId="6802F44B" w:rsidR="00755719" w:rsidRDefault="00755719">
      <w:pPr>
        <w:spacing w:before="160" w:after="0"/>
      </w:pPr>
    </w:p>
    <w:sectPr w:rsidR="00755719" w:rsidSect="00034616">
      <w:pgSz w:w="16834" w:h="11909" w:orient="landscape"/>
      <w:pgMar w:top="648" w:right="504" w:bottom="648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6618637">
    <w:abstractNumId w:val="8"/>
  </w:num>
  <w:num w:numId="2" w16cid:durableId="307171866">
    <w:abstractNumId w:val="6"/>
  </w:num>
  <w:num w:numId="3" w16cid:durableId="1361930432">
    <w:abstractNumId w:val="5"/>
  </w:num>
  <w:num w:numId="4" w16cid:durableId="850417971">
    <w:abstractNumId w:val="4"/>
  </w:num>
  <w:num w:numId="5" w16cid:durableId="1949509795">
    <w:abstractNumId w:val="7"/>
  </w:num>
  <w:num w:numId="6" w16cid:durableId="1580752797">
    <w:abstractNumId w:val="3"/>
  </w:num>
  <w:num w:numId="7" w16cid:durableId="793601001">
    <w:abstractNumId w:val="2"/>
  </w:num>
  <w:num w:numId="8" w16cid:durableId="246157912">
    <w:abstractNumId w:val="1"/>
  </w:num>
  <w:num w:numId="9" w16cid:durableId="278337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17E6"/>
    <w:rsid w:val="00755719"/>
    <w:rsid w:val="0097165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F4ECB4"/>
  <w14:defaultImageDpi w14:val="300"/>
  <w15:docId w15:val="{3D5D49C1-D8A2-4944-BAF0-B70AE516C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6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761</Words>
  <Characters>4111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Hermes</cp:lastModifiedBy>
  <cp:revision>2</cp:revision>
  <cp:lastPrinted>2026-06-09T01:46:00Z</cp:lastPrinted>
  <dcterms:created xsi:type="dcterms:W3CDTF">2013-12-23T23:15:00Z</dcterms:created>
  <dcterms:modified xsi:type="dcterms:W3CDTF">2026-06-09T01:46:00Z</dcterms:modified>
  <cp:category/>
</cp:coreProperties>
</file>