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C021" w14:textId="72852A36" w:rsidR="00FA0FB0" w:rsidRDefault="00286D18" w:rsidP="005066DF">
      <w:pPr>
        <w:jc w:val="both"/>
      </w:pPr>
      <w:r>
        <w:rPr>
          <w:b/>
          <w:bCs/>
        </w:rPr>
        <w:t>Objetivo:</w:t>
      </w:r>
      <w:r w:rsidR="005066DF">
        <w:rPr>
          <w:b/>
          <w:bCs/>
        </w:rPr>
        <w:t xml:space="preserve"> </w:t>
      </w:r>
      <w:r w:rsidR="005066DF">
        <w:t>Prever a chance de AVC em pessoas com base em dados tabulares.</w:t>
      </w:r>
    </w:p>
    <w:p w14:paraId="79B1619C" w14:textId="24FA9197" w:rsidR="005066DF" w:rsidRDefault="005066DF" w:rsidP="005066DF">
      <w:pPr>
        <w:jc w:val="both"/>
      </w:pPr>
    </w:p>
    <w:p w14:paraId="3BB00155" w14:textId="52E1350C" w:rsidR="005066DF" w:rsidRPr="005066DF" w:rsidRDefault="005066DF" w:rsidP="005066DF">
      <w:pPr>
        <w:jc w:val="both"/>
      </w:pPr>
      <w:r>
        <w:rPr>
          <w:b/>
          <w:bCs/>
        </w:rPr>
        <w:t>Delineamento/Abordagem</w:t>
      </w:r>
      <w:r>
        <w:t>: A definir.</w:t>
      </w:r>
    </w:p>
    <w:sectPr w:rsidR="005066DF" w:rsidRPr="00506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8F"/>
    <w:rsid w:val="00286D18"/>
    <w:rsid w:val="005066DF"/>
    <w:rsid w:val="00BB3C8F"/>
    <w:rsid w:val="00FA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AB13"/>
  <w15:chartTrackingRefBased/>
  <w15:docId w15:val="{6B24831E-27E3-41B6-9325-E439EB2D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Schmidt</dc:creator>
  <cp:keywords/>
  <dc:description/>
  <cp:lastModifiedBy>Gabriel Schmidt</cp:lastModifiedBy>
  <cp:revision>3</cp:revision>
  <dcterms:created xsi:type="dcterms:W3CDTF">2022-08-10T21:36:00Z</dcterms:created>
  <dcterms:modified xsi:type="dcterms:W3CDTF">2022-08-10T21:39:00Z</dcterms:modified>
</cp:coreProperties>
</file>