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528" w:type="dxa"/>
        <w:jc w:val="center"/>
        <w:tblInd w:w="0" w:type="dxa"/>
        <w:tblLayout w:type="fixed"/>
        <w:tblCellMar>
          <w:top w:w="0" w:type="dxa"/>
          <w:left w:w="108" w:type="dxa"/>
          <w:bottom w:w="0" w:type="dxa"/>
          <w:right w:w="108" w:type="dxa"/>
        </w:tblCellMar>
      </w:tblPr>
      <w:tblGrid>
        <w:gridCol w:w="8528"/>
      </w:tblGrid>
      <w:tr>
        <w:tblPrEx>
          <w:tblLayout w:type="fixed"/>
          <w:tblCellMar>
            <w:top w:w="0" w:type="dxa"/>
            <w:left w:w="108" w:type="dxa"/>
            <w:bottom w:w="0" w:type="dxa"/>
            <w:right w:w="108" w:type="dxa"/>
          </w:tblCellMar>
        </w:tblPrEx>
        <w:trPr>
          <w:trHeight w:val="2880" w:hRule="atLeast"/>
          <w:jc w:val="center"/>
        </w:trPr>
        <w:tc>
          <w:tcPr>
            <w:tcW w:w="8528" w:type="dxa"/>
          </w:tcPr>
          <w:p>
            <w:pPr>
              <w:pStyle w:val="11"/>
              <w:jc w:val="center"/>
              <w:rPr>
                <w:rFonts w:hint="eastAsia" w:ascii="Cambria" w:hAnsi="Cambria"/>
                <w:caps/>
                <w:kern w:val="2"/>
                <w:sz w:val="24"/>
              </w:rPr>
            </w:pPr>
          </w:p>
          <w:p>
            <w:pPr>
              <w:pStyle w:val="11"/>
              <w:jc w:val="both"/>
              <w:rPr>
                <w:rFonts w:ascii="Cambria" w:hAnsi="Cambria"/>
                <w:caps/>
                <w:kern w:val="2"/>
                <w:sz w:val="24"/>
              </w:rPr>
            </w:pPr>
          </w:p>
          <w:p>
            <w:pPr>
              <w:pStyle w:val="11"/>
              <w:jc w:val="center"/>
              <w:rPr>
                <w:rFonts w:ascii="Cambria" w:hAnsi="Cambria"/>
                <w:caps/>
                <w:kern w:val="2"/>
                <w:sz w:val="24"/>
              </w:rPr>
            </w:pPr>
          </w:p>
          <w:p>
            <w:pPr>
              <w:pStyle w:val="11"/>
              <w:jc w:val="both"/>
              <w:rPr>
                <w:rFonts w:ascii="Cambria" w:hAnsi="Cambria"/>
                <w:caps/>
                <w:kern w:val="2"/>
                <w:sz w:val="24"/>
              </w:rPr>
            </w:pPr>
          </w:p>
          <w:p>
            <w:pPr>
              <w:pStyle w:val="11"/>
              <w:rPr>
                <w:rFonts w:ascii="Cambria" w:hAnsi="Cambria"/>
                <w:caps/>
                <w:kern w:val="2"/>
                <w:sz w:val="24"/>
              </w:rPr>
            </w:pPr>
          </w:p>
          <w:p>
            <w:pPr>
              <w:pStyle w:val="11"/>
              <w:jc w:val="center"/>
              <w:rPr>
                <w:rFonts w:ascii="Cambria" w:hAnsi="Cambria"/>
                <w:caps/>
                <w:sz w:val="32"/>
              </w:rPr>
            </w:pPr>
            <w:r>
              <w:rPr>
                <w:rFonts w:hint="eastAsia" w:ascii="Cambria" w:hAnsi="Cambria"/>
                <w:caps/>
                <w:sz w:val="32"/>
              </w:rPr>
              <w:t>Harbin Institute of Technology,</w:t>
            </w:r>
            <w:r>
              <w:rPr>
                <w:rFonts w:ascii="Cambria" w:hAnsi="Cambria"/>
                <w:caps/>
                <w:sz w:val="32"/>
              </w:rPr>
              <w:t xml:space="preserve"> </w:t>
            </w:r>
            <w:r>
              <w:rPr>
                <w:rFonts w:hint="eastAsia" w:ascii="Cambria" w:hAnsi="Cambria"/>
                <w:caps/>
                <w:sz w:val="32"/>
              </w:rPr>
              <w:t>Shenzhen</w:t>
            </w:r>
            <w:r>
              <w:rPr>
                <w:rFonts w:ascii="Cambria" w:hAnsi="Cambria"/>
                <w:caps/>
                <w:sz w:val="32"/>
              </w:rPr>
              <w:t xml:space="preserve"> </w:t>
            </w:r>
          </w:p>
          <w:p>
            <w:pPr>
              <w:pStyle w:val="11"/>
              <w:jc w:val="both"/>
              <w:rPr>
                <w:rFonts w:ascii="Cambria" w:hAnsi="Cambria"/>
                <w:caps/>
                <w:sz w:val="32"/>
              </w:rPr>
            </w:pPr>
          </w:p>
        </w:tc>
      </w:tr>
      <w:tr>
        <w:tblPrEx>
          <w:tblLayout w:type="fixed"/>
          <w:tblCellMar>
            <w:top w:w="0" w:type="dxa"/>
            <w:left w:w="108" w:type="dxa"/>
            <w:bottom w:w="0" w:type="dxa"/>
            <w:right w:w="108" w:type="dxa"/>
          </w:tblCellMar>
        </w:tblPrEx>
        <w:trPr>
          <w:trHeight w:val="1440" w:hRule="atLeast"/>
          <w:jc w:val="center"/>
        </w:trPr>
        <w:tc>
          <w:tcPr>
            <w:tcW w:w="8528" w:type="dxa"/>
            <w:tcBorders>
              <w:bottom w:val="single" w:color="4F81BD" w:sz="4" w:space="0"/>
            </w:tcBorders>
            <w:vAlign w:val="center"/>
          </w:tcPr>
          <w:p>
            <w:pPr>
              <w:pStyle w:val="11"/>
              <w:jc w:val="center"/>
              <w:rPr>
                <w:rFonts w:ascii="黑体" w:hAnsi="黑体" w:eastAsia="黑体"/>
                <w:sz w:val="56"/>
                <w:szCs w:val="56"/>
              </w:rPr>
            </w:pPr>
            <w:r>
              <w:rPr>
                <w:rFonts w:ascii="黑体" w:hAnsi="黑体" w:eastAsia="黑体"/>
                <w:b/>
                <w:sz w:val="56"/>
                <w:szCs w:val="56"/>
              </w:rPr>
              <w:t>Machine Learning Report</w:t>
            </w:r>
          </w:p>
        </w:tc>
      </w:tr>
      <w:tr>
        <w:tblPrEx>
          <w:tblLayout w:type="fixed"/>
          <w:tblCellMar>
            <w:top w:w="0" w:type="dxa"/>
            <w:left w:w="108" w:type="dxa"/>
            <w:bottom w:w="0" w:type="dxa"/>
            <w:right w:w="108" w:type="dxa"/>
          </w:tblCellMar>
        </w:tblPrEx>
        <w:trPr>
          <w:trHeight w:val="720" w:hRule="atLeast"/>
          <w:jc w:val="center"/>
        </w:trPr>
        <w:tc>
          <w:tcPr>
            <w:tcW w:w="8528" w:type="dxa"/>
            <w:tcBorders>
              <w:top w:val="single" w:color="4F81BD" w:sz="4" w:space="0"/>
            </w:tcBorders>
            <w:vAlign w:val="center"/>
          </w:tcPr>
          <w:p>
            <w:pPr>
              <w:pStyle w:val="5"/>
              <w:rPr>
                <w:rFonts w:eastAsia="宋体"/>
                <w:color w:val="FF0000"/>
                <w:sz w:val="44"/>
                <w:szCs w:val="44"/>
              </w:rPr>
            </w:pPr>
            <w:r>
              <w:t xml:space="preserve"> </w:t>
            </w:r>
            <w:r>
              <w:rPr>
                <w:color w:val="FF0000"/>
                <w:sz w:val="44"/>
                <w:szCs w:val="44"/>
              </w:rPr>
              <w:t xml:space="preserve">House Prices </w:t>
            </w:r>
            <w:r>
              <w:rPr>
                <w:rFonts w:hint="eastAsia"/>
                <w:color w:val="FF0000"/>
                <w:sz w:val="44"/>
                <w:szCs w:val="44"/>
              </w:rPr>
              <w:t>Pre</w:t>
            </w:r>
            <w:r>
              <w:rPr>
                <w:color w:val="FF0000"/>
                <w:sz w:val="44"/>
                <w:szCs w:val="44"/>
              </w:rPr>
              <w:t>diction</w:t>
            </w:r>
          </w:p>
        </w:tc>
      </w:tr>
      <w:tr>
        <w:tblPrEx>
          <w:tblLayout w:type="fixed"/>
          <w:tblCellMar>
            <w:top w:w="0" w:type="dxa"/>
            <w:left w:w="108" w:type="dxa"/>
            <w:bottom w:w="0" w:type="dxa"/>
            <w:right w:w="108" w:type="dxa"/>
          </w:tblCellMar>
        </w:tblPrEx>
        <w:trPr>
          <w:trHeight w:val="360" w:hRule="atLeast"/>
          <w:jc w:val="center"/>
        </w:trPr>
        <w:tc>
          <w:tcPr>
            <w:tcW w:w="8528" w:type="dxa"/>
            <w:vAlign w:val="center"/>
          </w:tcPr>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pStyle w:val="11"/>
              <w:jc w:val="center"/>
            </w:pPr>
          </w:p>
          <w:p>
            <w:pPr>
              <w:snapToGrid w:val="0"/>
              <w:spacing w:line="420" w:lineRule="auto"/>
              <w:ind w:left="1260" w:right="-9" w:firstLine="2409" w:firstLineChars="750"/>
              <w:rPr>
                <w:b/>
                <w:sz w:val="32"/>
                <w:u w:val="single"/>
              </w:rPr>
            </w:pPr>
            <w:r>
              <w:rPr>
                <w:b/>
                <w:sz w:val="32"/>
              </w:rPr>
              <w:t>Name</w:t>
            </w:r>
            <w:r>
              <w:rPr>
                <w:rFonts w:hint="eastAsia"/>
                <w:b/>
                <w:sz w:val="32"/>
                <w:u w:val="single"/>
              </w:rPr>
              <w:t xml:space="preserve"> </w:t>
            </w:r>
            <w:r>
              <w:rPr>
                <w:rFonts w:hint="eastAsia"/>
                <w:b/>
                <w:sz w:val="32"/>
                <w:u w:val="single"/>
                <w:lang w:val="en-US" w:eastAsia="zh-CN"/>
              </w:rPr>
              <w:t xml:space="preserve">  刘洋麟</w:t>
            </w:r>
            <w:r>
              <w:rPr>
                <w:rFonts w:hint="eastAsia"/>
                <w:b/>
                <w:sz w:val="32"/>
                <w:u w:val="single"/>
              </w:rPr>
              <w:t xml:space="preserve">        </w:t>
            </w:r>
          </w:p>
          <w:p>
            <w:pPr>
              <w:snapToGrid w:val="0"/>
              <w:spacing w:line="420" w:lineRule="auto"/>
              <w:ind w:left="1260" w:firstLine="2417" w:firstLineChars="700"/>
              <w:rPr>
                <w:b/>
                <w:sz w:val="32"/>
                <w:u w:val="single"/>
              </w:rPr>
            </w:pPr>
            <w:r>
              <w:rPr>
                <w:b/>
                <w:spacing w:val="12"/>
                <w:sz w:val="32"/>
              </w:rPr>
              <w:t>StuId</w:t>
            </w:r>
            <w:r>
              <w:rPr>
                <w:rFonts w:hint="eastAsia"/>
                <w:b/>
                <w:sz w:val="32"/>
                <w:u w:val="single"/>
              </w:rPr>
              <w:t xml:space="preserve"> </w:t>
            </w:r>
            <w:r>
              <w:rPr>
                <w:rFonts w:hint="eastAsia"/>
                <w:b/>
                <w:sz w:val="32"/>
                <w:u w:val="single"/>
                <w:lang w:val="en-US" w:eastAsia="zh-CN"/>
              </w:rPr>
              <w:t xml:space="preserve">  19S151086</w:t>
            </w:r>
            <w:r>
              <w:rPr>
                <w:rFonts w:hint="eastAsia"/>
                <w:b/>
                <w:sz w:val="32"/>
                <w:u w:val="single"/>
              </w:rPr>
              <w:t xml:space="preserve">     </w:t>
            </w:r>
          </w:p>
          <w:p>
            <w:pPr>
              <w:snapToGrid w:val="0"/>
              <w:spacing w:line="420" w:lineRule="auto"/>
              <w:ind w:left="1260" w:firstLine="2409" w:firstLineChars="750"/>
            </w:pPr>
            <w:r>
              <w:rPr>
                <w:rFonts w:hint="eastAsia"/>
                <w:b/>
                <w:sz w:val="32"/>
              </w:rPr>
              <w:t>D</w:t>
            </w:r>
            <w:r>
              <w:rPr>
                <w:b/>
                <w:sz w:val="32"/>
              </w:rPr>
              <w:t>ate</w:t>
            </w:r>
            <w:r>
              <w:rPr>
                <w:rFonts w:hint="eastAsia"/>
                <w:b/>
                <w:sz w:val="32"/>
                <w:u w:val="single"/>
              </w:rPr>
              <w:t xml:space="preserve"> </w:t>
            </w:r>
            <w:r>
              <w:rPr>
                <w:rFonts w:hint="eastAsia"/>
                <w:b/>
                <w:sz w:val="32"/>
                <w:u w:val="single"/>
                <w:lang w:val="en-US" w:eastAsia="zh-CN"/>
              </w:rPr>
              <w:t xml:space="preserve">  2019.12.21</w:t>
            </w:r>
            <w:r>
              <w:rPr>
                <w:rFonts w:hint="eastAsia"/>
                <w:b/>
                <w:sz w:val="32"/>
                <w:u w:val="single"/>
              </w:rPr>
              <w:t xml:space="preserve"> </w:t>
            </w:r>
            <w:r>
              <w:rPr>
                <w:b/>
                <w:sz w:val="32"/>
                <w:u w:val="single"/>
              </w:rPr>
              <w:t xml:space="preserve">  </w:t>
            </w:r>
            <w:r>
              <w:rPr>
                <w:rFonts w:hint="eastAsia"/>
                <w:b/>
                <w:sz w:val="32"/>
                <w:u w:val="single"/>
              </w:rPr>
              <w:t xml:space="preserve">    </w:t>
            </w:r>
          </w:p>
        </w:tc>
      </w:tr>
      <w:tr>
        <w:tblPrEx>
          <w:tblLayout w:type="fixed"/>
          <w:tblCellMar>
            <w:top w:w="0" w:type="dxa"/>
            <w:left w:w="108" w:type="dxa"/>
            <w:bottom w:w="0" w:type="dxa"/>
            <w:right w:w="108" w:type="dxa"/>
          </w:tblCellMar>
        </w:tblPrEx>
        <w:trPr>
          <w:trHeight w:val="360" w:hRule="atLeast"/>
          <w:jc w:val="center"/>
        </w:trPr>
        <w:tc>
          <w:tcPr>
            <w:tcW w:w="8528" w:type="dxa"/>
            <w:vAlign w:val="center"/>
          </w:tcPr>
          <w:p>
            <w:pPr>
              <w:snapToGrid w:val="0"/>
              <w:spacing w:line="420" w:lineRule="auto"/>
              <w:ind w:left="1260" w:firstLine="2409" w:firstLineChars="750"/>
              <w:rPr>
                <w:rFonts w:hint="eastAsia"/>
                <w:b/>
                <w:sz w:val="32"/>
              </w:rPr>
            </w:pPr>
          </w:p>
        </w:tc>
      </w:tr>
    </w:tbl>
    <w:p/>
    <w:p/>
    <w:p/>
    <w:p/>
    <w:p>
      <w:pPr>
        <w:pStyle w:val="2"/>
        <w:numPr>
          <w:ilvl w:val="0"/>
          <w:numId w:val="1"/>
        </w:numPr>
        <w:bidi w:val="0"/>
        <w:rPr>
          <w:rFonts w:hint="default"/>
          <w:b/>
          <w:bCs/>
          <w:lang w:val="en-US" w:eastAsia="zh-CN"/>
        </w:rPr>
      </w:pPr>
      <w:r>
        <w:rPr>
          <w:rFonts w:hint="eastAsia"/>
          <w:b/>
          <w:bCs/>
          <w:lang w:val="en-US" w:eastAsia="zh-CN"/>
        </w:rPr>
        <w:t>Introduction</w:t>
      </w:r>
    </w:p>
    <w:p>
      <w:pPr>
        <w:bidi w:val="0"/>
        <w:rPr>
          <w:rFonts w:hint="default"/>
          <w:lang w:val="en-US" w:eastAsia="zh-CN"/>
        </w:rPr>
      </w:pPr>
      <w:r>
        <w:rPr>
          <w:rFonts w:hint="eastAsia"/>
          <w:lang w:val="en-US" w:eastAsia="zh-CN"/>
        </w:rPr>
        <w:t>In this project, we use the house price data set (train data) from Kaggle.com to predict the final sale prices of each home in the test data set. Observing the train data set, each home involves a large number of features, in total 79 explanatory variables, describing almost every aspect of the resident homes.</w:t>
      </w:r>
    </w:p>
    <w:p>
      <w:pPr>
        <w:rPr>
          <w:rFonts w:hint="eastAsia"/>
          <w:lang w:val="en-US" w:eastAsia="zh-CN"/>
        </w:rPr>
      </w:pPr>
      <w:r>
        <w:rPr>
          <w:rFonts w:hint="eastAsia"/>
          <w:lang w:val="en-US" w:eastAsia="zh-CN"/>
        </w:rPr>
        <w:t xml:space="preserve">The models and the method of data preprocessing is based on Python 3.7. And we also implement some Python packages, such as matplotlib, pandas, sklearn and </w:t>
      </w:r>
      <w:r>
        <w:rPr>
          <w:rFonts w:hint="eastAsia"/>
        </w:rPr>
        <w:t>scipy</w:t>
      </w:r>
      <w:r>
        <w:rPr>
          <w:rFonts w:hint="eastAsia"/>
          <w:lang w:val="en-US" w:eastAsia="zh-CN"/>
        </w:rPr>
        <w:t>, to have better data visualization and built our models.</w:t>
      </w:r>
    </w:p>
    <w:p>
      <w:pPr>
        <w:rPr>
          <w:rFonts w:hint="eastAsia"/>
          <w:lang w:val="en-US" w:eastAsia="zh-CN"/>
        </w:rPr>
      </w:pPr>
      <w:r>
        <w:rPr>
          <w:rFonts w:hint="eastAsia"/>
          <w:lang w:val="en-US" w:eastAsia="zh-CN"/>
        </w:rPr>
        <w:t xml:space="preserve">Firstly, we should understand our data set and the meaning behind all features through both </w:t>
      </w:r>
      <w:bookmarkStart w:id="0" w:name="OLE_LINK1"/>
      <w:r>
        <w:rPr>
          <w:rFonts w:hint="eastAsia"/>
          <w:lang w:val="en-US" w:eastAsia="zh-CN"/>
        </w:rPr>
        <w:t xml:space="preserve">univariate </w:t>
      </w:r>
      <w:bookmarkEnd w:id="0"/>
      <w:r>
        <w:rPr>
          <w:rFonts w:hint="eastAsia"/>
          <w:lang w:val="en-US" w:eastAsia="zh-CN"/>
        </w:rPr>
        <w:t xml:space="preserve">and multivariate approaches. Then, we apply data cleaning techniques to reduced noisy data and check for basic assumption of regression. Through data visualization, we can delete some obvious outliers. And using package pandas to check the missing values of all features. After checking, we apply different value filling approaches to different kind of features. </w:t>
      </w:r>
    </w:p>
    <w:p>
      <w:pPr>
        <w:rPr>
          <w:rFonts w:hint="eastAsia"/>
          <w:lang w:val="en-US" w:eastAsia="zh-CN"/>
        </w:rPr>
      </w:pPr>
      <w:r>
        <w:rPr>
          <w:rFonts w:hint="eastAsia"/>
          <w:lang w:val="en-US" w:eastAsia="zh-CN"/>
        </w:rPr>
        <w:t>Second, we conduct feature engineering. Although data have been elementary processed, some of them cannot be directly used is models. And sometimes, adding some new features that are related to prediction can influence the models to have better results. Therefore, we convert some values into right form and add some new features.</w:t>
      </w:r>
    </w:p>
    <w:p>
      <w:pPr>
        <w:rPr>
          <w:rFonts w:hint="default"/>
          <w:lang w:val="en-US" w:eastAsia="zh-CN"/>
        </w:rPr>
      </w:pPr>
      <w:r>
        <w:rPr>
          <w:rFonts w:hint="eastAsia"/>
          <w:lang w:val="en-US" w:eastAsia="zh-CN"/>
        </w:rPr>
        <w:t xml:space="preserve">Lastly, we build models, score them and get the prediction results from models. After comparing a few different models, we choose Ridge regression, Lasso regression, SVR regression, Bayesian Ridge, </w:t>
      </w:r>
      <w:bookmarkStart w:id="1" w:name="OLE_LINK2"/>
      <w:r>
        <w:rPr>
          <w:rFonts w:hint="eastAsia"/>
          <w:lang w:val="en-US" w:eastAsia="zh-CN"/>
        </w:rPr>
        <w:t>Elastic Net</w:t>
      </w:r>
      <w:bookmarkEnd w:id="1"/>
      <w:r>
        <w:rPr>
          <w:rFonts w:hint="eastAsia"/>
          <w:lang w:val="en-US" w:eastAsia="zh-CN"/>
        </w:rPr>
        <w:t xml:space="preserve"> regression and Kernel Ridge regression to predict the final sale prices of the test data set.</w:t>
      </w:r>
    </w:p>
    <w:p>
      <w:pPr>
        <w:pStyle w:val="2"/>
        <w:numPr>
          <w:ilvl w:val="0"/>
          <w:numId w:val="1"/>
        </w:numPr>
        <w:bidi w:val="0"/>
        <w:ind w:left="0" w:leftChars="0" w:firstLine="0" w:firstLineChars="0"/>
        <w:rPr>
          <w:rFonts w:hint="default"/>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868ED"/>
    <w:multiLevelType w:val="singleLevel"/>
    <w:tmpl w:val="2A3868E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37"/>
    <w:rsid w:val="0006226A"/>
    <w:rsid w:val="001015A7"/>
    <w:rsid w:val="00167C19"/>
    <w:rsid w:val="002551AB"/>
    <w:rsid w:val="00274576"/>
    <w:rsid w:val="00375A05"/>
    <w:rsid w:val="006358BD"/>
    <w:rsid w:val="006D0569"/>
    <w:rsid w:val="006D37F0"/>
    <w:rsid w:val="006D6AA2"/>
    <w:rsid w:val="0072134A"/>
    <w:rsid w:val="007A6E15"/>
    <w:rsid w:val="007C1A37"/>
    <w:rsid w:val="0082434A"/>
    <w:rsid w:val="008B64F0"/>
    <w:rsid w:val="00903304"/>
    <w:rsid w:val="0098440A"/>
    <w:rsid w:val="00A83047"/>
    <w:rsid w:val="00E1000C"/>
    <w:rsid w:val="00EE0C31"/>
    <w:rsid w:val="00F46D9D"/>
    <w:rsid w:val="1EB06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0"/>
      <w:lang w:val="en-US" w:eastAsia="zh-CN" w:bidi="ar-SA"/>
    </w:rPr>
  </w:style>
  <w:style w:type="paragraph" w:styleId="2">
    <w:name w:val="heading 1"/>
    <w:basedOn w:val="1"/>
    <w:next w:val="1"/>
    <w:qFormat/>
    <w:uiPriority w:val="9"/>
    <w:pPr>
      <w:keepNext/>
      <w:keepLines/>
      <w:spacing w:before="100" w:beforeLines="0" w:beforeAutospacing="0" w:after="100" w:afterLines="0" w:afterAutospacing="0" w:line="360" w:lineRule="auto"/>
      <w:outlineLvl w:val="0"/>
    </w:pPr>
    <w:rPr>
      <w:rFonts w:eastAsia="黑体"/>
      <w:b/>
      <w:kern w:val="44"/>
      <w:sz w:val="30"/>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Title"/>
    <w:basedOn w:val="1"/>
    <w:next w:val="1"/>
    <w:link w:val="10"/>
    <w:qFormat/>
    <w:uiPriority w:val="10"/>
    <w:pPr>
      <w:spacing w:before="240" w:after="60"/>
      <w:jc w:val="center"/>
      <w:outlineLvl w:val="0"/>
    </w:pPr>
    <w:rPr>
      <w:rFonts w:ascii="Cambria" w:hAnsi="Cambria" w:eastAsia="黑体" w:cs="黑体"/>
      <w:b/>
      <w:bCs/>
      <w:sz w:val="52"/>
      <w:szCs w:val="32"/>
    </w:r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character" w:customStyle="1" w:styleId="10">
    <w:name w:val="标题 字符"/>
    <w:basedOn w:val="7"/>
    <w:link w:val="5"/>
    <w:uiPriority w:val="10"/>
    <w:rPr>
      <w:rFonts w:ascii="Cambria" w:hAnsi="Cambria" w:eastAsia="黑体" w:cs="黑体"/>
      <w:b/>
      <w:bCs/>
      <w:sz w:val="52"/>
      <w:szCs w:val="32"/>
    </w:rPr>
  </w:style>
  <w:style w:type="paragraph" w:customStyle="1" w:styleId="11">
    <w:name w:val="无间隔1"/>
    <w:qFormat/>
    <w:uiPriority w:val="1"/>
    <w:rPr>
      <w:rFonts w:ascii="Calibri" w:hAnsi="Calibri" w:eastAsia="宋体" w:cs="黑体"/>
      <w:kern w:val="0"/>
      <w:sz w:val="2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155</Characters>
  <Lines>1</Lines>
  <Paragraphs>1</Paragraphs>
  <TotalTime>446</TotalTime>
  <ScaleCrop>false</ScaleCrop>
  <LinksUpToDate>false</LinksUpToDate>
  <CharactersWithSpaces>181</CharactersWithSpaces>
  <Application>WPS Office_11.1.0.8472_F1E327BC-269C-435d-A152-05C5408002CA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2015-09-19T02:21:00Z</dcterms:created>
  <dc:creator>落羽</dc:creator>
  <cp:lastModifiedBy>Yang</cp:lastModifiedBy>
  <dcterms:modified xsi:type="dcterms:W3CDTF">2019-12-20T05:28:57Z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2052-11.1.0.8472</vt:lpwstr>
  </property>
</Properties>
</file>