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3515" w14:textId="77777777" w:rsidR="009D4DF4" w:rsidRPr="00627A9A" w:rsidRDefault="009D4DF4" w:rsidP="009D4DF4">
      <w:pPr>
        <w:jc w:val="center"/>
        <w:rPr>
          <w:rFonts w:asciiTheme="majorHAnsi" w:hAnsiTheme="majorHAnsi" w:cstheme="majorHAnsi"/>
          <w:b/>
          <w:bCs/>
          <w:sz w:val="72"/>
          <w:szCs w:val="72"/>
        </w:rPr>
      </w:pPr>
      <w:r w:rsidRPr="00627A9A">
        <w:rPr>
          <w:rFonts w:asciiTheme="majorHAnsi" w:hAnsiTheme="majorHAnsi" w:cstheme="majorHAnsi"/>
          <w:b/>
          <w:bCs/>
          <w:sz w:val="72"/>
          <w:szCs w:val="72"/>
        </w:rPr>
        <w:t>GBC061 - Gestão Empresarial</w:t>
      </w:r>
    </w:p>
    <w:p w14:paraId="6A4153CC" w14:textId="77777777" w:rsidR="009D4DF4" w:rsidRPr="00627A9A" w:rsidRDefault="009D4DF4" w:rsidP="009D4DF4">
      <w:pPr>
        <w:jc w:val="center"/>
        <w:rPr>
          <w:rFonts w:asciiTheme="majorHAnsi" w:hAnsiTheme="majorHAnsi" w:cstheme="majorHAnsi"/>
          <w:sz w:val="52"/>
          <w:szCs w:val="52"/>
        </w:rPr>
      </w:pPr>
      <w:r w:rsidRPr="00627A9A">
        <w:rPr>
          <w:rFonts w:asciiTheme="majorHAnsi" w:hAnsiTheme="majorHAnsi" w:cstheme="majorHAnsi"/>
          <w:sz w:val="52"/>
          <w:szCs w:val="52"/>
        </w:rPr>
        <w:t>Arthur do Prado Labaki – 11821BCC017</w:t>
      </w:r>
    </w:p>
    <w:p w14:paraId="6738ABF9" w14:textId="77777777" w:rsidR="009D4DF4" w:rsidRDefault="009D4DF4" w:rsidP="009D4DF4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42A5AC2" w14:textId="77777777" w:rsidR="009D4DF4" w:rsidRDefault="009D4DF4" w:rsidP="009D4DF4">
      <w:pPr>
        <w:rPr>
          <w:rFonts w:asciiTheme="majorHAnsi" w:hAnsiTheme="majorHAnsi" w:cstheme="majorHAnsi"/>
          <w:sz w:val="48"/>
          <w:szCs w:val="48"/>
        </w:rPr>
      </w:pPr>
    </w:p>
    <w:p w14:paraId="67E87C25" w14:textId="41B6A0AD" w:rsidR="009D4DF4" w:rsidRDefault="009D4DF4" w:rsidP="009D4DF4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Tarefa </w:t>
      </w:r>
      <w:r>
        <w:rPr>
          <w:rFonts w:asciiTheme="majorHAnsi" w:hAnsiTheme="majorHAnsi" w:cstheme="majorHAnsi"/>
          <w:b/>
          <w:bCs/>
          <w:sz w:val="46"/>
          <w:szCs w:val="46"/>
        </w:rPr>
        <w:t>3</w:t>
      </w:r>
      <w:r w:rsidRPr="007F3FA9">
        <w:rPr>
          <w:rFonts w:asciiTheme="majorHAnsi" w:hAnsiTheme="majorHAnsi" w:cstheme="majorHAnsi"/>
          <w:b/>
          <w:bCs/>
          <w:sz w:val="46"/>
          <w:szCs w:val="46"/>
        </w:rPr>
        <w:t xml:space="preserve"> – </w:t>
      </w:r>
      <w:r w:rsidRPr="009D4DF4">
        <w:rPr>
          <w:rFonts w:asciiTheme="majorHAnsi" w:hAnsiTheme="majorHAnsi" w:cstheme="majorHAnsi"/>
          <w:b/>
          <w:bCs/>
          <w:sz w:val="46"/>
          <w:szCs w:val="46"/>
        </w:rPr>
        <w:t>Ler artigo e responder questões</w:t>
      </w:r>
    </w:p>
    <w:p w14:paraId="5CEF9612" w14:textId="77777777" w:rsidR="009D4DF4" w:rsidRDefault="009D4DF4" w:rsidP="009D4DF4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6E5D0954" w14:textId="77777777" w:rsidR="009D4DF4" w:rsidRDefault="009D4DF4" w:rsidP="009D4DF4">
      <w:pPr>
        <w:jc w:val="center"/>
        <w:rPr>
          <w:rFonts w:asciiTheme="majorHAnsi" w:hAnsiTheme="majorHAnsi" w:cstheme="majorHAnsi"/>
          <w:b/>
          <w:bCs/>
          <w:sz w:val="46"/>
          <w:szCs w:val="46"/>
        </w:rPr>
      </w:pPr>
    </w:p>
    <w:p w14:paraId="0347C097" w14:textId="42284407" w:rsidR="009D4DF4" w:rsidRDefault="009D4DF4" w:rsidP="005F2381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Resumo do artigo:</w:t>
      </w:r>
    </w:p>
    <w:p w14:paraId="1DC6A71F" w14:textId="3D4093FD" w:rsidR="005F2381" w:rsidRPr="005F2381" w:rsidRDefault="005F2381" w:rsidP="005F2381">
      <w:pPr>
        <w:rPr>
          <w:rFonts w:cstheme="minorHAnsi"/>
          <w:i/>
          <w:iCs/>
          <w:sz w:val="32"/>
          <w:szCs w:val="32"/>
        </w:rPr>
      </w:pPr>
      <w:r w:rsidRPr="005F2381">
        <w:rPr>
          <w:rFonts w:cstheme="minorHAnsi"/>
          <w:i/>
          <w:iCs/>
          <w:sz w:val="32"/>
          <w:szCs w:val="32"/>
        </w:rPr>
        <w:t>A FLEXIBILIDADE ORGANIZACIONAL COMO FATOR ESTRATÉGICO PARA A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5F2381">
        <w:rPr>
          <w:rFonts w:cstheme="minorHAnsi"/>
          <w:i/>
          <w:iCs/>
          <w:sz w:val="32"/>
          <w:szCs w:val="32"/>
        </w:rPr>
        <w:t>OBTENÇÃO DE VANTAGEM COMPETITIVA: UM ESTUDO NAS PEQUENAS</w:t>
      </w:r>
      <w:r>
        <w:rPr>
          <w:rFonts w:cstheme="minorHAnsi"/>
          <w:i/>
          <w:iCs/>
          <w:sz w:val="32"/>
          <w:szCs w:val="32"/>
        </w:rPr>
        <w:t xml:space="preserve"> </w:t>
      </w:r>
      <w:r w:rsidRPr="005F2381">
        <w:rPr>
          <w:rFonts w:cstheme="minorHAnsi"/>
          <w:i/>
          <w:iCs/>
          <w:sz w:val="32"/>
          <w:szCs w:val="32"/>
        </w:rPr>
        <w:t>INDÚSTRIAS METALÚRGICAS DA REGIÃO DE OSASCO (SP)</w:t>
      </w:r>
      <w:r>
        <w:rPr>
          <w:rFonts w:cstheme="minorHAnsi"/>
          <w:i/>
          <w:iCs/>
          <w:sz w:val="32"/>
          <w:szCs w:val="32"/>
        </w:rPr>
        <w:t>.</w:t>
      </w:r>
    </w:p>
    <w:p w14:paraId="3D117E4A" w14:textId="77777777" w:rsidR="00A51C18" w:rsidRDefault="00A51C18" w:rsidP="009D4DF4">
      <w:pPr>
        <w:rPr>
          <w:rFonts w:cstheme="minorHAnsi"/>
          <w:b/>
          <w:bCs/>
          <w:sz w:val="36"/>
          <w:szCs w:val="36"/>
        </w:rPr>
      </w:pPr>
    </w:p>
    <w:p w14:paraId="160F502E" w14:textId="42EB3364" w:rsidR="009D4DF4" w:rsidRDefault="00207DA3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objetivo do artigo é mostrar que a flexibilidade organizacional é </w:t>
      </w:r>
      <w:r w:rsidR="00C2030E">
        <w:rPr>
          <w:rFonts w:cstheme="minorHAnsi"/>
          <w:sz w:val="28"/>
          <w:szCs w:val="28"/>
        </w:rPr>
        <w:t>um diferencial, que consegue gerar um modelo de gerenciamento que consegue benefícios, como vantagem competitiva sustentável, sobrevivência e longevidade. Para isso foram estudadas 20 pequenas indústrias metalúrgicas na região de Osasco, São Paulo. Para esse estudo, foi utilizado um questionário que utiliza uma escala de concordância do tipo “</w:t>
      </w:r>
      <w:proofErr w:type="spellStart"/>
      <w:r w:rsidR="00C2030E">
        <w:rPr>
          <w:rFonts w:cstheme="minorHAnsi"/>
          <w:sz w:val="28"/>
          <w:szCs w:val="28"/>
        </w:rPr>
        <w:t>likert</w:t>
      </w:r>
      <w:proofErr w:type="spellEnd"/>
      <w:r w:rsidR="00C2030E">
        <w:rPr>
          <w:rFonts w:cstheme="minorHAnsi"/>
          <w:sz w:val="28"/>
          <w:szCs w:val="28"/>
        </w:rPr>
        <w:t>”, de 6 pontos.</w:t>
      </w:r>
      <w:r w:rsidR="00A51C18">
        <w:rPr>
          <w:rFonts w:cstheme="minorHAnsi"/>
          <w:sz w:val="28"/>
          <w:szCs w:val="28"/>
        </w:rPr>
        <w:t xml:space="preserve"> O objetivo do estudo é contribuir para a melhoria da qualidade da gestão de pequenas empresas.</w:t>
      </w:r>
    </w:p>
    <w:p w14:paraId="541F57EC" w14:textId="4D6A093E" w:rsidR="00A51C18" w:rsidRDefault="0014623F" w:rsidP="001462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estrutura organizacional é a forma e a relação que orienta e auxilia o potencial humano dentro da organização, não dependendo de tamanho, atividade ou objetivo. Dentre todas as definições apresentadas no artigo, a que foi usada é a de Mendes, que utiliza o Modelo organizacional flexível</w:t>
      </w:r>
      <w:r w:rsidR="005F2381">
        <w:rPr>
          <w:rFonts w:cstheme="minorHAnsi"/>
          <w:sz w:val="28"/>
          <w:szCs w:val="28"/>
        </w:rPr>
        <w:t>:” indica</w:t>
      </w:r>
      <w:r>
        <w:rPr>
          <w:rFonts w:cstheme="minorHAnsi"/>
          <w:sz w:val="28"/>
          <w:szCs w:val="28"/>
        </w:rPr>
        <w:t xml:space="preserve"> se a forma de organização do trabalho e o funcionamento </w:t>
      </w:r>
      <w:r>
        <w:rPr>
          <w:rFonts w:cstheme="minorHAnsi"/>
          <w:sz w:val="28"/>
          <w:szCs w:val="28"/>
        </w:rPr>
        <w:lastRenderedPageBreak/>
        <w:t>do processo decisório praticado pela empresa estão focados nos clientes e se favorecem o uso racional de recurso</w:t>
      </w:r>
      <w:r w:rsidRPr="0014623F">
        <w:rPr>
          <w:rFonts w:cstheme="minorHAnsi"/>
          <w:sz w:val="28"/>
          <w:szCs w:val="28"/>
        </w:rPr>
        <w:t>s; a interação</w:t>
      </w:r>
      <w:r>
        <w:rPr>
          <w:rFonts w:cstheme="minorHAnsi"/>
          <w:sz w:val="28"/>
          <w:szCs w:val="28"/>
        </w:rPr>
        <w:t xml:space="preserve"> </w:t>
      </w:r>
      <w:r w:rsidRPr="0014623F">
        <w:rPr>
          <w:rFonts w:cstheme="minorHAnsi"/>
          <w:sz w:val="28"/>
          <w:szCs w:val="28"/>
        </w:rPr>
        <w:t>dos processos de trabalho; a autonomia das</w:t>
      </w:r>
      <w:r>
        <w:rPr>
          <w:rFonts w:cstheme="minorHAnsi"/>
          <w:sz w:val="28"/>
          <w:szCs w:val="28"/>
        </w:rPr>
        <w:t xml:space="preserve"> </w:t>
      </w:r>
      <w:r w:rsidRPr="0014623F">
        <w:rPr>
          <w:rFonts w:cstheme="minorHAnsi"/>
          <w:sz w:val="28"/>
          <w:szCs w:val="28"/>
        </w:rPr>
        <w:t>equipes e a descentralização das decisões.</w:t>
      </w:r>
      <w:r>
        <w:rPr>
          <w:rFonts w:cstheme="minorHAnsi"/>
          <w:sz w:val="28"/>
          <w:szCs w:val="28"/>
        </w:rPr>
        <w:t>”.</w:t>
      </w:r>
    </w:p>
    <w:p w14:paraId="2431BF7B" w14:textId="77777777" w:rsidR="00B72B31" w:rsidRDefault="003B38C2" w:rsidP="001462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 questionário continha duas partes. Na primeira parte continha dados como: número de trabalhadores (maioria entre 20 à 39), longevidade (maioria com mais de 10 anos), faturamento anual (maioria com rendimento superior a R$ 2,4 milhões por ano), </w:t>
      </w:r>
      <w:r w:rsidR="00B72B31">
        <w:rPr>
          <w:rFonts w:cstheme="minorHAnsi"/>
          <w:sz w:val="28"/>
          <w:szCs w:val="28"/>
        </w:rPr>
        <w:t xml:space="preserve">característica pessoal do gestor (maioria do sexo masculino), e o nível de escolaridade do gestor (maioria possuem curso superior ou pós-graduação). </w:t>
      </w:r>
    </w:p>
    <w:p w14:paraId="77F17B0B" w14:textId="238B9C8A" w:rsidR="005F2381" w:rsidRDefault="00B72B31" w:rsidP="001462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Já na segunda parte, continham perguntas sobre organização no trabalho, gestão de pessoas e processos decisórios e foco no cliente.</w:t>
      </w:r>
    </w:p>
    <w:p w14:paraId="3E011F38" w14:textId="7DA4C8A6" w:rsidR="00B72B31" w:rsidRDefault="007562CF" w:rsidP="007562C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Sobre foco no cliente, </w:t>
      </w:r>
      <w:r w:rsidR="005C2795">
        <w:rPr>
          <w:rFonts w:cstheme="minorHAnsi"/>
          <w:sz w:val="28"/>
          <w:szCs w:val="28"/>
        </w:rPr>
        <w:t>as medianas das perguntas ficaram</w:t>
      </w:r>
      <w:r>
        <w:rPr>
          <w:rFonts w:cstheme="minorHAnsi"/>
          <w:sz w:val="28"/>
          <w:szCs w:val="28"/>
        </w:rPr>
        <w:t xml:space="preserve"> entre 5 e 6, tendo 79% de concordância entre as empresas, e tendo como maior pontuação a pergunta “</w:t>
      </w:r>
      <w:r w:rsidRPr="007562CF">
        <w:rPr>
          <w:rFonts w:cstheme="minorHAnsi"/>
          <w:sz w:val="28"/>
          <w:szCs w:val="28"/>
        </w:rPr>
        <w:t>A qualidade dos produtos e serviços é uma prioridade das equipes</w:t>
      </w:r>
      <w:r>
        <w:rPr>
          <w:rFonts w:cstheme="minorHAnsi"/>
          <w:sz w:val="28"/>
          <w:szCs w:val="28"/>
        </w:rPr>
        <w:t xml:space="preserve"> </w:t>
      </w:r>
      <w:r w:rsidRPr="007562CF">
        <w:rPr>
          <w:rFonts w:cstheme="minorHAnsi"/>
          <w:sz w:val="28"/>
          <w:szCs w:val="28"/>
        </w:rPr>
        <w:t>(ou pessoas) na empresa</w:t>
      </w:r>
      <w:r>
        <w:rPr>
          <w:rFonts w:cstheme="minorHAnsi"/>
          <w:sz w:val="28"/>
          <w:szCs w:val="28"/>
        </w:rPr>
        <w:t>”.</w:t>
      </w:r>
    </w:p>
    <w:p w14:paraId="6F9D4AA3" w14:textId="4E8C6FD2" w:rsidR="007562CF" w:rsidRDefault="007562CF" w:rsidP="005C27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Já sobre gestão de pessoas e processo decisório, a mediana das perguntas variam entre 4 e 5, tendo somente 53% de concordância e 40% de indecisão, e a menor pontuação para a pergunta “</w:t>
      </w:r>
      <w:r w:rsidR="005C2795" w:rsidRPr="005C2795">
        <w:rPr>
          <w:rFonts w:cstheme="minorHAnsi"/>
          <w:sz w:val="28"/>
          <w:szCs w:val="28"/>
        </w:rPr>
        <w:t>A chefia da empresa propicia a participação de todos os níveis hierárquicos no</w:t>
      </w:r>
      <w:r w:rsidR="005C2795">
        <w:rPr>
          <w:rFonts w:cstheme="minorHAnsi"/>
          <w:sz w:val="28"/>
          <w:szCs w:val="28"/>
        </w:rPr>
        <w:t xml:space="preserve"> </w:t>
      </w:r>
      <w:r w:rsidR="005C2795" w:rsidRPr="005C2795">
        <w:rPr>
          <w:rFonts w:cstheme="minorHAnsi"/>
          <w:sz w:val="28"/>
          <w:szCs w:val="28"/>
        </w:rPr>
        <w:t>processo decisório.</w:t>
      </w:r>
      <w:r>
        <w:rPr>
          <w:rFonts w:cstheme="minorHAnsi"/>
          <w:sz w:val="28"/>
          <w:szCs w:val="28"/>
        </w:rPr>
        <w:t>”</w:t>
      </w:r>
    </w:p>
    <w:p w14:paraId="7CAAB29D" w14:textId="72205A92" w:rsidR="005C2795" w:rsidRDefault="005C2795" w:rsidP="005C27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Sobre organização no trabalho, a mediana das perguntas ficou entre 4 e 5, mas com um grau de concordância de 61% das empresas, e a pergunta de menor pontuação é “</w:t>
      </w:r>
      <w:r w:rsidRPr="005C2795">
        <w:rPr>
          <w:rFonts w:cstheme="minorHAnsi"/>
          <w:sz w:val="28"/>
          <w:szCs w:val="28"/>
        </w:rPr>
        <w:t>Nos seus processos de trabalho, as equipes (ou pessoas) utilizam a melhor</w:t>
      </w:r>
      <w:r>
        <w:rPr>
          <w:rFonts w:cstheme="minorHAnsi"/>
          <w:sz w:val="28"/>
          <w:szCs w:val="28"/>
        </w:rPr>
        <w:t xml:space="preserve"> </w:t>
      </w:r>
      <w:r w:rsidRPr="005C2795">
        <w:rPr>
          <w:rFonts w:cstheme="minorHAnsi"/>
          <w:sz w:val="28"/>
          <w:szCs w:val="28"/>
        </w:rPr>
        <w:t>forma de executar as atividades (menos custos e melhores resultados)</w:t>
      </w:r>
      <w:r>
        <w:rPr>
          <w:rFonts w:cstheme="minorHAnsi"/>
          <w:sz w:val="28"/>
          <w:szCs w:val="28"/>
        </w:rPr>
        <w:t>”.</w:t>
      </w:r>
    </w:p>
    <w:p w14:paraId="5E3F883A" w14:textId="74B54CD4" w:rsidR="005C2795" w:rsidRDefault="005C2795" w:rsidP="005C27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 fim, o resumo da avaliação do modelo organizacional flexível usado teve como resultado o grau de 65% de concordância.</w:t>
      </w:r>
    </w:p>
    <w:p w14:paraId="6A516530" w14:textId="7B37CA8B" w:rsidR="00A86542" w:rsidRPr="00207DA3" w:rsidRDefault="00AB0D2E" w:rsidP="005C27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dados demonstram que a aplicação da flexibilidade organizacional é de suma importância para manter a empresa preparada para atender demandas do mercado, desenvolver filosofia de organização flexível e fornecer competitividade, gerando agilidade nas respostas e adaptação aos processos, promovendo a sobrevivência e o crescimento das empresas.</w:t>
      </w:r>
    </w:p>
    <w:p w14:paraId="45E2A1A0" w14:textId="77777777" w:rsidR="009D4DF4" w:rsidRDefault="009D4DF4" w:rsidP="009D4DF4">
      <w:pPr>
        <w:rPr>
          <w:rFonts w:cstheme="minorHAnsi"/>
          <w:b/>
          <w:bCs/>
          <w:sz w:val="36"/>
          <w:szCs w:val="36"/>
        </w:rPr>
      </w:pPr>
    </w:p>
    <w:p w14:paraId="023BBEBA" w14:textId="21D51609" w:rsidR="009D4DF4" w:rsidRDefault="009D4DF4" w:rsidP="005F2381">
      <w:pPr>
        <w:jc w:val="center"/>
        <w:rPr>
          <w:rFonts w:cstheme="minorHAnsi"/>
          <w:b/>
          <w:bCs/>
          <w:sz w:val="36"/>
          <w:szCs w:val="36"/>
        </w:rPr>
      </w:pPr>
      <w:r w:rsidRPr="00C32CD8">
        <w:rPr>
          <w:rFonts w:cstheme="minorHAnsi"/>
          <w:b/>
          <w:bCs/>
          <w:sz w:val="36"/>
          <w:szCs w:val="36"/>
        </w:rPr>
        <w:lastRenderedPageBreak/>
        <w:t>Responda as questões:</w:t>
      </w:r>
    </w:p>
    <w:p w14:paraId="06BB2520" w14:textId="77777777" w:rsidR="00A7306C" w:rsidRDefault="00A7306C" w:rsidP="005F2381">
      <w:pPr>
        <w:jc w:val="center"/>
        <w:rPr>
          <w:rFonts w:cstheme="minorHAnsi"/>
          <w:b/>
          <w:bCs/>
          <w:sz w:val="36"/>
          <w:szCs w:val="36"/>
        </w:rPr>
      </w:pPr>
    </w:p>
    <w:p w14:paraId="7D810AD0" w14:textId="7094F0B4" w:rsidR="009D4DF4" w:rsidRDefault="00AB0D2E" w:rsidP="009D4DF4">
      <w:pPr>
        <w:rPr>
          <w:rFonts w:cstheme="minorHAnsi"/>
          <w:sz w:val="32"/>
          <w:szCs w:val="32"/>
        </w:rPr>
      </w:pPr>
      <w:r w:rsidRPr="009D4DF4">
        <w:rPr>
          <w:rFonts w:cstheme="minorHAnsi"/>
          <w:color w:val="FF0000"/>
          <w:sz w:val="32"/>
          <w:szCs w:val="32"/>
        </w:rPr>
        <w:t>a)</w:t>
      </w:r>
      <w:r>
        <w:rPr>
          <w:rFonts w:cstheme="minorHAnsi"/>
          <w:sz w:val="32"/>
          <w:szCs w:val="32"/>
        </w:rPr>
        <w:t xml:space="preserve"> Relacionar</w:t>
      </w:r>
      <w:r w:rsidR="009D4DF4" w:rsidRPr="009D4DF4">
        <w:rPr>
          <w:rFonts w:cstheme="minorHAnsi"/>
          <w:sz w:val="32"/>
          <w:szCs w:val="32"/>
        </w:rPr>
        <w:t xml:space="preserve"> o conceito de estrutura organizacional com a função administrativa </w:t>
      </w:r>
      <w:r w:rsidR="009D4DF4" w:rsidRPr="009D4DF4">
        <w:rPr>
          <w:rFonts w:cstheme="minorHAnsi"/>
          <w:sz w:val="32"/>
          <w:szCs w:val="32"/>
        </w:rPr>
        <w:t>de organizar</w:t>
      </w:r>
      <w:r w:rsidR="009D4DF4" w:rsidRPr="009D4DF4">
        <w:rPr>
          <w:rFonts w:cstheme="minorHAnsi"/>
          <w:sz w:val="32"/>
          <w:szCs w:val="32"/>
        </w:rPr>
        <w:t xml:space="preserve">, vista no Módulo 2. </w:t>
      </w:r>
    </w:p>
    <w:p w14:paraId="1CE30F85" w14:textId="77777777" w:rsidR="00A7306C" w:rsidRDefault="00A7306C" w:rsidP="009D4DF4">
      <w:pPr>
        <w:rPr>
          <w:rFonts w:cstheme="minorHAnsi"/>
          <w:sz w:val="32"/>
          <w:szCs w:val="32"/>
        </w:rPr>
      </w:pPr>
    </w:p>
    <w:p w14:paraId="3C545322" w14:textId="209121D5" w:rsidR="009D4DF4" w:rsidRPr="009D4DF4" w:rsidRDefault="00D14039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função administrativa de organizar é a distribuição do trabalho entre pessoas e recursos necessários para executar as tarefas, e o conceito de estrutura organizacional é a distribuição de autoridade e atividades em níveis. Elas que conseguem gerenciar as pessoas e os recursos de forma com que </w:t>
      </w:r>
      <w:r w:rsidR="005C7616">
        <w:rPr>
          <w:rFonts w:cstheme="minorHAnsi"/>
          <w:sz w:val="28"/>
          <w:szCs w:val="28"/>
        </w:rPr>
        <w:t>gerem uma eficiência e desempenho, atribuindo responsabilidades para a realização das tarefas exigida.</w:t>
      </w:r>
    </w:p>
    <w:p w14:paraId="04418652" w14:textId="548BE589" w:rsidR="009D4DF4" w:rsidRDefault="009D4DF4" w:rsidP="009D4DF4">
      <w:pPr>
        <w:rPr>
          <w:rFonts w:cstheme="minorHAnsi"/>
          <w:sz w:val="32"/>
          <w:szCs w:val="32"/>
        </w:rPr>
      </w:pPr>
    </w:p>
    <w:p w14:paraId="15F1995B" w14:textId="77777777" w:rsidR="00A7306C" w:rsidRPr="009D4DF4" w:rsidRDefault="00A7306C" w:rsidP="009D4DF4">
      <w:pPr>
        <w:rPr>
          <w:rFonts w:cstheme="minorHAnsi"/>
          <w:sz w:val="32"/>
          <w:szCs w:val="32"/>
        </w:rPr>
      </w:pPr>
    </w:p>
    <w:p w14:paraId="4E981AF3" w14:textId="4AA158E8" w:rsidR="009D4DF4" w:rsidRDefault="009D4DF4" w:rsidP="009D4DF4">
      <w:pPr>
        <w:rPr>
          <w:rFonts w:cstheme="minorHAnsi"/>
          <w:sz w:val="32"/>
          <w:szCs w:val="32"/>
        </w:rPr>
      </w:pPr>
      <w:r w:rsidRPr="009D4DF4">
        <w:rPr>
          <w:rFonts w:cstheme="minorHAnsi"/>
          <w:color w:val="FF0000"/>
          <w:sz w:val="32"/>
          <w:szCs w:val="32"/>
        </w:rPr>
        <w:t xml:space="preserve">b) </w:t>
      </w:r>
      <w:r w:rsidRPr="009D4DF4">
        <w:rPr>
          <w:rFonts w:cstheme="minorHAnsi"/>
          <w:sz w:val="32"/>
          <w:szCs w:val="32"/>
        </w:rPr>
        <w:t>Quais são os tipos de estrutura que podem ser encontradas nas organizações?</w:t>
      </w:r>
    </w:p>
    <w:p w14:paraId="2ADCA482" w14:textId="77777777" w:rsidR="00A7306C" w:rsidRDefault="00A7306C" w:rsidP="009D4DF4">
      <w:pPr>
        <w:rPr>
          <w:rFonts w:cstheme="minorHAnsi"/>
          <w:sz w:val="32"/>
          <w:szCs w:val="32"/>
        </w:rPr>
      </w:pPr>
    </w:p>
    <w:p w14:paraId="7A280E12" w14:textId="79A111F3" w:rsidR="009D4DF4" w:rsidRDefault="005C7616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 estruturas que podem ser encontradas na organização são:</w:t>
      </w:r>
    </w:p>
    <w:p w14:paraId="333A9622" w14:textId="0E92AB02" w:rsidR="005C7616" w:rsidRDefault="005C7616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Cúpula estratégica, que seria os chefes da empresa, como o presidente e a diretoria.</w:t>
      </w:r>
    </w:p>
    <w:p w14:paraId="2BB7220D" w14:textId="38C10A1C" w:rsidR="005C7616" w:rsidRDefault="005C7616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linha intermediaria, que seria os que </w:t>
      </w:r>
      <w:r w:rsidR="000C15AE">
        <w:rPr>
          <w:rFonts w:cstheme="minorHAnsi"/>
          <w:sz w:val="28"/>
          <w:szCs w:val="28"/>
        </w:rPr>
        <w:t>gerenciam os funcionários, como gerentes, supervisores ou coordenadores.</w:t>
      </w:r>
    </w:p>
    <w:p w14:paraId="60ADB2A8" w14:textId="1B03F87A" w:rsidR="000C15AE" w:rsidRDefault="000C15AE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tecnoestrutura, que seria especialistas responsáveis pelo planejamento estratégico, como engenheiros, analistas, matemáticos.</w:t>
      </w:r>
    </w:p>
    <w:p w14:paraId="0260336B" w14:textId="1830BDDE" w:rsidR="000C15AE" w:rsidRDefault="000C15AE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Assessoria de apoio, que seria especialistas responsáveis por funções auxiliares, como assessoria jurídica, RH, restaurante.</w:t>
      </w:r>
    </w:p>
    <w:p w14:paraId="20F0B5F5" w14:textId="16835223" w:rsidR="000C15AE" w:rsidRPr="009D4DF4" w:rsidRDefault="000C15AE" w:rsidP="009D4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</w:t>
      </w:r>
      <w:r w:rsidR="00A7306C">
        <w:rPr>
          <w:rFonts w:cstheme="minorHAnsi"/>
          <w:sz w:val="28"/>
          <w:szCs w:val="28"/>
        </w:rPr>
        <w:t>o núcleo operacional, que são os funcionários que realizam os serviços da empresa, como entregadores, vendedores, auxiliares, operadores.</w:t>
      </w:r>
    </w:p>
    <w:p w14:paraId="7DE23B0C" w14:textId="77777777" w:rsidR="009D4DF4" w:rsidRPr="009D4DF4" w:rsidRDefault="009D4DF4" w:rsidP="009D4DF4">
      <w:pPr>
        <w:rPr>
          <w:rFonts w:cstheme="minorHAnsi"/>
          <w:sz w:val="32"/>
          <w:szCs w:val="32"/>
        </w:rPr>
      </w:pPr>
    </w:p>
    <w:p w14:paraId="5CCA61AC" w14:textId="6D9FDC1A" w:rsidR="009973D3" w:rsidRDefault="009D4DF4" w:rsidP="009D4DF4">
      <w:pPr>
        <w:rPr>
          <w:rFonts w:cstheme="minorHAnsi"/>
          <w:sz w:val="32"/>
          <w:szCs w:val="32"/>
        </w:rPr>
      </w:pPr>
      <w:r w:rsidRPr="009D4DF4">
        <w:rPr>
          <w:rFonts w:cstheme="minorHAnsi"/>
          <w:color w:val="FF0000"/>
          <w:sz w:val="32"/>
          <w:szCs w:val="32"/>
        </w:rPr>
        <w:lastRenderedPageBreak/>
        <w:t xml:space="preserve">c) </w:t>
      </w:r>
      <w:r w:rsidRPr="009D4DF4">
        <w:rPr>
          <w:rFonts w:cstheme="minorHAnsi"/>
          <w:sz w:val="32"/>
          <w:szCs w:val="32"/>
        </w:rPr>
        <w:t>Quais são os fatores do modelo flexível de gestão? Como eles podem influenciar na competitividade de uma empresa?</w:t>
      </w:r>
    </w:p>
    <w:p w14:paraId="28CBB939" w14:textId="77777777" w:rsidR="00A7306C" w:rsidRDefault="00A7306C" w:rsidP="009D4DF4">
      <w:pPr>
        <w:rPr>
          <w:rFonts w:cstheme="minorHAnsi"/>
          <w:sz w:val="32"/>
          <w:szCs w:val="32"/>
        </w:rPr>
      </w:pPr>
    </w:p>
    <w:p w14:paraId="5B68B0F5" w14:textId="77777777" w:rsidR="00366EFC" w:rsidRDefault="00366EFC" w:rsidP="00A730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Os fatores do modelo flexível de gestão são:</w:t>
      </w:r>
    </w:p>
    <w:p w14:paraId="5D74E40F" w14:textId="1C33C1AA" w:rsidR="00366EFC" w:rsidRDefault="00366EFC" w:rsidP="00A730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organização de trabalho, que analisa se como foi organizado e planejado as atividades privilegia os objetivos;</w:t>
      </w:r>
    </w:p>
    <w:p w14:paraId="08994A03" w14:textId="7EFDFC59" w:rsidR="00366EFC" w:rsidRDefault="00366EFC" w:rsidP="00366E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gestão de pessoas e processo decisório, que verifica como funciona a relação entre líder e liderado</w:t>
      </w:r>
      <w:r w:rsidRPr="00366EFC">
        <w:rPr>
          <w:rFonts w:cstheme="minorHAnsi"/>
          <w:sz w:val="28"/>
          <w:szCs w:val="28"/>
        </w:rPr>
        <w:t xml:space="preserve"> e se, processo de delegação de autoridade e responsabilidade, há um estímulo à</w:t>
      </w:r>
      <w:r>
        <w:rPr>
          <w:rFonts w:cstheme="minorHAnsi"/>
          <w:sz w:val="28"/>
          <w:szCs w:val="28"/>
        </w:rPr>
        <w:t xml:space="preserve"> </w:t>
      </w:r>
      <w:r w:rsidRPr="00366EFC">
        <w:rPr>
          <w:rFonts w:cstheme="minorHAnsi"/>
          <w:sz w:val="28"/>
          <w:szCs w:val="28"/>
        </w:rPr>
        <w:t>participação e ao comprometimento</w:t>
      </w:r>
      <w:r w:rsidR="009E2DB3">
        <w:rPr>
          <w:rFonts w:cstheme="minorHAnsi"/>
          <w:sz w:val="28"/>
          <w:szCs w:val="28"/>
        </w:rPr>
        <w:t>;</w:t>
      </w:r>
    </w:p>
    <w:p w14:paraId="7567BE42" w14:textId="70C6E527" w:rsidR="00366EFC" w:rsidRDefault="00366EFC" w:rsidP="00366EF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 foco no cliente, </w:t>
      </w:r>
      <w:r w:rsidR="009E2DB3">
        <w:rPr>
          <w:rFonts w:cstheme="minorHAnsi"/>
          <w:sz w:val="28"/>
          <w:szCs w:val="28"/>
        </w:rPr>
        <w:t>que verifica se a gestão da organização está focada nos clientes.</w:t>
      </w:r>
    </w:p>
    <w:p w14:paraId="341A47B9" w14:textId="46E4B010" w:rsidR="009D4DF4" w:rsidRPr="009D4DF4" w:rsidRDefault="009E2DB3" w:rsidP="009E2DB3">
      <w:r>
        <w:rPr>
          <w:rFonts w:cstheme="minorHAnsi"/>
          <w:sz w:val="28"/>
          <w:szCs w:val="28"/>
        </w:rPr>
        <w:t xml:space="preserve">Esses três fatores, que geram a flexibilidade de gestão, criando uma </w:t>
      </w:r>
      <w:r w:rsidRPr="009E2DB3">
        <w:rPr>
          <w:rFonts w:cstheme="minorHAnsi"/>
          <w:sz w:val="28"/>
          <w:szCs w:val="28"/>
        </w:rPr>
        <w:t>agilidade nas respostas</w:t>
      </w:r>
      <w:r>
        <w:rPr>
          <w:rFonts w:cstheme="minorHAnsi"/>
          <w:sz w:val="28"/>
          <w:szCs w:val="28"/>
        </w:rPr>
        <w:t xml:space="preserve"> </w:t>
      </w:r>
      <w:r w:rsidRPr="009E2DB3">
        <w:rPr>
          <w:rFonts w:cstheme="minorHAnsi"/>
          <w:sz w:val="28"/>
          <w:szCs w:val="28"/>
        </w:rPr>
        <w:t>e adaptação aos processos, promove</w:t>
      </w:r>
      <w:r w:rsidR="00C44D46">
        <w:rPr>
          <w:rFonts w:cstheme="minorHAnsi"/>
          <w:sz w:val="28"/>
          <w:szCs w:val="28"/>
        </w:rPr>
        <w:t xml:space="preserve">ndo </w:t>
      </w:r>
      <w:r w:rsidRPr="009E2DB3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r w:rsidRPr="009E2DB3">
        <w:rPr>
          <w:rFonts w:cstheme="minorHAnsi"/>
          <w:sz w:val="28"/>
          <w:szCs w:val="28"/>
        </w:rPr>
        <w:t>sobrevivência e o crescimento</w:t>
      </w:r>
      <w:r w:rsidR="00C44D46">
        <w:rPr>
          <w:rFonts w:cstheme="minorHAnsi"/>
          <w:sz w:val="28"/>
          <w:szCs w:val="28"/>
        </w:rPr>
        <w:t>, influenciando e proporcionando uma vantagem competitiva sustentável para a empresa.</w:t>
      </w:r>
    </w:p>
    <w:sectPr w:rsidR="009D4DF4" w:rsidRPr="009D4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F4"/>
    <w:rsid w:val="000C15AE"/>
    <w:rsid w:val="0014623F"/>
    <w:rsid w:val="00207DA3"/>
    <w:rsid w:val="00366EFC"/>
    <w:rsid w:val="003B38C2"/>
    <w:rsid w:val="005C2795"/>
    <w:rsid w:val="005C7616"/>
    <w:rsid w:val="005F2381"/>
    <w:rsid w:val="007562CF"/>
    <w:rsid w:val="009973D3"/>
    <w:rsid w:val="009D4DF4"/>
    <w:rsid w:val="009E2DB3"/>
    <w:rsid w:val="00A51C18"/>
    <w:rsid w:val="00A7306C"/>
    <w:rsid w:val="00A86542"/>
    <w:rsid w:val="00AB0D2E"/>
    <w:rsid w:val="00B72B31"/>
    <w:rsid w:val="00C2030E"/>
    <w:rsid w:val="00C44D46"/>
    <w:rsid w:val="00D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1D0B"/>
  <w15:chartTrackingRefBased/>
  <w15:docId w15:val="{E8B35B71-DA4E-4262-BF96-7ED50055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F4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Labaki</dc:creator>
  <cp:keywords/>
  <dc:description/>
  <cp:lastModifiedBy>Arthur Labaki</cp:lastModifiedBy>
  <cp:revision>1</cp:revision>
  <dcterms:created xsi:type="dcterms:W3CDTF">2021-12-27T18:45:00Z</dcterms:created>
  <dcterms:modified xsi:type="dcterms:W3CDTF">2021-12-27T20:33:00Z</dcterms:modified>
</cp:coreProperties>
</file>