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44E9" w14:textId="4C47C988" w:rsidR="00A252E7" w:rsidRDefault="00775C22">
      <w:r>
        <w:t>Groupe Pour nous</w:t>
      </w:r>
    </w:p>
    <w:p w14:paraId="21BD04CE" w14:textId="77777777" w:rsidR="00775C22" w:rsidRDefault="00775C22"/>
    <w:sectPr w:rsidR="0077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22"/>
    <w:rsid w:val="00775C22"/>
    <w:rsid w:val="00A2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A7A4"/>
  <w15:chartTrackingRefBased/>
  <w15:docId w15:val="{B1A0B5ED-5B5B-4227-848D-A7545E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Loot</dc:creator>
  <cp:keywords/>
  <dc:description/>
  <cp:lastModifiedBy>Arthur Loot</cp:lastModifiedBy>
  <cp:revision>1</cp:revision>
  <dcterms:created xsi:type="dcterms:W3CDTF">2020-10-07T13:16:00Z</dcterms:created>
  <dcterms:modified xsi:type="dcterms:W3CDTF">2020-10-07T13:17:00Z</dcterms:modified>
</cp:coreProperties>
</file>