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6C24FC78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sdt>
        <w:sdtPr>
          <w:tag w:val="goog_rdk_0"/>
          <w:id w:val="-1123863619"/>
          <w:showingPlcHdr/>
        </w:sdtPr>
        <w:sdtEndPr/>
        <w:sdtContent>
          <w:r w:rsidR="00565383">
            <w:t xml:space="preserve">     </w:t>
          </w:r>
          <w:commentRangeStart w:id="0"/>
        </w:sdtContent>
      </w:sdt>
      <w:r>
        <w:rPr>
          <w:b/>
          <w:bCs/>
          <w:color w:val="000000"/>
          <w:sz w:val="28"/>
          <w:szCs w:val="28"/>
        </w:rPr>
        <w:t>CENTRO PAULA SOUZA</w:t>
      </w:r>
      <w:commentRangeEnd w:id="0"/>
      <w:r>
        <w:commentReference w:id="0"/>
      </w:r>
    </w:p>
    <w:p w14:paraId="0000000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ETEC PROFª MARIA CRISTINA MEDEIROS</w:t>
      </w:r>
    </w:p>
    <w:p w14:paraId="0000000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Informática para Internet Integrado ao Ensino Médio</w:t>
      </w:r>
    </w:p>
    <w:p w14:paraId="00000004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9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Arthur Ribeiro Luz</w:t>
      </w:r>
    </w:p>
    <w:p w14:paraId="0000000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Caio Oliveira Barreto</w:t>
      </w:r>
    </w:p>
    <w:p w14:paraId="00000006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Eduardo Luiz Franceliano</w:t>
      </w:r>
    </w:p>
    <w:p w14:paraId="00000007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Guilherme da Silva Gimenes</w:t>
      </w:r>
    </w:p>
    <w:p w14:paraId="00000008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João Arthur Rípoli Pereira Nunes</w:t>
      </w:r>
    </w:p>
    <w:p w14:paraId="00000009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25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THERMAUTOMATA: Jogo para conscientização sobre poluição, automação e política</w:t>
      </w:r>
    </w:p>
    <w:p w14:paraId="0000000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564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Ribeirão Pires</w:t>
      </w:r>
    </w:p>
    <w:p w14:paraId="0000000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2026</w:t>
      </w:r>
    </w:p>
    <w:p w14:paraId="0000000C" w14:textId="77777777" w:rsidR="003D1E83" w:rsidRDefault="003D1E83">
      <w:pPr>
        <w:rPr>
          <w:b/>
          <w:bCs/>
          <w:sz w:val="28"/>
          <w:szCs w:val="28"/>
        </w:rPr>
      </w:pPr>
    </w:p>
    <w:p w14:paraId="0000000D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Arthur Ribeiro Luz</w:t>
      </w:r>
    </w:p>
    <w:p w14:paraId="0000000E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Caio Oliveira Barreto</w:t>
      </w:r>
    </w:p>
    <w:p w14:paraId="0000000F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Eduardo Luiz Franceliano</w:t>
      </w:r>
    </w:p>
    <w:p w14:paraId="00000010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Guilherme da Silva Gimenes</w:t>
      </w:r>
    </w:p>
    <w:p w14:paraId="00000011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João Arthur Rípoli Pereira Nunes</w:t>
      </w:r>
    </w:p>
    <w:p w14:paraId="0000001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4920"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THERMAUTOMATA: Jogo para </w:t>
      </w:r>
      <w:r>
        <w:rPr>
          <w:b/>
          <w:bCs/>
          <w:color w:val="000000"/>
          <w:sz w:val="28"/>
          <w:szCs w:val="28"/>
        </w:rPr>
        <w:t>conscientização sobre poluição, automação e política</w:t>
      </w:r>
    </w:p>
    <w:p w14:paraId="0000001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960" w:after="0" w:line="240" w:lineRule="auto"/>
        <w:ind w:left="4535" w:firstLine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Trabalho de Conclusão de curso apresentado ao Curso Técnico em Informática para Internet Integrado ao Ensino Médio da ETEC ProfªMaria Cristina Medeiros, orientado pela ProfªMe. Cíntia Maria de Araújo Pin</w:t>
      </w:r>
      <w:r>
        <w:rPr>
          <w:color w:val="000000"/>
          <w:sz w:val="22"/>
          <w:szCs w:val="22"/>
        </w:rPr>
        <w:t>ho, como requisito parcial para obtenção do título de técnico em Informática para Internet</w:t>
      </w:r>
    </w:p>
    <w:p w14:paraId="00000014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2880" w:after="0" w:line="240" w:lineRule="auto"/>
        <w:ind w:firstLine="0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Ribeirão Pires</w:t>
      </w:r>
    </w:p>
    <w:p w14:paraId="0000001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2026</w:t>
      </w:r>
    </w:p>
    <w:p w14:paraId="00000016" w14:textId="77777777" w:rsidR="003D1E83" w:rsidRDefault="00DC0E4B">
      <w:r>
        <w:br w:type="page"/>
      </w:r>
      <w:r>
        <w:lastRenderedPageBreak/>
        <w:t>Ficha Catalográfica</w:t>
      </w:r>
    </w:p>
    <w:p w14:paraId="00000017" w14:textId="77777777" w:rsidR="003D1E83" w:rsidRDefault="00DC0E4B">
      <w:r>
        <w:br w:type="page"/>
      </w:r>
    </w:p>
    <w:p w14:paraId="00000018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DEDICATÓRIA</w:t>
      </w:r>
    </w:p>
    <w:p w14:paraId="00000019" w14:textId="77777777" w:rsidR="003D1E83" w:rsidRDefault="00DC0E4B">
      <w:r>
        <w:t>Aqui vai ficar a dedicatória</w:t>
      </w:r>
    </w:p>
    <w:p w14:paraId="0000001A" w14:textId="77777777" w:rsidR="003D1E83" w:rsidRDefault="00DC0E4B">
      <w:r>
        <w:br w:type="page"/>
      </w:r>
    </w:p>
    <w:p w14:paraId="0000001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AGRADECIMENTOS</w:t>
      </w:r>
    </w:p>
    <w:p w14:paraId="0000001C" w14:textId="77777777" w:rsidR="003D1E83" w:rsidRDefault="00DC0E4B">
      <w:r>
        <w:t>Aqui vai ficar os agradecimentos</w:t>
      </w:r>
    </w:p>
    <w:p w14:paraId="0000001D" w14:textId="77777777" w:rsidR="003D1E83" w:rsidRDefault="00DC0E4B">
      <w:r>
        <w:br w:type="page"/>
      </w:r>
    </w:p>
    <w:p w14:paraId="0000001E" w14:textId="77777777" w:rsidR="003D1E83" w:rsidRDefault="003D1E83"/>
    <w:p w14:paraId="0000001F" w14:textId="77777777" w:rsidR="003D1E83" w:rsidRDefault="00DC0E4B">
      <w:pPr>
        <w:spacing w:before="12600"/>
      </w:pPr>
      <w:r>
        <w:t>Frase</w:t>
      </w:r>
    </w:p>
    <w:p w14:paraId="00000020" w14:textId="77777777" w:rsidR="003D1E83" w:rsidRDefault="00DC0E4B">
      <w:r>
        <w:t>Autor</w:t>
      </w:r>
    </w:p>
    <w:p w14:paraId="00000021" w14:textId="77777777" w:rsidR="003D1E83" w:rsidRDefault="003D1E83"/>
    <w:p w14:paraId="0000002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RESUMO</w:t>
      </w:r>
    </w:p>
    <w:p w14:paraId="00000023" w14:textId="77777777" w:rsidR="003D1E83" w:rsidRDefault="00DC0E4B">
      <w:r>
        <w:t>Aqui jaz</w:t>
      </w:r>
      <w:r>
        <w:t xml:space="preserve"> o resumo</w:t>
      </w:r>
    </w:p>
    <w:p w14:paraId="00000024" w14:textId="77777777" w:rsidR="003D1E83" w:rsidRDefault="00DC0E4B">
      <w:r>
        <w:br w:type="page"/>
      </w:r>
    </w:p>
    <w:p w14:paraId="0000002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ABSTRACT</w:t>
      </w:r>
    </w:p>
    <w:p w14:paraId="00000026" w14:textId="77777777" w:rsidR="003D1E83" w:rsidRDefault="00DC0E4B">
      <w:r>
        <w:t>Resumation em engrish</w:t>
      </w:r>
    </w:p>
    <w:p w14:paraId="00000027" w14:textId="77777777" w:rsidR="003D1E83" w:rsidRDefault="00DC0E4B">
      <w:r>
        <w:br w:type="page"/>
      </w:r>
    </w:p>
    <w:p w14:paraId="00000028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ÍNDICE DE ILUSTRAÇÕES</w:t>
      </w:r>
    </w:p>
    <w:p w14:paraId="00000029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</w:p>
    <w:p w14:paraId="0000002A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</w:p>
    <w:p w14:paraId="0000002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FIGURAS</w:t>
      </w:r>
    </w:p>
    <w:sdt>
      <w:sdtPr>
        <w:id w:val="1893998718"/>
        <w:docPartObj>
          <w:docPartGallery w:val="Table of Contents"/>
          <w:docPartUnique/>
        </w:docPartObj>
      </w:sdtPr>
      <w:sdtEndPr/>
      <w:sdtContent>
        <w:p w14:paraId="00000030" w14:textId="6DCB99A5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DA2B15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2" w14:textId="33F0A5EE" w:rsidR="003D1E83" w:rsidRDefault="00DC0E4B" w:rsidP="005653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QUADROS</w:t>
      </w:r>
    </w:p>
    <w:sdt>
      <w:sdtPr>
        <w:id w:val="-198825076"/>
        <w:docPartObj>
          <w:docPartGallery w:val="Table of Contents"/>
          <w:docPartUnique/>
        </w:docPartObj>
      </w:sdtPr>
      <w:sdtEndPr/>
      <w:sdtContent>
        <w:p w14:paraId="00000034" w14:textId="11952783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GRÁFICOS</w:t>
      </w:r>
    </w:p>
    <w:sdt>
      <w:sdtPr>
        <w:id w:val="68247279"/>
        <w:docPartObj>
          <w:docPartGallery w:val="Table of Contents"/>
          <w:docPartUnique/>
        </w:docPartObj>
      </w:sdtPr>
      <w:sdtEndPr/>
      <w:sdtContent>
        <w:p w14:paraId="00000039" w14:textId="108AB454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3B" w14:textId="0501A2B7" w:rsidR="003D1E83" w:rsidRDefault="00DC0E4B" w:rsidP="005653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TABELAS</w:t>
      </w:r>
    </w:p>
    <w:sdt>
      <w:sdtPr>
        <w:id w:val="917463843"/>
        <w:docPartObj>
          <w:docPartGallery w:val="Table of Contents"/>
          <w:docPartUnique/>
        </w:docPartObj>
      </w:sdtPr>
      <w:sdtEndPr/>
      <w:sdtContent>
        <w:p w14:paraId="0000003F" w14:textId="0BCAFABC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00000040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SUMÁRIO</w:t>
      </w:r>
    </w:p>
    <w:sdt>
      <w:sdtPr>
        <w:id w:val="722382470"/>
        <w:docPartObj>
          <w:docPartGallery w:val="Table of Contents"/>
          <w:docPartUnique/>
        </w:docPartObj>
      </w:sdtPr>
      <w:sdtEndPr/>
      <w:sdtContent>
        <w:p w14:paraId="0000005E" w14:textId="7D9B91E1" w:rsidR="003D1E83" w:rsidRDefault="00DC0E4B" w:rsidP="005653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76"/>
              <w:tab w:val="right" w:pos="9061"/>
            </w:tabs>
            <w:spacing w:after="100"/>
            <w:ind w:firstLine="0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5,5,"</w:instrText>
          </w:r>
          <w:r>
            <w:fldChar w:fldCharType="separate"/>
          </w:r>
          <w:r w:rsidR="00565383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6433D132" w14:textId="32ED67C5" w:rsidR="003D1E83" w:rsidRDefault="00565383" w:rsidP="00565383">
      <w:pPr>
        <w:ind w:firstLine="0"/>
      </w:pPr>
      <w:r>
        <w:br w:type="page"/>
      </w:r>
    </w:p>
    <w:p w14:paraId="00000060" w14:textId="77777777" w:rsidR="003D1E83" w:rsidRPr="00565383" w:rsidRDefault="00DC0E4B" w:rsidP="00565383">
      <w:pPr>
        <w:pStyle w:val="Ttulo1"/>
        <w:numPr>
          <w:ilvl w:val="0"/>
          <w:numId w:val="7"/>
        </w:numPr>
      </w:pPr>
      <w:bookmarkStart w:id="1" w:name="_GoBack"/>
      <w:bookmarkEnd w:id="1"/>
      <w:r w:rsidRPr="00565383">
        <w:lastRenderedPageBreak/>
        <w:t>INTRODUÇÃO</w:t>
      </w:r>
    </w:p>
    <w:p w14:paraId="00000061" w14:textId="51A01B83" w:rsidR="003D1E83" w:rsidRDefault="00DC0E4B">
      <w:pPr>
        <w:rPr>
          <w:highlight w:val="yellow"/>
        </w:rPr>
      </w:pPr>
      <w:sdt>
        <w:sdtPr>
          <w:tag w:val="goog_rdk_1"/>
          <w:id w:val="-1799278193"/>
        </w:sdtPr>
        <w:sdtEndPr/>
        <w:sdtContent>
          <w:commentRangeStart w:id="2"/>
        </w:sdtContent>
      </w:sdt>
      <w:r>
        <w:rPr>
          <w:highlight w:val="yellow"/>
        </w:rPr>
        <w:t>No contexto atual da sociedade, observa-se um período de rápidas transformações impulsionadas pelos avanços tecnol</w:t>
      </w:r>
      <w:r>
        <w:rPr>
          <w:highlight w:val="yellow"/>
        </w:rPr>
        <w:t>ógicos e pela crescente automação dos processos produtivos e urbanos. Essas mudanças trazem diversos benefícios para as cidades, que se tornam mais inteligentes, eficientes e sustentáveis por meio da adoção de novas tecnologias. Além disso, tais avanços im</w:t>
      </w:r>
      <w:r>
        <w:rPr>
          <w:highlight w:val="yellow"/>
        </w:rPr>
        <w:t xml:space="preserve">pactam diretamente a economia, favorecendo o surgimento de novas indústrias, a criação de oportunidades de emprego e a atração de investimentos para diferentes regiões </w:t>
      </w:r>
      <w:r w:rsidRPr="007B1425">
        <w:t>(</w:t>
      </w:r>
      <w:r w:rsidR="007B1425" w:rsidRPr="007B1425">
        <w:rPr>
          <w:rFonts w:ascii="Calibri" w:eastAsia="Calibri" w:hAnsi="Calibri" w:cs="Calibri"/>
          <w:sz w:val="27"/>
          <w:szCs w:val="27"/>
        </w:rPr>
        <w:t>Maestrovirtuale</w:t>
      </w:r>
      <w:r w:rsidRPr="007B1425">
        <w:t xml:space="preserve">, 2024). </w:t>
      </w:r>
    </w:p>
    <w:p w14:paraId="00000062" w14:textId="6CE068E0" w:rsidR="003D1E83" w:rsidRDefault="00DC0E4B">
      <w:pPr>
        <w:rPr>
          <w:highlight w:val="yellow"/>
        </w:rPr>
      </w:pPr>
      <w:r>
        <w:rPr>
          <w:highlight w:val="yellow"/>
        </w:rPr>
        <w:t>Entretanto, apesar dos benefícios proporcionados pelo desenvolvimento tecnológico, também surgem desafios relacionados à elevada demanda por energia, água e matérias-primas necessárias para a implementação e manutenção dessas inovações. De acordo com o Wor</w:t>
      </w:r>
      <w:r>
        <w:rPr>
          <w:highlight w:val="yellow"/>
        </w:rPr>
        <w:t xml:space="preserve">ld Economic Forum, embora as cidades ocupem aproximadamente 2% da superfície terrestre, elas são responsáveis pelo consumo de mais de 75% dos recursos naturais do planeta </w:t>
      </w:r>
      <w:r w:rsidRPr="007B1425">
        <w:rPr>
          <w:highlight w:val="yellow"/>
        </w:rPr>
        <w:t>(</w:t>
      </w:r>
      <w:r w:rsidRPr="007B1425">
        <w:rPr>
          <w:rFonts w:ascii="Calibri" w:eastAsia="Calibri" w:hAnsi="Calibri" w:cs="Calibri"/>
          <w:sz w:val="27"/>
          <w:szCs w:val="27"/>
          <w:highlight w:val="yellow"/>
        </w:rPr>
        <w:t>Venditti</w:t>
      </w:r>
      <w:r w:rsidRPr="007B1425">
        <w:rPr>
          <w:highlight w:val="yellow"/>
        </w:rPr>
        <w:t>, 202</w:t>
      </w:r>
      <w:r w:rsidR="007B1425" w:rsidRPr="007B1425">
        <w:rPr>
          <w:highlight w:val="yellow"/>
        </w:rPr>
        <w:t>2</w:t>
      </w:r>
      <w:r w:rsidRPr="007B1425">
        <w:rPr>
          <w:highlight w:val="yellow"/>
        </w:rPr>
        <w:t xml:space="preserve">). </w:t>
      </w:r>
    </w:p>
    <w:p w14:paraId="00000063" w14:textId="77777777" w:rsidR="003D1E83" w:rsidRDefault="00DC0E4B">
      <w:sdt>
        <w:sdtPr>
          <w:tag w:val="goog_rdk_2"/>
          <w:id w:val="1335637430"/>
        </w:sdtPr>
        <w:sdtEndPr/>
        <w:sdtContent>
          <w:commentRangeStart w:id="3"/>
        </w:sdtContent>
      </w:sdt>
      <w:r>
        <w:rPr>
          <w:highlight w:val="yellow"/>
        </w:rPr>
        <w:t>Nesse contexto, os Objetivos de Desenvolvimento Sustentável (ODS</w:t>
      </w:r>
      <w:r>
        <w:rPr>
          <w:highlight w:val="yellow"/>
        </w:rPr>
        <w:t>) da Organização das Nações Unidas destacam a necessidade de repensar modelos de infraestrutura, urbanização e consumo, especialmente por meio das ODS 9, 11 e 12, que promovem a inovação sustentável, o desenvolvimento de cidades resilientes e a adoção de p</w:t>
      </w:r>
      <w:r>
        <w:rPr>
          <w:highlight w:val="yellow"/>
        </w:rPr>
        <w:t>adrões responsáveis de produção e consumo.</w:t>
      </w:r>
      <w:commentRangeEnd w:id="2"/>
      <w:r>
        <w:commentReference w:id="2"/>
      </w:r>
      <w:commentRangeEnd w:id="3"/>
      <w:r>
        <w:commentReference w:id="3"/>
      </w:r>
    </w:p>
    <w:p w14:paraId="00000064" w14:textId="77777777" w:rsidR="003D1E83" w:rsidRDefault="003D1E83"/>
    <w:p w14:paraId="00000065" w14:textId="77777777" w:rsidR="003D1E83" w:rsidRDefault="00DC0E4B">
      <w:pPr>
        <w:pStyle w:val="Ttulo2"/>
        <w:numPr>
          <w:ilvl w:val="1"/>
          <w:numId w:val="2"/>
        </w:numPr>
      </w:pPr>
      <w:r>
        <w:t>Problemática</w:t>
      </w:r>
    </w:p>
    <w:p w14:paraId="00000066" w14:textId="77777777" w:rsidR="003D1E83" w:rsidRDefault="003D1E83"/>
    <w:p w14:paraId="00000067" w14:textId="77777777" w:rsidR="003D1E83" w:rsidRDefault="00DC0E4B">
      <w:r>
        <w:t xml:space="preserve">A sociedade </w:t>
      </w:r>
      <w:r w:rsidRPr="007B1425">
        <w:t>contemporânea enfrenta</w:t>
      </w:r>
      <w:r>
        <w:t xml:space="preserve"> um cenário marcado pela produção em massa e pelo consumo excessivo, no qual o ato de consumir deixa de atender apenas necessidades básicas e passa a represen</w:t>
      </w:r>
      <w:r>
        <w:t xml:space="preserve">tar status, identidade e pertencimento social. Esse modelo, impulsionado pela globalização e pela lógica de mercado, estimula desejos muitas vezes artificiais, promovendo um ciclo contínuo de consumo </w:t>
      </w:r>
      <w:r>
        <w:rPr>
          <w:highlight w:val="yellow"/>
        </w:rPr>
        <w:t>(Purcs, 2025)</w:t>
      </w:r>
      <w:r>
        <w:t>. Como consequência, surgem impactos ambien</w:t>
      </w:r>
      <w:r>
        <w:t xml:space="preserve">tais significativos, como a poluição, o aumento de resíduos e o esgotamento de recursos naturais, além do </w:t>
      </w:r>
      <w:r>
        <w:lastRenderedPageBreak/>
        <w:t>agravamento das desigualdades associadas aos padrões de produção e consumo (Programa das Nações Unidas para o Meio Ambiente, 2024).</w:t>
      </w:r>
    </w:p>
    <w:p w14:paraId="00000068" w14:textId="275E0920" w:rsidR="003D1E83" w:rsidRDefault="00DC0E4B">
      <w:r>
        <w:t>Paralelamente, ess</w:t>
      </w:r>
      <w:r>
        <w:t>e contexto evidencia uma dificuldade generalizada da população em compreender os mecanismos políticos e econômicos que sustentam essas práticas. A ausência de uma educação crítica limita o entendimento sobre os sistemas de produção, consumo e organização s</w:t>
      </w:r>
      <w:r>
        <w:t>ocial, dificultando a participação cidadã e a mobilização por mudanças estruturais (</w:t>
      </w:r>
      <w:r w:rsidR="007B1425">
        <w:t>Costa</w:t>
      </w:r>
      <w:r>
        <w:t>, 2024). A falta de consciência política, entendida como a capacidade de analisar criticamente as estruturas de poder e suas implicações, reduz o engajamento democráti</w:t>
      </w:r>
      <w:r>
        <w:t>co e enfraquece a construção de uma sociedade mais justa e participativa (</w:t>
      </w:r>
      <w:r w:rsidR="00EC0615">
        <w:t>Costa</w:t>
      </w:r>
      <w:r>
        <w:t>, 2024).</w:t>
      </w:r>
    </w:p>
    <w:p w14:paraId="00000069" w14:textId="77777777" w:rsidR="003D1E83" w:rsidRDefault="00DC0E4B">
      <w:r>
        <w:t>Além disso, as transformações tecnológicas, como a automação, a inteligência artificial e o avanço das plataformas digitais, intensificam esses desafios contemporâneos.</w:t>
      </w:r>
      <w:r>
        <w:t xml:space="preserve"> Embora contribuam para o aumento da produtividade, da eficiência e da flexibilidade nas relações de trabalho, esses avanços também geram impactos sociais significativos, como o desemprego estrutural decorrente da substituição de atividades humanas por máq</w:t>
      </w:r>
      <w:r>
        <w:t>uinas, a precarização dos vínculos empregatícios e o aumento da informalidade. Ademais, a dificuldade de adaptação das legislações trabalhistas aos novos modelos de trabalho evidencia a necessidade de políticas públicas e estratégias que acompanhem essas m</w:t>
      </w:r>
      <w:r>
        <w:t>udanças. Acarretando em um impacto econômico direto, desvalorizando o trabalhador e gerando uma bolha instável e imperceptivel no mercado global, impossibilitando o poder de compra do cidadão médio. Nesse contexto, tais transformações não afetam apenas o m</w:t>
      </w:r>
      <w:r>
        <w:t>ercado de trabalho, mas também influenciam diretamente as dinâmicas de consumo, a organização social e o desenvolvimento urbano, exigindo uma compreensão mais ampla e integrada da sociedade (Barbosa; Delegá, 2023).</w:t>
      </w:r>
    </w:p>
    <w:p w14:paraId="0000006A" w14:textId="77777777" w:rsidR="003D1E83" w:rsidRDefault="00DC0E4B">
      <w:r>
        <w:t>Nesse sentido, o planejamento urbano surg</w:t>
      </w:r>
      <w:r>
        <w:t>e como um elemento fundamental para enfrentar essas questões, ao propor estratégias que organizam o crescimento das cidades de forma sustentável, equilibrando desenvolvimento econômico, preservação ambiental e bem-estar social. Além disso, destaca-se a imp</w:t>
      </w:r>
      <w:r>
        <w:t xml:space="preserve">ortância da participação cidadã nesse processo, garantindo decisões mais inclusivas e alinhadas às necessidades da população </w:t>
      </w:r>
      <w:r>
        <w:rPr>
          <w:highlight w:val="yellow"/>
        </w:rPr>
        <w:t>(</w:t>
      </w:r>
      <w:r>
        <w:t>Martinez, 2025).</w:t>
      </w:r>
    </w:p>
    <w:p w14:paraId="0000006B" w14:textId="77777777" w:rsidR="003D1E83" w:rsidRDefault="00DC0E4B">
      <w:pPr>
        <w:spacing w:before="240" w:after="240"/>
      </w:pPr>
      <w:r>
        <w:lastRenderedPageBreak/>
        <w:t>Apesar da relevância dessas questões, ainda há pouco investimento em estratégias educacionais que abordem de form</w:t>
      </w:r>
      <w:r>
        <w:t>a acessível e interativa a relação entre avanço tecnológico, expansão urbana e preservação ambiental, principalmente em escolas onde educariam os mais jovens desde cedo. Grande parte das iniciativas voltadas ao uso de tecnologias digitais prioriza o entret</w:t>
      </w:r>
      <w:r>
        <w:t xml:space="preserve">enimento ou a eficiência técnica, sem explorar plenamente seu potencial para promover a conscientização crítica sobre os impactos dessas transformações. Além disso, a própria dificuldade de integração efetiva das tecnologias no contexto educacional limita </w:t>
      </w:r>
      <w:r>
        <w:t xml:space="preserve">o desenvolvimento de práticas pedagógicas inovadoras e acessíveis (Salvatierra, 2023). </w:t>
      </w:r>
    </w:p>
    <w:p w14:paraId="0000006C" w14:textId="77777777" w:rsidR="003D1E83" w:rsidRDefault="00DC0E4B">
      <w:pPr>
        <w:spacing w:before="240" w:after="240"/>
      </w:pPr>
      <w:r>
        <w:t>No contexto apresentado, observa-se a necessidade de desenvolver abordagens que integrem elementos educativos a experiências interativas, permitindo que os indivíduos c</w:t>
      </w:r>
      <w:r>
        <w:t>ompreendam, de forma prática, as consequências de decisões relacionadas ao uso dos recursos, à urbanização e à automação. Dessa forma, torna-se possível contribuir para o desenvolvimento do pensamento crítico e da consciência socioambiental, em consonância</w:t>
      </w:r>
      <w:r>
        <w:t xml:space="preserve"> com os Objetivos de Desenvolvimento Sustentável, especialmente a ODS 9 (Indústria, Inovação e Infraestrutura), ODS 11 (Cidades e Comunidades Sustentáveis) e ODS 12 (Consumo e Produção Responsáveis).</w:t>
      </w:r>
    </w:p>
    <w:p w14:paraId="0000006D" w14:textId="77777777" w:rsidR="003D1E83" w:rsidRDefault="00DC0E4B">
      <w:pPr>
        <w:pStyle w:val="Ttulo2"/>
        <w:numPr>
          <w:ilvl w:val="1"/>
          <w:numId w:val="2"/>
        </w:numPr>
      </w:pPr>
      <w:r>
        <w:t>Justificativa</w:t>
      </w:r>
    </w:p>
    <w:p w14:paraId="0000006E" w14:textId="77777777" w:rsidR="003D1E83" w:rsidRDefault="00DC0E4B">
      <w:pPr>
        <w:rPr>
          <w:highlight w:val="yellow"/>
        </w:rPr>
      </w:pPr>
      <w:r>
        <w:rPr>
          <w:highlight w:val="yellow"/>
        </w:rPr>
        <w:t>É indiscutível, que uma cidade limpa é pos</w:t>
      </w:r>
      <w:r>
        <w:rPr>
          <w:highlight w:val="yellow"/>
        </w:rPr>
        <w:t>itiva aos olhos dos cidadãos. Cidades sem o cuidado necessário com o tema apresentam cada vez mais lixo, esse resíduo leva tempo para sua degradação natural, levando a um impacto ambiental que por consequência, afeta diretamente a qualidade de vida da soci</w:t>
      </w:r>
      <w:r>
        <w:rPr>
          <w:highlight w:val="yellow"/>
        </w:rPr>
        <w:t xml:space="preserve">edade (Vianna, 2015). Ademais, um ambiente urbano em coexistência com aspectos naturais é recebido com maior satisfação por seus habitantes e conterrâneos, avaliada como uma área de qualidade maior, aumentando a felicidade e produtividade de uma população </w:t>
      </w:r>
      <w:r>
        <w:rPr>
          <w:highlight w:val="yellow"/>
        </w:rPr>
        <w:t>(Esperidião, 2021). Esses costumes costumam levar a um ciclo autossuficiente e culturalmente enraizado, onde a população, em interesse de preservar sua atmosfera, costuma diminuir seu desperdício, melhorando o ambiente e por consequência, repetindo o ciclo</w:t>
      </w:r>
      <w:r>
        <w:rPr>
          <w:highlight w:val="yellow"/>
        </w:rPr>
        <w:t xml:space="preserve"> (Esperidião, 2021).</w:t>
      </w:r>
    </w:p>
    <w:p w14:paraId="0000006F" w14:textId="77777777" w:rsidR="003D1E83" w:rsidRDefault="00DC0E4B">
      <w:pPr>
        <w:rPr>
          <w:highlight w:val="yellow"/>
        </w:rPr>
      </w:pPr>
      <w:r>
        <w:rPr>
          <w:highlight w:val="yellow"/>
        </w:rPr>
        <w:t>Em conjunto desses fatores, a procura de uma melhor educação pode impedir a ocultação de fatos e a manipulação de massas, levando a uma sociedade mais consciente sobre os problemas da humanidade e como solucioná-los (Santos, 2021).</w:t>
      </w:r>
    </w:p>
    <w:p w14:paraId="00000070" w14:textId="77777777" w:rsidR="003D1E83" w:rsidRDefault="00DC0E4B">
      <w:pPr>
        <w:rPr>
          <w:highlight w:val="yellow"/>
        </w:rPr>
      </w:pPr>
      <w:r>
        <w:rPr>
          <w:highlight w:val="yellow"/>
        </w:rPr>
        <w:lastRenderedPageBreak/>
        <w:t xml:space="preserve">O </w:t>
      </w:r>
      <w:r>
        <w:rPr>
          <w:highlight w:val="yellow"/>
        </w:rPr>
        <w:t>uso de jogos digitais como ferramentas educacionais apresenta grande potencial para a conscientização de diferentes públicos, desde os mais jovens até os mais velhos. Essa abordagem ganhou ainda mais relevância no contexto da pandemia, período em que o ens</w:t>
      </w:r>
      <w:r>
        <w:rPr>
          <w:highlight w:val="yellow"/>
        </w:rPr>
        <w:t>ino passou a ocorrer majoritariamente por meio de plataformas digitais, aproximando o uso da tecnologia do cotidiano educacional. Nesse cenário, os jogos destacam-se por serem uma linguagem mais acessível e atrativa, especialmente para o público jovem, fac</w:t>
      </w:r>
      <w:r>
        <w:rPr>
          <w:highlight w:val="yellow"/>
        </w:rPr>
        <w:t>ilitando o engajamento e a assimilação de conteúdos complexos (Sict, 2024).</w:t>
      </w:r>
    </w:p>
    <w:p w14:paraId="00000071" w14:textId="77777777" w:rsidR="003D1E83" w:rsidRDefault="00DC0E4B">
      <w:pPr>
        <w:rPr>
          <w:highlight w:val="yellow"/>
        </w:rPr>
      </w:pPr>
      <w:r>
        <w:rPr>
          <w:highlight w:val="yellow"/>
        </w:rPr>
        <w:t>Dentro desse contexto, existem exemplos de jogos que abordam a temática da preservação ambiental e os impactos da ação humana sobre a natureza. Um exemplo é o jogo Endling: Extinct</w:t>
      </w:r>
      <w:r>
        <w:rPr>
          <w:highlight w:val="yellow"/>
        </w:rPr>
        <w:t>ion is Forever (2022), no qual o jogador controla uma raposa em um ambiente degradado pela intervenção humana, enfrentando desafios para sobreviver enquanto cuida de seus filhotes. O jogo não apenas retrata a devastação ambiental, mas também promove reflex</w:t>
      </w:r>
      <w:r>
        <w:rPr>
          <w:highlight w:val="yellow"/>
        </w:rPr>
        <w:t>ões sobre a importância da conservação dos ecossistemas e as consequências da exploração descontrolada dos recursos naturais (Lima, 2022).</w:t>
      </w:r>
    </w:p>
    <w:p w14:paraId="00000072" w14:textId="77777777" w:rsidR="003D1E83" w:rsidRDefault="00DC0E4B">
      <w:r>
        <w:rPr>
          <w:highlight w:val="yellow"/>
        </w:rPr>
        <w:t>Diante desse cenário, torna-se evidente a importância de desenvolver soluções educativas inovadoras que utilizem o po</w:t>
      </w:r>
      <w:r>
        <w:rPr>
          <w:highlight w:val="yellow"/>
        </w:rPr>
        <w:t>tencial dos jogos digitais para promover a conscientização socioambiental. Nesse sentido, a criação do projeto Thermautomata justifica-se pela proposta de simular, de forma interativa, o equilíbrio entre o avanço tecnológico, a automação, o crescimento urb</w:t>
      </w:r>
      <w:r>
        <w:rPr>
          <w:highlight w:val="yellow"/>
        </w:rPr>
        <w:t>ano, a gestão responsável dos recursos e a preservação da natureza. Ao permitir que os usuários experimentem as consequências de suas decisões dentro do jogo, a ferramenta contribui para o desenvolvimento do pensamento crítico e para a formação de uma cons</w:t>
      </w:r>
      <w:r>
        <w:rPr>
          <w:highlight w:val="yellow"/>
        </w:rPr>
        <w:t>ciência mais sustentável, alinhando-se às demandas contemporâneas de educação e responsabilidade ambiental (Redação SC, 2026).</w:t>
      </w:r>
    </w:p>
    <w:p w14:paraId="00000073" w14:textId="77777777" w:rsidR="003D1E83" w:rsidRDefault="00DC0E4B">
      <w:pPr>
        <w:pStyle w:val="Ttulo2"/>
        <w:numPr>
          <w:ilvl w:val="1"/>
          <w:numId w:val="2"/>
        </w:numPr>
      </w:pPr>
      <w:r>
        <w:t>Objetivos</w:t>
      </w:r>
    </w:p>
    <w:p w14:paraId="00000074" w14:textId="77777777" w:rsidR="003D1E83" w:rsidRDefault="00DC0E4B">
      <w:pPr>
        <w:pStyle w:val="Ttulo3"/>
        <w:numPr>
          <w:ilvl w:val="2"/>
          <w:numId w:val="2"/>
        </w:numPr>
      </w:pPr>
      <w:r>
        <w:t>Objetivo Geral</w:t>
      </w:r>
    </w:p>
    <w:p w14:paraId="00000075" w14:textId="77777777" w:rsidR="003D1E83" w:rsidRDefault="00DC0E4B">
      <w:r>
        <w:t>Desenvolver um jogo cujo objetivo deve ser sobre a educação e o aumento da compreensão de tópicos como p</w:t>
      </w:r>
      <w:r>
        <w:t>olítica, automação e poluição. O projeto deve abranger esses tópicos, e fazer com que seus usuários desenvolvam um conhecimento funcional e aplicável.</w:t>
      </w:r>
    </w:p>
    <w:p w14:paraId="00000076" w14:textId="77777777" w:rsidR="003D1E83" w:rsidRDefault="00DC0E4B">
      <w:pPr>
        <w:pStyle w:val="Ttulo3"/>
        <w:numPr>
          <w:ilvl w:val="2"/>
          <w:numId w:val="2"/>
        </w:numPr>
      </w:pPr>
      <w:sdt>
        <w:sdtPr>
          <w:tag w:val="goog_rdk_3"/>
          <w:id w:val="-284283889"/>
        </w:sdtPr>
        <w:sdtEndPr/>
        <w:sdtContent>
          <w:commentRangeStart w:id="4"/>
        </w:sdtContent>
      </w:sdt>
      <w:sdt>
        <w:sdtPr>
          <w:tag w:val="goog_rdk_4"/>
          <w:id w:val="1631276222"/>
        </w:sdtPr>
        <w:sdtEndPr/>
        <w:sdtContent>
          <w:commentRangeStart w:id="5"/>
        </w:sdtContent>
      </w:sdt>
      <w:r>
        <w:t>Objetivos Específicos</w:t>
      </w:r>
      <w:commentRangeEnd w:id="4"/>
      <w:r>
        <w:commentReference w:id="4"/>
      </w:r>
      <w:commentRangeEnd w:id="5"/>
      <w:r>
        <w:commentReference w:id="5"/>
      </w:r>
    </w:p>
    <w:p w14:paraId="00000077" w14:textId="468BA151" w:rsidR="003D1E83" w:rsidRPr="00224630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sdt>
        <w:sdtPr>
          <w:tag w:val="goog_rdk_5"/>
          <w:id w:val="-310487574"/>
        </w:sdtPr>
        <w:sdtEndPr/>
        <w:sdtContent/>
      </w:sdt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sobre a política</w:t>
      </w:r>
      <w:r w:rsidR="00224630">
        <w:rPr>
          <w:color w:val="000000"/>
          <w:highlight w:val="yellow"/>
        </w:rPr>
        <w:t>;</w:t>
      </w:r>
    </w:p>
    <w:p w14:paraId="00000078" w14:textId="3F23A34E" w:rsidR="003D1E83" w:rsidRPr="00224630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sobre a complexidade de uma cadeia de produção</w:t>
      </w:r>
      <w:r w:rsidR="00224630">
        <w:rPr>
          <w:color w:val="000000"/>
          <w:highlight w:val="yellow"/>
        </w:rPr>
        <w:t>;</w:t>
      </w:r>
    </w:p>
    <w:p w14:paraId="00000079" w14:textId="14A3C5DA" w:rsidR="003D1E83" w:rsidRPr="00224630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em relação às dificuldades da transferência de tecnologias e modo de geração de energia</w:t>
      </w:r>
      <w:r w:rsidR="00224630">
        <w:rPr>
          <w:color w:val="000000"/>
          <w:highlight w:val="yellow"/>
        </w:rPr>
        <w:t>;</w:t>
      </w:r>
    </w:p>
    <w:p w14:paraId="515BA9A1" w14:textId="2FF996C5" w:rsidR="00224630" w:rsidRPr="00224630" w:rsidRDefault="00224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yellow"/>
        </w:rPr>
      </w:pPr>
      <w:r>
        <w:rPr>
          <w:color w:val="000000"/>
          <w:highlight w:val="yellow"/>
        </w:rPr>
        <w:t>Financiar o projeto principal da equipe;</w:t>
      </w:r>
    </w:p>
    <w:p w14:paraId="0000007A" w14:textId="5223028C" w:rsidR="003D1E83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Desenvolver uma plataforma digital intuitiva e prática para a c</w:t>
      </w:r>
      <w:r>
        <w:rPr>
          <w:color w:val="000000"/>
        </w:rPr>
        <w:t>onscientização de ciências políticas e dificuldades de infraestrutura</w:t>
      </w:r>
      <w:r w:rsidR="00224630">
        <w:rPr>
          <w:color w:val="000000"/>
        </w:rPr>
        <w:t>;</w:t>
      </w:r>
    </w:p>
    <w:p w14:paraId="0000007B" w14:textId="774E25EF" w:rsidR="003D1E83" w:rsidRPr="00224630" w:rsidRDefault="00DC0E4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highlight w:val="yellow"/>
        </w:rPr>
      </w:pPr>
      <w:r w:rsidRPr="00224630">
        <w:rPr>
          <w:color w:val="000000"/>
          <w:highlight w:val="yellow"/>
        </w:rPr>
        <w:t>Conscientiza</w:t>
      </w:r>
      <w:r w:rsidR="00224630" w:rsidRPr="00224630">
        <w:rPr>
          <w:color w:val="000000"/>
          <w:highlight w:val="yellow"/>
        </w:rPr>
        <w:t>r</w:t>
      </w:r>
      <w:r w:rsidRPr="00224630">
        <w:rPr>
          <w:color w:val="000000"/>
          <w:highlight w:val="yellow"/>
        </w:rPr>
        <w:t xml:space="preserve"> sobre os impactos da poluição humana.</w:t>
      </w:r>
    </w:p>
    <w:p w14:paraId="0000007C" w14:textId="77777777" w:rsidR="003D1E83" w:rsidRDefault="00DC0E4B">
      <w:pPr>
        <w:pStyle w:val="Ttulo2"/>
        <w:numPr>
          <w:ilvl w:val="1"/>
          <w:numId w:val="2"/>
        </w:numPr>
      </w:pPr>
      <w:r>
        <w:t>Metodologia</w:t>
      </w:r>
    </w:p>
    <w:p w14:paraId="0000007D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 xml:space="preserve">O desenvolvimento do jogo fundamentou-se em três abordagens metodológicas complementares: a pesquisa bibliográfica e </w:t>
      </w:r>
      <w:r>
        <w:t>exploratória, a pesquisa de campo e a pesquisa aplicada de caráter experimental. A adoção dessas metodologias teve como finalidade compreender os referenciais teóricos relacionados aos gêneros de automação, identificar as necessidades e expectativas do púb</w:t>
      </w:r>
      <w:r>
        <w:t>lico-alvo e, posteriormente, desenvolver uma solução digital capaz de integrar tais elementos em uma experiência lúdica e desafiadora.</w:t>
      </w:r>
    </w:p>
    <w:p w14:paraId="0000007E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>Inicialmente, foi realizada uma pesquisa bibliográfica e exploratória, visando reunir conhecimentos sobre os conceitos qu</w:t>
      </w:r>
      <w:r>
        <w:t>e fundamentam o desenvolvimento de jogos. Além disso, foram analisadas obras e estudos relacionados aos gêneros que serviram de referência para a concepção do projeto, possibilitando a definição dos principais requisitos funcionais e conceituais do jogo.</w:t>
      </w:r>
    </w:p>
    <w:p w14:paraId="0000007F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>D</w:t>
      </w:r>
      <w:r>
        <w:t>e forma paralela, foi empregada a metodologia Design Thinking, utilizada como suporte durante todas as etapas do desenvolvimento. O processo contemplou as fases de imersão, definição, ideação, prototipação e testes, permitindo compreender o contexto do pro</w:t>
      </w:r>
      <w:r>
        <w:t>blema, levantar requisitos, propor soluções e aperfeiçoar continuamente as mecânicas e funcionalidades implementadas. Essa abordagem contribuiu para que o desenvolvimento permanecesse centrado nas necessidades dos usuários e na melhoria contínua da experiê</w:t>
      </w:r>
      <w:r>
        <w:t>ncia proporcionada pelo jogo.</w:t>
      </w:r>
    </w:p>
    <w:p w14:paraId="00000080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lastRenderedPageBreak/>
        <w:t>Na etapa exploratória, foi conduzida uma pesquisa de campo. O objetivo dessa etapa consistiu em identificar preferências, dificuldades, expectativas e características consideradas relevantes pelo público-alvo, fornecendo subsí</w:t>
      </w:r>
      <w:r>
        <w:t>dios para a definição das mecânicas de jogo, da progressão do jogador e dos elementos de interface.</w:t>
      </w:r>
    </w:p>
    <w:p w14:paraId="00000081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>Concluídas as etapas de investigação, iniciou-se o desenvolvimento do projeto, caracterizando a fase de pesquisa aplicada. Para o gerenciamento das atividad</w:t>
      </w:r>
      <w:r>
        <w:t>es da equipe foi adotada a metodologia ágil Scrum, possibilitando a organização das tarefas em ciclos de desenvolvimento, o acompanhamento contínuo das funcionalidades implementadas e a realização de ajustes ao longo do projeto.</w:t>
      </w:r>
    </w:p>
    <w:p w14:paraId="00000082" w14:textId="77777777" w:rsidR="003D1E83" w:rsidRDefault="00DC0E4B">
      <w:pPr>
        <w:rPr>
          <w:rFonts w:ascii="Times New Roman" w:eastAsia="Times New Roman" w:hAnsi="Times New Roman" w:cs="Times New Roman"/>
        </w:rPr>
      </w:pPr>
      <w:r>
        <w:t>O desenvolvimento do jogo f</w:t>
      </w:r>
      <w:r>
        <w:t xml:space="preserve">oi realizado utilizando a </w:t>
      </w:r>
      <w:r>
        <w:rPr>
          <w:i/>
          <w:iCs/>
        </w:rPr>
        <w:t>game engine</w:t>
      </w:r>
      <w:r>
        <w:t xml:space="preserve"> Godot como plataforma principal de programação e implementação das mecânicas, enquanto o Blender foi empregado na modelagem e produção dos recursos tridimensionais utilizados no ambiente virtual. As funcionalidades for</w:t>
      </w:r>
      <w:r>
        <w:t xml:space="preserve">am implementadas de forma incremental, priorizando aquelas consideradas essenciais com base nos resultados obtidos durante a pesquisa de campo. </w:t>
      </w:r>
    </w:p>
    <w:p w14:paraId="00000083" w14:textId="77777777" w:rsidR="003D1E83" w:rsidRDefault="00DC0E4B">
      <w:pPr>
        <w:pStyle w:val="Ttulo2"/>
        <w:numPr>
          <w:ilvl w:val="1"/>
          <w:numId w:val="2"/>
        </w:numPr>
      </w:pPr>
      <w:r>
        <w:t>Resultados Esperados</w:t>
      </w:r>
    </w:p>
    <w:p w14:paraId="00000084" w14:textId="77777777" w:rsidR="003D1E83" w:rsidRDefault="00DC0E4B">
      <w:r>
        <w:t>Espera-se que o Thermautomata contribua para uma aprendizagem mais dinâmica, estimulando n</w:t>
      </w:r>
      <w:r>
        <w:t>os usuários o pensamento crítico e a tomada de decisões sobre questões políticas, econômicas, urbanas e ambientais.</w:t>
      </w:r>
    </w:p>
    <w:p w14:paraId="00000085" w14:textId="77777777" w:rsidR="003D1E83" w:rsidRDefault="00DC0E4B">
      <w:r>
        <w:t>Para a comunidade, o projeto busca promover maior conscientização sobre problemas do cotidiano e a importância de escolhas responsáveis para</w:t>
      </w:r>
      <w:r>
        <w:t xml:space="preserve"> o desenvolvimento da sociedade.</w:t>
      </w:r>
    </w:p>
    <w:p w14:paraId="00000086" w14:textId="77777777" w:rsidR="003D1E83" w:rsidRDefault="00DC0E4B">
      <w:r>
        <w:t>O projeto também busca contribuir para as ODS 9, 11 e 12, incentivando a inovação, o desenvolvimento de cidades sustentáveis e o consumo e uso responsável dos recursos.</w:t>
      </w:r>
    </w:p>
    <w:p w14:paraId="00000087" w14:textId="77777777" w:rsidR="003D1E83" w:rsidRDefault="003D1E83"/>
    <w:p w14:paraId="00000088" w14:textId="77777777" w:rsidR="003D1E83" w:rsidRDefault="003D1E83"/>
    <w:p w14:paraId="00000089" w14:textId="77777777" w:rsidR="003D1E83" w:rsidRDefault="00DC0E4B">
      <w:r>
        <w:br w:type="page"/>
      </w:r>
    </w:p>
    <w:p w14:paraId="0000008A" w14:textId="77777777" w:rsidR="003D1E83" w:rsidRDefault="00DC0E4B">
      <w:pPr>
        <w:pStyle w:val="Ttulo1"/>
        <w:numPr>
          <w:ilvl w:val="0"/>
          <w:numId w:val="2"/>
        </w:numPr>
      </w:pPr>
      <w:sdt>
        <w:sdtPr>
          <w:tag w:val="goog_rdk_6"/>
          <w:id w:val="-1100774101"/>
        </w:sdtPr>
        <w:sdtEndPr/>
        <w:sdtContent>
          <w:commentRangeStart w:id="6"/>
        </w:sdtContent>
      </w:sdt>
      <w:r>
        <w:t>REFERENCIAL TEÓRICO</w:t>
      </w:r>
      <w:commentRangeEnd w:id="6"/>
      <w:r>
        <w:commentReference w:id="6"/>
      </w:r>
    </w:p>
    <w:p w14:paraId="0000008B" w14:textId="77777777" w:rsidR="003D1E83" w:rsidRDefault="00DC0E4B">
      <w:r>
        <w:t xml:space="preserve">Esse capítulo tem o </w:t>
      </w:r>
      <w:r>
        <w:t>objetivo de explorar a política do mundo moderno, do uso de jogos como ferramentas educacionais, a poluição e sustentabilidade, e por fim as tecnologias utilizadas para o desenvolvimento do projeto.</w:t>
      </w:r>
    </w:p>
    <w:p w14:paraId="0000008C" w14:textId="77777777" w:rsidR="003D1E83" w:rsidRDefault="00DC0E4B">
      <w:pPr>
        <w:pStyle w:val="Ttulo2"/>
        <w:numPr>
          <w:ilvl w:val="1"/>
          <w:numId w:val="2"/>
        </w:numPr>
      </w:pPr>
      <w:r>
        <w:t>Política no Mundo Moderno</w:t>
      </w:r>
    </w:p>
    <w:p w14:paraId="0000008D" w14:textId="07FFFBC9" w:rsidR="003D1E83" w:rsidRDefault="00DC0E4B">
      <w:r>
        <w:t>A política é uma atividade pres</w:t>
      </w:r>
      <w:r>
        <w:t xml:space="preserve">ente em diversos tipos de organizações sociais, sendo responsável por estabelecer regras, tomar decisões e organizar a convivência entre os indivíduos. Entre suas principais funções estão a criação de leis, a gestão de recursos públicos, a distribuição de </w:t>
      </w:r>
      <w:r>
        <w:t>responsabilidades e a promoção do bem-estar da sociedade. Dessa forma, a política exerce um papel fundamental na organização do Estado e no funcionamento das instituições.</w:t>
      </w:r>
      <w:r w:rsidR="00452976">
        <w:t xml:space="preserve"> (Bleviglieri, 2020).</w:t>
      </w:r>
    </w:p>
    <w:p w14:paraId="0000008E" w14:textId="59FEBB15" w:rsidR="003D1E83" w:rsidRDefault="00DC0E4B" w:rsidP="00452976">
      <w:commentRangeStart w:id="7"/>
      <w:r>
        <w:t>A política no mundo moderno corresponde ao conjunto de práticas</w:t>
      </w:r>
      <w:r>
        <w:t xml:space="preserve"> e instituições responsáveis pela organização da sociedade e pela administração do Estado.</w:t>
      </w:r>
      <w:commentRangeEnd w:id="7"/>
      <w:r>
        <w:commentReference w:id="7"/>
      </w:r>
      <w:r>
        <w:t xml:space="preserve"> Com o desenvolvimento da modernidade, surgiram novas formas de governo, ampliou-se a participação da população nas decisões políticas e consolidaram-se princípios</w:t>
      </w:r>
      <w:r>
        <w:t xml:space="preserve"> como a democracia, os direitos individuais e a divisão dos poderes. Além disso, a política moderna busca atender às demandas da sociedade por meio da criação de leis, políticas públicas e mecanismos de representação, adaptando-se constantemente às transfo</w:t>
      </w:r>
      <w:r>
        <w:t>rmações sociais, econ</w:t>
      </w:r>
      <w:r w:rsidR="00DA2B15">
        <w:t xml:space="preserve">ômicas e tecnológicas. </w:t>
      </w:r>
      <w:r w:rsidR="00DA2B15" w:rsidRPr="00DA2B15">
        <w:rPr>
          <w:highlight w:val="yellow"/>
        </w:rPr>
        <w:t>(Mendes, 2007</w:t>
      </w:r>
      <w:r w:rsidRPr="00DA2B15">
        <w:rPr>
          <w:highlight w:val="yellow"/>
        </w:rPr>
        <w:t>).</w:t>
      </w:r>
    </w:p>
    <w:p w14:paraId="0000008F" w14:textId="77777777" w:rsidR="003D1E83" w:rsidRDefault="00DC0E4B">
      <w:sdt>
        <w:sdtPr>
          <w:tag w:val="goog_rdk_9"/>
          <w:id w:val="-163398280"/>
        </w:sdtPr>
        <w:sdtEndPr/>
        <w:sdtContent>
          <w:commentRangeStart w:id="8"/>
        </w:sdtContent>
      </w:sdt>
      <w:r>
        <w:t>Ao longo da história, diversos filósofos contribuíram para o desenvolvimento do pensamento político moderno. Entre eles, destacam-se Thomas Hobbes, que formulou a teoria do contrato social; Jo</w:t>
      </w:r>
      <w:r>
        <w:t>hn Locke, conhecido como o "pai do liberalismo", por defender os direitos naturais e a limitação do poder do Estado; e Jean-Jacques Rousseau, que apresentou sua visão sobre o estado natural do ser humano e a soberania popular. As ideias desses pensadores i</w:t>
      </w:r>
      <w:r>
        <w:t>nfluenciaram a construção de diferentes modelos de governo e continuam presentes em debates sobre democracia, cidadania, direitos e deveres da população.</w:t>
      </w:r>
      <w:commentRangeEnd w:id="8"/>
      <w:r>
        <w:commentReference w:id="8"/>
      </w:r>
    </w:p>
    <w:p w14:paraId="00000090" w14:textId="77777777" w:rsidR="003D1E83" w:rsidRDefault="00DC0E4B">
      <w:pPr>
        <w:pStyle w:val="Ttulo2"/>
        <w:numPr>
          <w:ilvl w:val="1"/>
          <w:numId w:val="2"/>
        </w:numPr>
      </w:pPr>
      <w:r>
        <w:t>Jogos como Ferramentas Educacionais</w:t>
      </w:r>
    </w:p>
    <w:p w14:paraId="00000091" w14:textId="77777777" w:rsidR="003D1E83" w:rsidRDefault="00DC0E4B">
      <w:r>
        <w:t>Os jogos como ferramentas educacionais consistem em recursos pe</w:t>
      </w:r>
      <w:r>
        <w:t xml:space="preserve">dagógicos desenvolvidos ou adaptados com o objetivo de apoiar o processo de ensino e </w:t>
      </w:r>
      <w:r>
        <w:lastRenderedPageBreak/>
        <w:t>aprendizagem. Diferentemente dos jogos voltados exclusivamente ao entretenimento, os jogos educacionais possuem objetivos didáticos definidos e utilizam elementos como des</w:t>
      </w:r>
      <w:r>
        <w:t>afios, regras e recompensas para estimular a construção do conhecimento em contextos formais e informais de aprendizagem. (Panosso; Souza; Haydu, 2015)</w:t>
      </w:r>
    </w:p>
    <w:p w14:paraId="00000092" w14:textId="77777777" w:rsidR="003D1E83" w:rsidRDefault="00DC0E4B">
      <w:r>
        <w:t>Os jogos digitais vêm sendo cada vez mais utilizados como ferramentas de apoio ao ensino, pois proporcio</w:t>
      </w:r>
      <w:r>
        <w:t>nam uma aprendizagem mais dinâmica e interativa. Além de tornar o processo educativo mais atrativo, eles podem contribuir para a construção do conhecimento em diferentes áreas, estimulando habilidades como o pensamento crítico, a resolução de problemas e a</w:t>
      </w:r>
      <w:r>
        <w:t xml:space="preserve"> colaboração entre os estudantes. No entanto, para que os jogos cumpram seu papel educacional, é necessário que seu uso esteja alinhado aos objetivos de aprendizagem e às práticas pedagógicas adotadas. (Santos; Rocha, 2024)</w:t>
      </w:r>
    </w:p>
    <w:p w14:paraId="00000093" w14:textId="77777777" w:rsidR="003D1E83" w:rsidRDefault="00DC0E4B">
      <w:r>
        <w:t>Além de favorecer a aprendizagem</w:t>
      </w:r>
      <w:r>
        <w:t xml:space="preserve"> dos conteúdos, os jogos educacionais contribuem para o desenvolvimento de competências cognitivas, sociais e emocionais. Quando utilizados de forma planejada, estimulam o raciocínio lógico, a criatividade, a tomada de decisões, o trabalho em equipe e a au</w:t>
      </w:r>
      <w:r>
        <w:t>tonomia dos estudantes, tornando o processo de ensino mais participativo e significativo. (Cóser, 2025)</w:t>
      </w:r>
    </w:p>
    <w:p w14:paraId="00000094" w14:textId="77777777" w:rsidR="003D1E83" w:rsidRDefault="00DC0E4B">
      <w:r>
        <w:t xml:space="preserve">Entretanto, os jogos não devem ser considerados uma solução isolada para os desafios da educação. Sua eficácia depende do planejamento do professor, da </w:t>
      </w:r>
      <w:r>
        <w:t>adequação aos objetivos pedagógicos e da forma como são integrados ao currículo escolar. Quando utilizados de maneira intencional, podem complementar outras metodologias de ensino e enriquecer a experiência de aprendizagem dos estudantes. (Santos; Rocha, 2</w:t>
      </w:r>
      <w:r>
        <w:t>024)</w:t>
      </w:r>
    </w:p>
    <w:p w14:paraId="00000095" w14:textId="77777777" w:rsidR="003D1E83" w:rsidRDefault="00DC0E4B">
      <w:pPr>
        <w:pStyle w:val="Ttulo2"/>
        <w:numPr>
          <w:ilvl w:val="1"/>
          <w:numId w:val="2"/>
        </w:numPr>
      </w:pPr>
      <w:r>
        <w:t>Automação Industrial na Sociedade Atual</w:t>
      </w:r>
    </w:p>
    <w:p w14:paraId="00000096" w14:textId="77777777" w:rsidR="003D1E83" w:rsidRDefault="00DC0E4B">
      <w:pPr>
        <w:ind w:left="709"/>
      </w:pPr>
      <w:r>
        <w:t>A automação industrial é o uso de tecnologias, equipamentos e sistemas para controlar e executar processos de produção com pouca ou nenhuma intervenção humana direta. Ela combina recursos como sensores, controla</w:t>
      </w:r>
      <w:r>
        <w:t>dores, softwares e máquinas inteligentes para realizar tarefas de forma automática, garantindo maior precisão, rapidez e eficiência nas operações. (Massa Pesagem e Automação Industrial, 2020).</w:t>
      </w:r>
    </w:p>
    <w:p w14:paraId="00000097" w14:textId="77777777" w:rsidR="003D1E83" w:rsidRDefault="00DC0E4B">
      <w:pPr>
        <w:ind w:left="709"/>
      </w:pPr>
      <w:r>
        <w:lastRenderedPageBreak/>
        <w:t>Diferentemente da mecanização, que consiste apenas em substitui</w:t>
      </w:r>
      <w:r>
        <w:t>r o esforço físico humano por máquinas, a automação permite que os equipamentos tomem decisões previamente programadas, monitorem o funcionamento da produção e realizem ajustes quando necessário. Dessa forma, o operador passa a desempenhar funções de super</w:t>
      </w:r>
      <w:r>
        <w:t>visão, programação e manutenção dos sistemas, em vez de executar manualmente todas as etapas do processo. (Massa Pesagem e Automação Industrial, 2020).</w:t>
      </w:r>
    </w:p>
    <w:p w14:paraId="00000098" w14:textId="77777777" w:rsidR="003D1E83" w:rsidRDefault="00DC0E4B">
      <w:pPr>
        <w:ind w:left="709"/>
      </w:pPr>
      <w:r>
        <w:t>Atualmente, a automação industrial é um dos principais pilares da Indústria 4.0, pois integra tecnologia</w:t>
      </w:r>
      <w:r>
        <w:t>s digitais, comunicação entre máquinas e análise de dados para tornar a produção mais inteligente. Entre seus principais benefícios estão o aumento da produtividade, a redução de falhas e desperdícios, a melhoria da qualidade dos produtos, a diminuição dos</w:t>
      </w:r>
      <w:r>
        <w:t xml:space="preserve"> custos operacionais e o aumento da segurança dos trabalhadores, especialmente em atividades de maior risco. (Massa Pesagem e Automação Industrial, 2020).</w:t>
      </w:r>
    </w:p>
    <w:p w14:paraId="23295B87" w14:textId="492B3932" w:rsidR="00164F70" w:rsidRDefault="00DC0E4B" w:rsidP="00164F70">
      <w:pPr>
        <w:ind w:left="709"/>
      </w:pPr>
      <w:r>
        <w:t>Por esses motivos, a automação industrial tornou-se um fator estratégico para empresas que desejam au</w:t>
      </w:r>
      <w:r>
        <w:t>mentar sua competitividade, otimizar seus processos produtivos e atender às exigências de um mercado cada vez mais tecnológico e dinâmico. (Massa Pesagem e Automação Industrial, 2020).</w:t>
      </w:r>
    </w:p>
    <w:p w14:paraId="7C2F227C" w14:textId="1DEC8134" w:rsidR="00164F70" w:rsidRDefault="00DC0E4B" w:rsidP="00164F70">
      <w:pPr>
        <w:pStyle w:val="Ttulo2"/>
        <w:numPr>
          <w:ilvl w:val="1"/>
          <w:numId w:val="2"/>
        </w:numPr>
      </w:pPr>
      <w:sdt>
        <w:sdtPr>
          <w:tag w:val="goog_rdk_10"/>
          <w:id w:val="-837511048"/>
          <w:showingPlcHdr/>
        </w:sdtPr>
        <w:sdtEndPr/>
        <w:sdtContent>
          <w:r w:rsidR="00164F70">
            <w:t xml:space="preserve">     </w:t>
          </w:r>
          <w:commentRangeStart w:id="9"/>
        </w:sdtContent>
      </w:sdt>
      <w:r w:rsidR="00164F70">
        <w:t>Poluição e Sustentabilidade</w:t>
      </w:r>
      <w:commentRangeEnd w:id="9"/>
      <w:r w:rsidR="00164F70">
        <w:commentReference w:id="9"/>
      </w:r>
    </w:p>
    <w:p w14:paraId="374ADE04" w14:textId="77777777" w:rsidR="00164F70" w:rsidRDefault="00164F70" w:rsidP="00164F70">
      <w:pPr>
        <w:rPr>
          <w:color w:val="000000"/>
        </w:rPr>
      </w:pPr>
      <w:r>
        <w:rPr>
          <w:color w:val="000000"/>
        </w:rPr>
        <w:t>A poluição é um dos vários problemas que a humanidade atualmente enfrenta. A poluição possui diversas vertentes. Pode-se citar a poluição atmosférica, que é um tipo de poluição constituído por partículas sólidas e gases, que são provenientes das atividades humanas e fenômenos naturais. Tal poluição possui efeitos adversos à saúde humana, sendo um grande causador de doenças respiratórias, além de ser um grande disruptor do equilíbrio ambiental. (ARAÚJO et al, 2021) Segundo a Organização Mundial da Saúde (OMS), nove em cada dez pessoas respiram ar contaminado com alto nível de poluentes. Como consequência, cerca de 7 milhões de mortes ocorrem ao redor do mundo devido a poluição.</w:t>
      </w:r>
    </w:p>
    <w:p w14:paraId="4E3419BE" w14:textId="77777777" w:rsidR="00164F70" w:rsidRDefault="00164F70" w:rsidP="00164F70">
      <w:pPr>
        <w:rPr>
          <w:color w:val="000000"/>
          <w:sz w:val="20"/>
          <w:szCs w:val="20"/>
        </w:rPr>
      </w:pPr>
      <w:r>
        <w:rPr>
          <w:color w:val="000000"/>
        </w:rPr>
        <w:t xml:space="preserve">Em contraponto a poluição, a sustentabilidade são as ações que desejam promover um equilíbrio entre o crescimento econômico que causa poluição, e a preservação do meio ambiente. O desenvolvimento sustentável é aquele que busca criar oportunidades igualitárias, além de buscar a utilização e consumo de recursos </w:t>
      </w:r>
      <w:r>
        <w:rPr>
          <w:color w:val="000000"/>
        </w:rPr>
        <w:lastRenderedPageBreak/>
        <w:t xml:space="preserve">naturais balanceados. (DA ROCHA, 2023) </w:t>
      </w:r>
      <w:r>
        <w:rPr>
          <w:color w:val="000000"/>
          <w:sz w:val="26"/>
          <w:szCs w:val="26"/>
        </w:rPr>
        <w:t>Por isso, a descarbonização (Processo de redução da emissão de gases causadores do efeito estufa) é um dos processos mais essenciais a reduzir o aquecimento global, devido ao fato de que os gases de efeito estufa (GEE) são considerados os mais agravantes da mudança climática. A descarbonização envolve a captura, o armazenamento e a reutilização desses gases a fim de ‘neutralizar’ sua emissão. (</w:t>
      </w:r>
      <w:r>
        <w:rPr>
          <w:rFonts w:ascii="Calibri" w:eastAsia="Calibri" w:hAnsi="Calibri" w:cs="Calibri"/>
          <w:sz w:val="27"/>
          <w:szCs w:val="27"/>
        </w:rPr>
        <w:t>ELI DA VEIGA, 2019</w:t>
      </w:r>
      <w:r>
        <w:rPr>
          <w:color w:val="000000"/>
          <w:sz w:val="26"/>
          <w:szCs w:val="26"/>
        </w:rPr>
        <w:t>)</w:t>
      </w:r>
    </w:p>
    <w:p w14:paraId="787002FA" w14:textId="77777777" w:rsidR="00164F70" w:rsidRDefault="00164F70" w:rsidP="00164F70"/>
    <w:p w14:paraId="0000009A" w14:textId="77777777" w:rsidR="003D1E83" w:rsidRDefault="00DC0E4B" w:rsidP="00164F70">
      <w:pPr>
        <w:pStyle w:val="Ttulo2"/>
        <w:numPr>
          <w:ilvl w:val="1"/>
          <w:numId w:val="2"/>
        </w:numPr>
      </w:pPr>
      <w:r>
        <w:t>Tecnologias Utilizadas no Desenvolvimento do Projeto</w:t>
      </w:r>
    </w:p>
    <w:p w14:paraId="0000009B" w14:textId="77777777" w:rsidR="003D1E83" w:rsidRDefault="00DC0E4B">
      <w:r>
        <w:t>O desenvolvimento do projeto exigiu a utilização de diferentes</w:t>
      </w:r>
      <w:r>
        <w:t xml:space="preserve"> tecnologias e ferramentas voltadas à programação, desenvolvimento web, produção de recursos multimídia e documentação. A seleção dessas tecnologias considerou fatores como facilidade de uso, desempenho, compatibilidade e disponibilidade de documentação, c</w:t>
      </w:r>
      <w:r>
        <w:t>ontribuindo para a implementação das funcionalidades e para a organização do projeto.</w:t>
      </w:r>
    </w:p>
    <w:p w14:paraId="0000009C" w14:textId="77777777" w:rsidR="003D1E83" w:rsidRDefault="00DC0E4B" w:rsidP="00164F70">
      <w:pPr>
        <w:pStyle w:val="Ttulo3"/>
        <w:numPr>
          <w:ilvl w:val="2"/>
          <w:numId w:val="2"/>
        </w:numPr>
      </w:pPr>
      <w:r>
        <w:t>Godot Engine e GDScript</w:t>
      </w:r>
    </w:p>
    <w:p w14:paraId="0000009D" w14:textId="77777777" w:rsidR="003D1E83" w:rsidRDefault="00DC0E4B">
      <w:r>
        <w:t>A Godot Engine é um programa utilizado para criar jogos digitais. Ela reúne diversas ferramentas em um só lugar, permitindo desenvolver jogos em 2</w:t>
      </w:r>
      <w:r>
        <w:t xml:space="preserve">D e 3D de forma mais simples, sem precisar criar tudo do zero. Com ela, é possível criar personagens, cenários, animações e programar o funcionamento do jogo. Depois de tudo pronto, o jogo pode ser publicado em diferentes plataformas, como computadores ou </w:t>
      </w:r>
      <w:r>
        <w:t>celulares, além da Godot ser uma ferramenta gratuita e de código aberto, o que permite que qualquer pessoa possa utilizá-la livremente para desenvolver seus próprios jogos. (Godot Community, 2014)</w:t>
      </w:r>
    </w:p>
    <w:p w14:paraId="0000009E" w14:textId="77777777" w:rsidR="003D1E83" w:rsidRDefault="00DC0E4B">
      <w:r>
        <w:t>A GDScript é a linguagem de programação criada especialment</w:t>
      </w:r>
      <w:r>
        <w:t>e para o Godot Engine. Ela é utilizada para controlar o funcionamento dos jogos, como o movimento dos personagens, as ações dos inimigos e os eventos que acontecem. Por ter sido desenvolvida para a Godot, a GDScript funciona de forma integrada à engine, to</w:t>
      </w:r>
      <w:r>
        <w:t>rnando o desenvolvimento de jogos mais prático e eficiente. (Godot Community, 2014)</w:t>
      </w:r>
    </w:p>
    <w:p w14:paraId="0000009F" w14:textId="77777777" w:rsidR="003D1E83" w:rsidRDefault="00DC0E4B" w:rsidP="00164F70">
      <w:pPr>
        <w:pStyle w:val="Ttulo3"/>
        <w:numPr>
          <w:ilvl w:val="2"/>
          <w:numId w:val="2"/>
        </w:numPr>
      </w:pPr>
      <w:r>
        <w:lastRenderedPageBreak/>
        <w:t>Visual Studio Code</w:t>
      </w:r>
    </w:p>
    <w:p w14:paraId="000000A0" w14:textId="77777777" w:rsidR="003D1E83" w:rsidRDefault="00DC0E4B">
      <w:r>
        <w:t xml:space="preserve">O Visual Studio Code (VS Code) é um editor de código-fonte utilizado para desenvolver programas, sites, aplicativos e jogos. Ele oferece ferramentas que </w:t>
      </w:r>
      <w:r>
        <w:t>facilitam a escrita, organização e teste do código, tornando o desenvolvimento mais prático. (Microsoft, s.d.)</w:t>
      </w:r>
    </w:p>
    <w:p w14:paraId="000000A1" w14:textId="77777777" w:rsidR="003D1E83" w:rsidRDefault="00DC0E4B">
      <w:r>
        <w:t>O VS Code é compatível com diversas linguagens de programação, como Java, Python, JavaScript, C#, C++ e PHP, além de permitir a instalação de ext</w:t>
      </w:r>
      <w:r>
        <w:t>ensões que adicionam novas funcionalidades. Também possui recursos como terminal integrado, depuração de código e controle de versões com Git. (Microsoft, s.d.)</w:t>
      </w:r>
    </w:p>
    <w:p w14:paraId="000000A2" w14:textId="77777777" w:rsidR="003D1E83" w:rsidRDefault="00DC0E4B" w:rsidP="00164F70">
      <w:pPr>
        <w:pStyle w:val="Ttulo3"/>
        <w:numPr>
          <w:ilvl w:val="2"/>
          <w:numId w:val="2"/>
        </w:numPr>
      </w:pPr>
      <w:r>
        <w:t>Tecnologias para Desenvolvimento Web</w:t>
      </w:r>
    </w:p>
    <w:p w14:paraId="000000A3" w14:textId="77777777" w:rsidR="003D1E83" w:rsidRDefault="00DC0E4B">
      <w:r>
        <w:t>JavaScript</w:t>
      </w:r>
      <w:r>
        <w:t xml:space="preserve"> é uma linguagem de programação utilizada para adicionar interatividade às páginas da web. Com ela, é possível criar funcionalidades como menus dinâmicos, formulários interativos, animações e atualizações de conteúdo sem precisar recarregar a página. (Mdn </w:t>
      </w:r>
      <w:r>
        <w:t>Web Docs, 2026)</w:t>
      </w:r>
    </w:p>
    <w:p w14:paraId="000000A4" w14:textId="77777777" w:rsidR="003D1E83" w:rsidRDefault="00DC0E4B">
      <w:r>
        <w:t>PHP é uma linguagem de programação voltada principalmente para o desenvolvimento de sites e sistemas web. Seu código é executado no servidor, permitindo processar informações, acessar bancos de dados e gerar páginas dinâmicas antes que elas</w:t>
      </w:r>
      <w:r>
        <w:t xml:space="preserve"> sejam enviadas ao navegador do usuário. (PHP Documentation, s.d.)</w:t>
      </w:r>
    </w:p>
    <w:p w14:paraId="000000A5" w14:textId="77777777" w:rsidR="003D1E83" w:rsidRDefault="00DC0E4B">
      <w:r>
        <w:t>HTML (HyperText Markup Language) é a linguagem responsável por definir a estrutura de uma página da web. Ela organiza os elementos que serão exibidos, como títulos, textos, imagens, links e</w:t>
      </w:r>
      <w:r>
        <w:t xml:space="preserve"> tabelas, servindo como base para a criação de sites. (Mdn Web Docs, 2025)</w:t>
      </w:r>
    </w:p>
    <w:p w14:paraId="000000A6" w14:textId="77777777" w:rsidR="003D1E83" w:rsidRDefault="00DC0E4B">
      <w:r>
        <w:t xml:space="preserve">CSS (Cascading Style Sheets) é a linguagem utilizada para definir a aparência de uma página desenvolvida em HTML. Com ela, é possível alterar cores, fontes, tamanhos, espaçamentos, </w:t>
      </w:r>
      <w:r>
        <w:t>posicionamento dos elementos e criar layouts mais organizados e atrativos. (Mdn Web Docs, 2025)</w:t>
      </w:r>
    </w:p>
    <w:p w14:paraId="000000A7" w14:textId="77777777" w:rsidR="003D1E83" w:rsidRDefault="00DC0E4B">
      <w:r>
        <w:t>Bootstrap é um framework front-end</w:t>
      </w:r>
      <w:r>
        <w:t xml:space="preserve"> utilizado para facilitar o desenvolvimento de páginas e sistemas web. Ele oferece componentes prontos, como botões, menus, formulários e barras de navegação, além de estilos em CSS e recursos em JavaScript que ajudam a criar interfaces modernas e responsi</w:t>
      </w:r>
      <w:r>
        <w:t>vas. (Bootstrap, s.d.)</w:t>
      </w:r>
    </w:p>
    <w:p w14:paraId="000000A8" w14:textId="77777777" w:rsidR="003D1E83" w:rsidRDefault="00DC0E4B" w:rsidP="00164F70">
      <w:pPr>
        <w:pStyle w:val="Ttulo3"/>
        <w:numPr>
          <w:ilvl w:val="2"/>
          <w:numId w:val="2"/>
        </w:numPr>
      </w:pPr>
      <w:r>
        <w:lastRenderedPageBreak/>
        <w:t>Blender</w:t>
      </w:r>
    </w:p>
    <w:p w14:paraId="000000A9" w14:textId="77777777" w:rsidR="003D1E83" w:rsidRDefault="00DC0E4B">
      <w:r>
        <w:t>Blender é um software gratuito e de código aberto utilizado para a criação de modelos e animações em 3D. Ele oferece ferramentas para modelagem, animação, renderização, edição de vídeos e outros recursos relacionados à produç</w:t>
      </w:r>
      <w:r>
        <w:t>ão de contéudo tridimensional. (Blender Foundation, 2026)</w:t>
      </w:r>
    </w:p>
    <w:p w14:paraId="000000AA" w14:textId="77777777" w:rsidR="003D1E83" w:rsidRDefault="00DC0E4B">
      <w:r>
        <w:t>Além disso, o Blender é compatível com diferentes sistemas operacionais, como Windows, Linux e macOS, sendo amplamente utilizado por estudantes, artistas e desenvolvedores de jogos para criar objeto</w:t>
      </w:r>
      <w:r>
        <w:t>s, personagens e cenários. (Blender Foundation, 2026)</w:t>
      </w:r>
    </w:p>
    <w:p w14:paraId="000000AB" w14:textId="77777777" w:rsidR="003D1E83" w:rsidRDefault="00DC0E4B" w:rsidP="00164F70">
      <w:pPr>
        <w:pStyle w:val="Ttulo3"/>
        <w:numPr>
          <w:ilvl w:val="2"/>
          <w:numId w:val="2"/>
        </w:numPr>
      </w:pPr>
      <w:r>
        <w:t>Ferramentas de produção de Áudio</w:t>
      </w:r>
    </w:p>
    <w:p w14:paraId="000000AC" w14:textId="77777777" w:rsidR="003D1E83" w:rsidRDefault="00DC0E4B">
      <w:r>
        <w:t>REAPER é um software de produção de áudio digital utilizado para gravar, editar, mixar e finalizar arquivos de áudio. Ele oferece ferramentas para trabalhar com gravaçõe</w:t>
      </w:r>
      <w:r>
        <w:t>s de voz, músicas e instrumentos, além de permitir a edição de faixas de áudio. (Cockos, 2016).</w:t>
      </w:r>
    </w:p>
    <w:p w14:paraId="000000AD" w14:textId="77777777" w:rsidR="003D1E83" w:rsidRDefault="00DC0E4B">
      <w:r>
        <w:t>Decent Sampler é um plugin gratuito utilizado para reproduzir instrumentos virtuais baseados em samples. Ele permite carregar bibliotecas de sons no formato Dec</w:t>
      </w:r>
      <w:r>
        <w:t>ent Sampler, possibilitando que esses sons sejam tocados como instrumentos virtuais em programas de produção musical. (Decent Samples, s.d.)</w:t>
      </w:r>
    </w:p>
    <w:p w14:paraId="000000AE" w14:textId="77777777" w:rsidR="003D1E83" w:rsidRDefault="00DC0E4B">
      <w:r>
        <w:t>Pianobook é uma plataforma colaborativa voltada para músicos, compositores e produtores de áudio, onde usuários com</w:t>
      </w:r>
      <w:r>
        <w:t>partilham gratuitamente instrumentos virtuais baseados em samples. A plataforma reúne uma ampla coleção de sons criados pela comunidade, permitindo que esses instrumentos sejam utilizados em produções musicais. (Pianobook, s.d.)</w:t>
      </w:r>
    </w:p>
    <w:p w14:paraId="2830DD03" w14:textId="759B91CE" w:rsidR="003D1E83" w:rsidRDefault="00565383" w:rsidP="00565383">
      <w:r>
        <w:br w:type="page"/>
      </w:r>
    </w:p>
    <w:p w14:paraId="000000B3" w14:textId="77777777" w:rsidR="003D1E83" w:rsidRDefault="00DC0E4B" w:rsidP="00164F70">
      <w:pPr>
        <w:pStyle w:val="Ttulo1"/>
        <w:numPr>
          <w:ilvl w:val="0"/>
          <w:numId w:val="2"/>
        </w:numPr>
      </w:pPr>
      <w:sdt>
        <w:sdtPr>
          <w:tag w:val="goog_rdk_11"/>
          <w:id w:val="-553499877"/>
        </w:sdtPr>
        <w:sdtEndPr/>
        <w:sdtContent>
          <w:commentRangeStart w:id="10"/>
        </w:sdtContent>
      </w:sdt>
      <w:r>
        <w:t>IMERSÃO</w:t>
      </w:r>
      <w:commentRangeEnd w:id="10"/>
      <w:r>
        <w:commentReference w:id="10"/>
      </w:r>
    </w:p>
    <w:p w14:paraId="000000B4" w14:textId="77777777" w:rsidR="003D1E83" w:rsidRDefault="00DC0E4B">
      <w:r>
        <w:t>A imersão co</w:t>
      </w:r>
      <w:r>
        <w:t>nstitui a primeira etapa do processo, voltada á compreensão aprofundada do problema a ser resolvido. No contexto do projeto, essa fase envolveu a observação do cenário e a realização de uma pesquisa de campo, com o objetivo de entender melhor as necessidad</w:t>
      </w:r>
      <w:r>
        <w:t xml:space="preserve">es dos usuários e avaliar a viabilidade da proposta </w:t>
      </w:r>
      <w:r>
        <w:rPr>
          <w:highlight w:val="yellow"/>
        </w:rPr>
        <w:t>(MJV Innovation, 2022).</w:t>
      </w:r>
    </w:p>
    <w:p w14:paraId="000000B5" w14:textId="77777777" w:rsidR="003D1E83" w:rsidRDefault="00DC0E4B" w:rsidP="00164F70">
      <w:pPr>
        <w:pStyle w:val="Ttulo2"/>
        <w:numPr>
          <w:ilvl w:val="1"/>
          <w:numId w:val="2"/>
        </w:numPr>
      </w:pPr>
      <w:r>
        <w:t>Caderno de Sensibilidade</w:t>
      </w:r>
    </w:p>
    <w:p w14:paraId="000000B6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sdt>
        <w:sdtPr>
          <w:tag w:val="goog_rdk_12"/>
          <w:id w:val="-1243877869"/>
        </w:sdtPr>
        <w:sdtEndPr/>
        <w:sdtContent>
          <w:commentRangeStart w:id="11"/>
        </w:sdtContent>
      </w:sdt>
      <w:r>
        <w:rPr>
          <w:color w:val="000000"/>
          <w:sz w:val="20"/>
          <w:szCs w:val="20"/>
        </w:rPr>
        <w:t>Os cadernos são uma forma de obter informações sobre pessoas e seus universos.</w:t>
      </w:r>
      <w:commentRangeEnd w:id="11"/>
      <w:r>
        <w:commentReference w:id="11"/>
      </w:r>
      <w:r>
        <w:rPr>
          <w:color w:val="000000"/>
          <w:sz w:val="20"/>
          <w:szCs w:val="20"/>
        </w:rPr>
        <w:t xml:space="preserve"> Os cadernos possibilitam coletar dados do usuário com o mínimo de inter</w:t>
      </w:r>
      <w:r>
        <w:rPr>
          <w:color w:val="000000"/>
          <w:sz w:val="20"/>
          <w:szCs w:val="20"/>
        </w:rPr>
        <w:t>ferência sobre suas ações, ou quando a questão investigada se desenrola de forma intermitente ou dentro de um longo período.</w:t>
      </w:r>
      <w:r>
        <w:rPr>
          <w:color w:val="000000"/>
          <w:sz w:val="20"/>
          <w:szCs w:val="20"/>
        </w:rPr>
        <w:br/>
        <w:t>Ao contrário de uma abordagem de observação direta e presencial, esta técnica permite que o próprio usuário faça o relato de suas a</w:t>
      </w:r>
      <w:r>
        <w:rPr>
          <w:color w:val="000000"/>
          <w:sz w:val="20"/>
          <w:szCs w:val="20"/>
        </w:rPr>
        <w:t>tividades, no contexto de seu dia a dia. Este tipo de informação é útil na fase de imersão, uma vez que possibilita o entendimento do universo do usuário, de seus sonhos e de suas expectativas, sem que o pesquisador precise ir até ele.</w:t>
      </w:r>
    </w:p>
    <w:p w14:paraId="000000B7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(MJV Innovation, 201</w:t>
      </w:r>
      <w:r>
        <w:rPr>
          <w:color w:val="000000"/>
          <w:sz w:val="20"/>
          <w:szCs w:val="20"/>
        </w:rPr>
        <w:t>6)</w:t>
      </w:r>
    </w:p>
    <w:p w14:paraId="000000B8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Figura 1: Caderno de Sensibilidade</w:t>
      </w:r>
    </w:p>
    <w:p w14:paraId="000000B9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0F8E54ED" wp14:editId="625CC8FC">
            <wp:extent cx="2813761" cy="2761742"/>
            <wp:effectExtent l="0" t="0" r="0" b="0"/>
            <wp:docPr id="23" name="image6.jpg" descr="Descubra o que é e como organizar uma Sessão Generativ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Descubra o que é e como organizar uma Sessão Generativa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3761" cy="27617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B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Fonte: MJV Innovation, 2015</w:t>
      </w:r>
    </w:p>
    <w:p w14:paraId="000000BB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Quadro 1: Sentimentos e Reações</w:t>
      </w:r>
    </w:p>
    <w:tbl>
      <w:tblPr>
        <w:tblStyle w:val="a"/>
        <w:tblW w:w="906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5"/>
        <w:gridCol w:w="4256"/>
      </w:tblGrid>
      <w:tr w:rsidR="003D1E83" w14:paraId="5C4D6DB0" w14:textId="77777777">
        <w:tc>
          <w:tcPr>
            <w:tcW w:w="4805" w:type="dxa"/>
          </w:tcPr>
          <w:p w14:paraId="000000BC" w14:textId="77777777" w:rsidR="003D1E83" w:rsidRDefault="00DC0E4B">
            <w:pPr>
              <w:ind w:firstLine="0"/>
              <w:rPr>
                <w:highlight w:val="yellow"/>
              </w:rPr>
            </w:pPr>
            <w:sdt>
              <w:sdtPr>
                <w:tag w:val="goog_rdk_13"/>
                <w:id w:val="-248123744"/>
              </w:sdtPr>
              <w:sdtEndPr/>
              <w:sdtContent>
                <w:commentRangeStart w:id="12"/>
              </w:sdtContent>
            </w:sdt>
            <w:sdt>
              <w:sdtPr>
                <w:tag w:val="goog_rdk_14"/>
                <w:id w:val="-186644896"/>
              </w:sdtPr>
              <w:sdtEndPr/>
              <w:sdtContent>
                <w:commentRangeStart w:id="13"/>
              </w:sdtContent>
            </w:sdt>
            <w:r>
              <w:rPr>
                <w:highlight w:val="yellow"/>
              </w:rPr>
              <w:t>Sentimento</w:t>
            </w:r>
          </w:p>
        </w:tc>
        <w:tc>
          <w:tcPr>
            <w:tcW w:w="4256" w:type="dxa"/>
          </w:tcPr>
          <w:p w14:paraId="000000BD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highlight w:val="yellow"/>
              </w:rPr>
              <w:t>Reação</w:t>
            </w:r>
          </w:p>
        </w:tc>
      </w:tr>
      <w:tr w:rsidR="003D1E83" w14:paraId="2175CEBC" w14:textId="77777777">
        <w:tc>
          <w:tcPr>
            <w:tcW w:w="4805" w:type="dxa"/>
          </w:tcPr>
          <w:p w14:paraId="000000BE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Produção e consumo em excesso desvinculados de necessidades reais.</w:t>
            </w:r>
          </w:p>
          <w:p w14:paraId="000000BF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0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3F88B4F3" w14:textId="77777777">
        <w:tc>
          <w:tcPr>
            <w:tcW w:w="4805" w:type="dxa"/>
          </w:tcPr>
          <w:p w14:paraId="000000C1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 xml:space="preserve">Dificuldade generalizada da população em compreender os </w:t>
            </w:r>
            <w:r>
              <w:rPr>
                <w:highlight w:val="yellow"/>
              </w:rPr>
              <w:t>mecanismos políticos e econômicos.</w:t>
            </w:r>
          </w:p>
          <w:p w14:paraId="000000C2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3" w14:textId="77777777" w:rsidR="003D1E83" w:rsidRDefault="00DC0E4B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lastRenderedPageBreak/>
              <w:t>😭</w:t>
            </w:r>
          </w:p>
        </w:tc>
      </w:tr>
      <w:tr w:rsidR="003D1E83" w14:paraId="7A92A005" w14:textId="77777777">
        <w:tc>
          <w:tcPr>
            <w:tcW w:w="4805" w:type="dxa"/>
          </w:tcPr>
          <w:p w14:paraId="000000C4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lastRenderedPageBreak/>
              <w:t>Poluição e impacto ambiental e social.</w:t>
            </w:r>
          </w:p>
          <w:p w14:paraId="000000C5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6" w14:textId="77777777" w:rsidR="003D1E83" w:rsidRDefault="00DC0E4B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6611E689" w14:textId="77777777">
        <w:tc>
          <w:tcPr>
            <w:tcW w:w="4805" w:type="dxa"/>
          </w:tcPr>
          <w:p w14:paraId="000000C7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Impacto econômico negativo que afeta a qualidade de vida.</w:t>
            </w:r>
          </w:p>
          <w:p w14:paraId="000000C8" w14:textId="77777777" w:rsidR="003D1E83" w:rsidRDefault="003D1E83">
            <w:pPr>
              <w:ind w:firstLine="0"/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9" w14:textId="77777777" w:rsidR="003D1E83" w:rsidRDefault="00DC0E4B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57C60663" w14:textId="77777777">
        <w:tc>
          <w:tcPr>
            <w:tcW w:w="4805" w:type="dxa"/>
          </w:tcPr>
          <w:p w14:paraId="000000CA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Aumento do desemprego devido a automatização do trabalho.</w:t>
            </w:r>
          </w:p>
          <w:p w14:paraId="000000CB" w14:textId="77777777" w:rsidR="003D1E83" w:rsidRDefault="003D1E83">
            <w:pPr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C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😭</w:t>
            </w:r>
          </w:p>
        </w:tc>
      </w:tr>
      <w:tr w:rsidR="003D1E83" w14:paraId="62EFDE07" w14:textId="77777777">
        <w:tc>
          <w:tcPr>
            <w:tcW w:w="4805" w:type="dxa"/>
          </w:tcPr>
          <w:p w14:paraId="000000CD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gostam de cidades sem poluição.</w:t>
            </w:r>
          </w:p>
          <w:p w14:paraId="000000CE" w14:textId="77777777" w:rsidR="003D1E83" w:rsidRDefault="003D1E83">
            <w:pPr>
              <w:rPr>
                <w:highlight w:val="yellow"/>
              </w:rPr>
            </w:pPr>
          </w:p>
        </w:tc>
        <w:tc>
          <w:tcPr>
            <w:tcW w:w="4256" w:type="dxa"/>
          </w:tcPr>
          <w:p w14:paraId="000000CF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2725991F" w14:textId="77777777">
        <w:tc>
          <w:tcPr>
            <w:tcW w:w="4805" w:type="dxa"/>
          </w:tcPr>
          <w:p w14:paraId="000000D0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são mais inteligentes sabendo sobre o funcionamento da sociedade.</w:t>
            </w:r>
          </w:p>
        </w:tc>
        <w:tc>
          <w:tcPr>
            <w:tcW w:w="4256" w:type="dxa"/>
          </w:tcPr>
          <w:p w14:paraId="000000D1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68700749" w14:textId="77777777">
        <w:trPr>
          <w:trHeight w:val="300"/>
        </w:trPr>
        <w:tc>
          <w:tcPr>
            <w:tcW w:w="4805" w:type="dxa"/>
          </w:tcPr>
          <w:p w14:paraId="000000D2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são mais felizes quando não precisam desperdiçar.</w:t>
            </w:r>
          </w:p>
        </w:tc>
        <w:tc>
          <w:tcPr>
            <w:tcW w:w="4256" w:type="dxa"/>
          </w:tcPr>
          <w:p w14:paraId="000000D3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2CD4713C" w14:textId="77777777">
        <w:trPr>
          <w:trHeight w:val="300"/>
        </w:trPr>
        <w:tc>
          <w:tcPr>
            <w:tcW w:w="4805" w:type="dxa"/>
          </w:tcPr>
          <w:p w14:paraId="000000D4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Pessoas com maior conhecimento possuem mais resistência em relação a Manipulação.</w:t>
            </w:r>
          </w:p>
        </w:tc>
        <w:tc>
          <w:tcPr>
            <w:tcW w:w="4256" w:type="dxa"/>
          </w:tcPr>
          <w:p w14:paraId="000000D5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6D08CBFB" w14:textId="77777777">
        <w:trPr>
          <w:trHeight w:val="300"/>
        </w:trPr>
        <w:tc>
          <w:tcPr>
            <w:tcW w:w="4805" w:type="dxa"/>
          </w:tcPr>
          <w:p w14:paraId="000000D6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 xml:space="preserve">Pessoas são mais satisfeitas </w:t>
            </w:r>
            <w:r>
              <w:rPr>
                <w:highlight w:val="yellow"/>
              </w:rPr>
              <w:t>com sociedades limpas e eficientes.</w:t>
            </w:r>
          </w:p>
        </w:tc>
        <w:tc>
          <w:tcPr>
            <w:tcW w:w="4256" w:type="dxa"/>
          </w:tcPr>
          <w:p w14:paraId="000000D7" w14:textId="77777777" w:rsidR="003D1E83" w:rsidRDefault="00DC0E4B">
            <w:pPr>
              <w:ind w:firstLine="0"/>
              <w:rPr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</w:p>
        </w:tc>
      </w:tr>
      <w:tr w:rsidR="003D1E83" w14:paraId="4341D7F2" w14:textId="77777777">
        <w:trPr>
          <w:trHeight w:val="300"/>
        </w:trPr>
        <w:tc>
          <w:tcPr>
            <w:tcW w:w="4805" w:type="dxa"/>
          </w:tcPr>
          <w:p w14:paraId="000000D8" w14:textId="77777777" w:rsidR="003D1E83" w:rsidRDefault="00DC0E4B">
            <w:pPr>
              <w:rPr>
                <w:highlight w:val="yellow"/>
              </w:rPr>
            </w:pPr>
            <w:r>
              <w:rPr>
                <w:highlight w:val="yellow"/>
              </w:rPr>
              <w:t>É importante o uso de jogos digitais como ferramentas educacionais</w:t>
            </w:r>
          </w:p>
        </w:tc>
        <w:tc>
          <w:tcPr>
            <w:tcW w:w="4256" w:type="dxa"/>
          </w:tcPr>
          <w:p w14:paraId="000000D9" w14:textId="77777777" w:rsidR="003D1E83" w:rsidRDefault="00DC0E4B">
            <w:pPr>
              <w:ind w:firstLine="0"/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</w:pPr>
            <w:r>
              <w:rPr>
                <w:rFonts w:ascii="Quattrocento Sans" w:eastAsia="Quattrocento Sans" w:hAnsi="Quattrocento Sans" w:cs="Quattrocento Sans"/>
                <w:sz w:val="72"/>
                <w:szCs w:val="72"/>
                <w:highlight w:val="yellow"/>
              </w:rPr>
              <w:t>😊</w:t>
            </w:r>
            <w:commentRangeEnd w:id="12"/>
            <w:r>
              <w:commentReference w:id="12"/>
            </w:r>
            <w:commentRangeEnd w:id="13"/>
            <w:r>
              <w:commentReference w:id="13"/>
            </w:r>
          </w:p>
        </w:tc>
      </w:tr>
    </w:tbl>
    <w:p w14:paraId="000000D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Fonte: Os Autores, 2026</w:t>
      </w:r>
    </w:p>
    <w:p w14:paraId="000000DB" w14:textId="77777777" w:rsidR="003D1E83" w:rsidRDefault="00DC0E4B" w:rsidP="00164F70">
      <w:pPr>
        <w:pStyle w:val="Ttulo2"/>
        <w:numPr>
          <w:ilvl w:val="1"/>
          <w:numId w:val="2"/>
        </w:numPr>
      </w:pPr>
      <w:r>
        <w:t>Pesquisa de Campo</w:t>
      </w:r>
    </w:p>
    <w:p w14:paraId="000000DC" w14:textId="77777777" w:rsidR="003D1E83" w:rsidRDefault="00DC0E4B">
      <w:sdt>
        <w:sdtPr>
          <w:tag w:val="goog_rdk_15"/>
          <w:id w:val="-1977655285"/>
        </w:sdtPr>
        <w:sdtEndPr/>
        <w:sdtContent>
          <w:commentRangeStart w:id="14"/>
        </w:sdtContent>
      </w:sdt>
      <w:r>
        <w:t>Na pesquisa de campo foram coletadas 24 respostas com o objetivo de identificar a viabilidade e necessidade do projeto, realizada em julho e abril de 2026 por meio da plataforma Google Forms, com participação de pessoas de diferentes perfis e faixas etária</w:t>
      </w:r>
      <w:r>
        <w:t>s.</w:t>
      </w:r>
      <w:commentRangeEnd w:id="14"/>
      <w:r>
        <w:commentReference w:id="14"/>
      </w:r>
      <w:r>
        <w:t xml:space="preserve"> Abaixo estão os dados apresentados</w:t>
      </w:r>
    </w:p>
    <w:p w14:paraId="000000DD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sdt>
        <w:sdtPr>
          <w:tag w:val="goog_rdk_16"/>
          <w:id w:val="-1835846909"/>
        </w:sdtPr>
        <w:sdtEndPr/>
        <w:sdtContent>
          <w:commentRangeStart w:id="15"/>
        </w:sdtContent>
      </w:sdt>
      <w:r>
        <w:rPr>
          <w:b/>
          <w:bCs/>
          <w:color w:val="000000"/>
          <w:sz w:val="20"/>
          <w:szCs w:val="20"/>
        </w:rPr>
        <w:t>Gráfico 1: Idade dos Entrevistados</w:t>
      </w:r>
      <w:commentRangeEnd w:id="15"/>
      <w:r>
        <w:commentReference w:id="15"/>
      </w:r>
    </w:p>
    <w:p w14:paraId="000000DE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sdt>
        <w:sdtPr>
          <w:tag w:val="goog_rdk_17"/>
          <w:id w:val="2089384733"/>
        </w:sdtPr>
        <w:sdtEndPr/>
        <w:sdtContent>
          <w:commentRangeStart w:id="16"/>
        </w:sdtContent>
      </w:sdt>
      <w:r>
        <w:rPr>
          <w:noProof/>
          <w:color w:val="000000"/>
          <w:sz w:val="20"/>
          <w:szCs w:val="20"/>
        </w:rPr>
        <w:drawing>
          <wp:inline distT="0" distB="0" distL="0" distR="0" wp14:anchorId="1C9750ED" wp14:editId="359DCDA8">
            <wp:extent cx="5054380" cy="2420703"/>
            <wp:effectExtent l="19050" t="19050" r="13335" b="17780"/>
            <wp:docPr id="25" name="image1.png" descr="C:\Users\Aluno\AppData\Local\Microsoft\Windows\INetCache\Content.MSO\344AAC39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Aluno\AppData\Local\Microsoft\Windows\INetCache\Content.MSO\344AAC39.tmp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4380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commentRangeEnd w:id="16"/>
      <w:r>
        <w:commentReference w:id="16"/>
      </w:r>
    </w:p>
    <w:p w14:paraId="000000DF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0" w14:textId="77777777" w:rsidR="003D1E83" w:rsidRDefault="00DC0E4B">
      <w:r>
        <w:t>Esse gráfico demonstra a idade do público; observa-se que a maioria dos participantes estão entre 17-18 anos, enquanto o remanescente é maior do</w:t>
      </w:r>
      <w:r>
        <w:t xml:space="preserve"> que os 30 anos de idade.</w:t>
      </w:r>
    </w:p>
    <w:p w14:paraId="000000E1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Gráfico 2: Gênero</w:t>
      </w:r>
    </w:p>
    <w:p w14:paraId="000000E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010CD1C5" wp14:editId="6AA6ED0C">
            <wp:extent cx="5286926" cy="2420703"/>
            <wp:effectExtent l="19050" t="19050" r="28575" b="17780"/>
            <wp:docPr id="24" name="image3.png" descr="C:\Users\Aluno\AppData\Local\Microsoft\Windows\INetCache\Content.MSO\26C193AF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:\Users\Aluno\AppData\Local\Microsoft\Windows\INetCache\Content.MSO\26C193AF.tmp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926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4" w14:textId="77777777" w:rsidR="003D1E83" w:rsidRDefault="00DC0E4B">
      <w:r>
        <w:t>De acordo a pergunta, a maioria do público possui o gênero feminino, com 54,2%, enquanto o gênero masculino é a minoria, com 37,5%. O remanescente porcentual preferiu não falar seu gêner</w:t>
      </w:r>
      <w:r>
        <w:t xml:space="preserve">o. </w:t>
      </w:r>
      <w:r>
        <w:t>￼</w:t>
      </w:r>
    </w:p>
    <w:p w14:paraId="518F19DF" w14:textId="31823B2D" w:rsidR="00565383" w:rsidRDefault="00565383" w:rsidP="00565383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Gráfico 3: Jogar videogames</w:t>
      </w:r>
    </w:p>
    <w:p w14:paraId="000000E6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77633837" wp14:editId="537E37EE">
            <wp:extent cx="5273720" cy="2420703"/>
            <wp:effectExtent l="19050" t="19050" r="22225" b="17780"/>
            <wp:docPr id="27" name="image10.png" descr="C:\Users\Aluno\AppData\Local\Microsoft\Windows\INetCache\Content.MSO\832F5370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C:\Users\Aluno\AppData\Local\Microsoft\Windows\INetCache\Content.MSO\832F5370.tmp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3720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7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8" w14:textId="77777777" w:rsidR="003D1E83" w:rsidRDefault="00DC0E4B">
      <w:r>
        <w:t>Esse gráfico demonstra quantas pessoas jogam videogames, observa-se que a maioria das pessoas que responderam o formulário tem algum hábito de jogar videogames.</w:t>
      </w:r>
    </w:p>
    <w:p w14:paraId="000000E9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Gráfico 4: Interesse em jogo</w:t>
      </w:r>
    </w:p>
    <w:p w14:paraId="000000E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5EE7F344" wp14:editId="64428B16">
            <wp:extent cx="5159281" cy="2420703"/>
            <wp:effectExtent l="19050" t="19050" r="22860" b="17780"/>
            <wp:docPr id="26" name="image7.png" descr="C:\Users\Aluno\AppData\Local\Microsoft\Windows\INetCache\Content.MSO\28A31FBC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C:\Users\Aluno\AppData\Local\Microsoft\Windows\INetCache\Content.MSO\28A31FBC.tmp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59281" cy="242070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EC" w14:textId="77777777" w:rsidR="003D1E83" w:rsidRDefault="00DC0E4B">
      <w:r>
        <w:t>Esse gráfico demonstra quantas pessoas desejam jogar videogames similares ao do apresentado, observa-se que a maioria das pessoas que responderam o formulário tem algum desejo de jogar projetos parecidos.</w:t>
      </w:r>
    </w:p>
    <w:p w14:paraId="000000ED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>Gráfico 5: Interesse no pro</w:t>
      </w:r>
      <w:r>
        <w:rPr>
          <w:b/>
          <w:bCs/>
          <w:color w:val="000000"/>
          <w:sz w:val="20"/>
          <w:szCs w:val="20"/>
        </w:rPr>
        <w:t>jeto</w:t>
      </w:r>
    </w:p>
    <w:p w14:paraId="000000EE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6D953243" wp14:editId="5476A2DA">
            <wp:extent cx="5445379" cy="2609329"/>
            <wp:effectExtent l="19050" t="19050" r="22225" b="19685"/>
            <wp:docPr id="29" name="image9.png" descr="C:\Users\Aluno\AppData\Local\Microsoft\Windows\INetCache\Content.MSO\987E6AC8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C:\Users\Aluno\AppData\Local\Microsoft\Windows\INetCache\Content.MSO\987E6AC8.tmp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5379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EF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F0" w14:textId="77777777" w:rsidR="003D1E83" w:rsidRDefault="00DC0E4B">
      <w:r>
        <w:t>Esse gráfico demonstra a quantidade de pessoas que possuem algum desejo ou interesse no projeto que foi desenvolvido. Observa-se que a grande maioria (79,2%) possuem interesse no jogo.</w:t>
      </w:r>
    </w:p>
    <w:p w14:paraId="000000F1" w14:textId="77777777" w:rsidR="003D1E83" w:rsidRDefault="003D1E83"/>
    <w:p w14:paraId="000000F2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Gráfico 6: Interesse sobre mecânica de </w:t>
      </w:r>
      <w:r>
        <w:rPr>
          <w:b/>
          <w:bCs/>
          <w:color w:val="000000"/>
          <w:sz w:val="20"/>
          <w:szCs w:val="20"/>
        </w:rPr>
        <w:t>facções</w:t>
      </w:r>
    </w:p>
    <w:p w14:paraId="000000F3" w14:textId="77777777" w:rsidR="003D1E83" w:rsidRDefault="00DC0E4B">
      <w:r>
        <w:rPr>
          <w:noProof/>
        </w:rPr>
        <w:drawing>
          <wp:inline distT="0" distB="0" distL="0" distR="0" wp14:anchorId="57A69CBC" wp14:editId="2F69B4C2">
            <wp:extent cx="5521671" cy="2609329"/>
            <wp:effectExtent l="19050" t="19050" r="22225" b="19685"/>
            <wp:docPr id="28" name="image8.png" descr="C:\Users\Aluno\AppData\Local\Microsoft\Windows\INetCache\Content.MSO\265CB7C2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C:\Users\Aluno\AppData\Local\Microsoft\Windows\INetCache\Content.MSO\265CB7C2.tmp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1671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F4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</w:p>
    <w:p w14:paraId="000000F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F6" w14:textId="77777777" w:rsidR="003D1E83" w:rsidRDefault="00DC0E4B">
      <w:r>
        <w:t>Esse gráfico demonstra a quantidade de pessoas que possuem algum desejo ou interesse em uma das mecânicas que integram o projeto. Observa-se que a grande maioria (79,2%) possuem interesse nesse aspecto.</w:t>
      </w:r>
    </w:p>
    <w:p w14:paraId="000000F7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lastRenderedPageBreak/>
        <w:t xml:space="preserve">Gráfico 7: </w:t>
      </w:r>
      <w:r>
        <w:rPr>
          <w:b/>
          <w:bCs/>
          <w:color w:val="000000"/>
          <w:sz w:val="20"/>
          <w:szCs w:val="20"/>
        </w:rPr>
        <w:t>Interesse sobre mecânicas de jogo</w:t>
      </w:r>
    </w:p>
    <w:p w14:paraId="000000F8" w14:textId="77777777" w:rsidR="003D1E83" w:rsidRDefault="00DC0E4B">
      <w:r>
        <w:rPr>
          <w:noProof/>
        </w:rPr>
        <w:drawing>
          <wp:inline distT="0" distB="0" distL="0" distR="0" wp14:anchorId="46CB5B09" wp14:editId="487493FF">
            <wp:extent cx="5454915" cy="2609329"/>
            <wp:effectExtent l="19050" t="19050" r="12700" b="19685"/>
            <wp:docPr id="31" name="image2.png" descr="C:\Users\Aluno\AppData\Local\Microsoft\Windows\INetCache\Content.MSO\45C86D20.t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:\Users\Aluno\AppData\Local\Microsoft\Windows\INetCache\Content.MSO\45C86D20.tmp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4915" cy="260932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F9" w14:textId="77777777" w:rsidR="003D1E83" w:rsidRDefault="003D1E83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</w:p>
    <w:p w14:paraId="000000F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Autores, 2026</w:t>
      </w:r>
    </w:p>
    <w:p w14:paraId="000000FB" w14:textId="77777777" w:rsidR="003D1E83" w:rsidRDefault="00DC0E4B">
      <w:sdt>
        <w:sdtPr>
          <w:tag w:val="goog_rdk_18"/>
          <w:id w:val="-1459118119"/>
        </w:sdtPr>
        <w:sdtEndPr/>
        <w:sdtContent>
          <w:commentRangeStart w:id="17"/>
        </w:sdtContent>
      </w:sdt>
      <w:r>
        <w:t xml:space="preserve">Esse gráfico demonstra a quantidade de pessoas que possuem algum desejo ou interesse em uma das mecânicas que integram o projeto. Observa-se que a grande maioria (75%) possuem interesse nessas </w:t>
      </w:r>
      <w:r>
        <w:t>mecânicas de jogo.</w:t>
      </w:r>
      <w:commentRangeEnd w:id="17"/>
      <w:r>
        <w:commentReference w:id="17"/>
      </w:r>
    </w:p>
    <w:p w14:paraId="000000FC" w14:textId="77777777" w:rsidR="003D1E83" w:rsidRDefault="003D1E83"/>
    <w:p w14:paraId="000000FD" w14:textId="77777777" w:rsidR="003D1E83" w:rsidRDefault="003D1E83"/>
    <w:p w14:paraId="000000FE" w14:textId="77777777" w:rsidR="003D1E83" w:rsidRDefault="003D1E83"/>
    <w:p w14:paraId="000000FF" w14:textId="77777777" w:rsidR="003D1E83" w:rsidRDefault="003D1E83"/>
    <w:p w14:paraId="00000100" w14:textId="77777777" w:rsidR="003D1E83" w:rsidRDefault="003D1E83"/>
    <w:p w14:paraId="00000101" w14:textId="77777777" w:rsidR="003D1E83" w:rsidRDefault="00DC0E4B" w:rsidP="00164F70">
      <w:pPr>
        <w:pStyle w:val="Ttulo1"/>
        <w:numPr>
          <w:ilvl w:val="0"/>
          <w:numId w:val="2"/>
        </w:numPr>
      </w:pPr>
      <w:sdt>
        <w:sdtPr>
          <w:tag w:val="goog_rdk_19"/>
          <w:id w:val="2025884198"/>
        </w:sdtPr>
        <w:sdtEndPr/>
        <w:sdtContent>
          <w:commentRangeStart w:id="18"/>
        </w:sdtContent>
      </w:sdt>
      <w:sdt>
        <w:sdtPr>
          <w:tag w:val="goog_rdk_20"/>
          <w:id w:val="245720824"/>
        </w:sdtPr>
        <w:sdtEndPr/>
        <w:sdtContent>
          <w:commentRangeStart w:id="19"/>
        </w:sdtContent>
      </w:sdt>
      <w:r>
        <w:t>ANÁLISE E SÍNTESE</w:t>
      </w:r>
      <w:commentRangeEnd w:id="18"/>
      <w:r>
        <w:commentReference w:id="18"/>
      </w:r>
      <w:commentRangeEnd w:id="19"/>
      <w:r>
        <w:commentReference w:id="19"/>
      </w:r>
    </w:p>
    <w:p w14:paraId="00000102" w14:textId="77777777" w:rsidR="003D1E83" w:rsidRDefault="00DC0E4B" w:rsidP="00164F70">
      <w:pPr>
        <w:pStyle w:val="Ttulo2"/>
        <w:numPr>
          <w:ilvl w:val="1"/>
          <w:numId w:val="2"/>
        </w:numPr>
      </w:pPr>
      <w:sdt>
        <w:sdtPr>
          <w:tag w:val="goog_rdk_21"/>
          <w:id w:val="77298410"/>
        </w:sdtPr>
        <w:sdtEndPr/>
        <w:sdtContent>
          <w:commentRangeStart w:id="20"/>
        </w:sdtContent>
      </w:sdt>
      <w:r>
        <w:t>Persona</w:t>
      </w:r>
      <w:commentRangeEnd w:id="20"/>
      <w:r>
        <w:commentReference w:id="20"/>
      </w:r>
    </w:p>
    <w:p w14:paraId="0000010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sdt>
        <w:sdtPr>
          <w:tag w:val="goog_rdk_22"/>
          <w:id w:val="2043391972"/>
        </w:sdtPr>
        <w:sdtEndPr/>
        <w:sdtContent>
          <w:commentRangeStart w:id="21"/>
        </w:sdtContent>
      </w:sdt>
      <w:r>
        <w:rPr>
          <w:color w:val="000000"/>
          <w:sz w:val="20"/>
          <w:szCs w:val="20"/>
        </w:rPr>
        <w:t xml:space="preserve">As personas são personagens ficcionais, criadas com base na síntese dos comportamentos observados dentre consumidores com perfis extremos. Traduzem motivações, desejos, expectativas e </w:t>
      </w:r>
      <w:r>
        <w:rPr>
          <w:color w:val="000000"/>
          <w:sz w:val="20"/>
          <w:szCs w:val="20"/>
        </w:rPr>
        <w:t>necessidades, que sintonizam características significativas dos públicos-alvo relevantes para os produtos e serviços das marcas e organizações. [...] Ao final, são atribuídos nomes, histórias e necessidades que contribuem para a personificação desses arqué</w:t>
      </w:r>
      <w:r>
        <w:rPr>
          <w:color w:val="000000"/>
          <w:sz w:val="20"/>
          <w:szCs w:val="20"/>
        </w:rPr>
        <w:t>tipos.” (VIANNA et al., 2012, p. 80 apud COLLIER DE MENDONÇA et al., ANO).</w:t>
      </w:r>
      <w:commentRangeEnd w:id="21"/>
      <w:r>
        <w:commentReference w:id="21"/>
      </w:r>
    </w:p>
    <w:p w14:paraId="00000104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sdt>
        <w:sdtPr>
          <w:tag w:val="goog_rdk_23"/>
          <w:id w:val="457729546"/>
        </w:sdtPr>
        <w:sdtEndPr/>
        <w:sdtContent>
          <w:commentRangeStart w:id="22"/>
        </w:sdtContent>
      </w:sdt>
      <w:r>
        <w:rPr>
          <w:b/>
          <w:bCs/>
          <w:color w:val="000000"/>
          <w:sz w:val="20"/>
          <w:szCs w:val="20"/>
        </w:rPr>
        <w:t>Figura 2: Personas</w:t>
      </w:r>
      <w:commentRangeEnd w:id="22"/>
      <w:r>
        <w:commentReference w:id="22"/>
      </w:r>
    </w:p>
    <w:p w14:paraId="0000010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24EA7D46" wp14:editId="52D49D6E">
            <wp:extent cx="1790488" cy="1454044"/>
            <wp:effectExtent l="0" t="0" r="0" b="0"/>
            <wp:docPr id="30" name="image5.png" descr="Como definir personas durante a aplicação do Design Thinking?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Como definir personas durante a aplicação do Design Thinking?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0488" cy="14540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06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Fonte: Tallyson Faustino, 2024</w:t>
      </w:r>
    </w:p>
    <w:p w14:paraId="00000107" w14:textId="77777777" w:rsidR="003D1E83" w:rsidRDefault="00DC0E4B">
      <w:r>
        <w:t>Sendo assim nesse trabalho foi criado as personas Bruno e Erasmo, que atende os requisitos da citação acima.</w:t>
      </w:r>
    </w:p>
    <w:p w14:paraId="00000108" w14:textId="26279A1D" w:rsidR="003D1E83" w:rsidRDefault="00DC0E4B">
      <w:sdt>
        <w:sdtPr>
          <w:tag w:val="goog_rdk_24"/>
          <w:id w:val="1283206370"/>
        </w:sdtPr>
        <w:sdtEndPr/>
        <w:sdtContent>
          <w:commentRangeStart w:id="23"/>
        </w:sdtContent>
      </w:sdt>
      <w:r w:rsidRPr="007F4177">
        <w:rPr>
          <w:highlight w:val="yellow"/>
        </w:rPr>
        <w:t xml:space="preserve">Bruno </w:t>
      </w:r>
      <w:r w:rsidRPr="007F4177">
        <w:rPr>
          <w:highlight w:val="yellow"/>
        </w:rPr>
        <w:t>Vilaça Santos é um estudante de 16 anos residente em São Paulo que está completando a segunda série do ensino médio. Devido sua idade, ele decidiu retirar seu t</w:t>
      </w:r>
      <w:r w:rsidR="007F4177" w:rsidRPr="007F4177">
        <w:rPr>
          <w:highlight w:val="yellow"/>
        </w:rPr>
        <w:t>í</w:t>
      </w:r>
      <w:r w:rsidRPr="007F4177">
        <w:rPr>
          <w:highlight w:val="yellow"/>
        </w:rPr>
        <w:t>tulo de eleitor, porém encont</w:t>
      </w:r>
      <w:r w:rsidR="007F4177" w:rsidRPr="007F4177">
        <w:rPr>
          <w:highlight w:val="yellow"/>
        </w:rPr>
        <w:t>r</w:t>
      </w:r>
      <w:r w:rsidRPr="007F4177">
        <w:rPr>
          <w:highlight w:val="yellow"/>
        </w:rPr>
        <w:t>ou um problema devido sua falta de conhecimento sobre pol</w:t>
      </w:r>
      <w:r w:rsidR="007F4177" w:rsidRPr="007F4177">
        <w:rPr>
          <w:highlight w:val="yellow"/>
        </w:rPr>
        <w:t>í</w:t>
      </w:r>
      <w:r w:rsidRPr="007F4177">
        <w:rPr>
          <w:highlight w:val="yellow"/>
        </w:rPr>
        <w:t xml:space="preserve">tica, </w:t>
      </w:r>
      <w:r w:rsidRPr="007F4177">
        <w:rPr>
          <w:highlight w:val="yellow"/>
        </w:rPr>
        <w:t>isso o levou a pesquisar sobre o assunto, porém, por mais que procurasse, não encontrava m</w:t>
      </w:r>
      <w:r w:rsidR="007F4177" w:rsidRPr="007F4177">
        <w:rPr>
          <w:highlight w:val="yellow"/>
        </w:rPr>
        <w:t>é</w:t>
      </w:r>
      <w:r w:rsidRPr="007F4177">
        <w:rPr>
          <w:highlight w:val="yellow"/>
        </w:rPr>
        <w:t xml:space="preserve">todos de estudos que lhe explicavam de forma simplificada o tema. Isso o leva a querer desistir de sua investigação, e relegando seu conhecimento a apenas a opinião </w:t>
      </w:r>
      <w:r w:rsidRPr="007F4177">
        <w:rPr>
          <w:highlight w:val="yellow"/>
        </w:rPr>
        <w:t>de terceiros.</w:t>
      </w:r>
      <w:commentRangeEnd w:id="23"/>
      <w:r w:rsidRPr="007F4177">
        <w:rPr>
          <w:highlight w:val="yellow"/>
        </w:rPr>
        <w:commentReference w:id="23"/>
      </w:r>
    </w:p>
    <w:p w14:paraId="00000109" w14:textId="6C41BF26" w:rsidR="003D1E83" w:rsidRDefault="00DC0E4B">
      <w:sdt>
        <w:sdtPr>
          <w:tag w:val="goog_rdk_25"/>
          <w:id w:val="419288461"/>
        </w:sdtPr>
        <w:sdtEndPr/>
        <w:sdtContent>
          <w:commentRangeStart w:id="24"/>
        </w:sdtContent>
      </w:sdt>
      <w:r w:rsidRPr="007F4177">
        <w:rPr>
          <w:highlight w:val="yellow"/>
        </w:rPr>
        <w:t>Erasmo Altoé Candido Bastianeli é um homem de 42 anos residente em Santa Catarina. Ele possui um conhecimento superficial de Geopol</w:t>
      </w:r>
      <w:r w:rsidR="007F4177" w:rsidRPr="007F4177">
        <w:rPr>
          <w:highlight w:val="yellow"/>
        </w:rPr>
        <w:t>í</w:t>
      </w:r>
      <w:r w:rsidRPr="007F4177">
        <w:rPr>
          <w:highlight w:val="yellow"/>
        </w:rPr>
        <w:t>tica e gostaria de explorar mais o assunto, contudo, a dificuldade de pesquisar facilmente, e um ensino q</w:t>
      </w:r>
      <w:r w:rsidRPr="007F4177">
        <w:rPr>
          <w:highlight w:val="yellow"/>
        </w:rPr>
        <w:t>ue seja mais prático, torna esse desejo mais distante.</w:t>
      </w:r>
      <w:commentRangeEnd w:id="24"/>
      <w:r w:rsidRPr="007F4177">
        <w:rPr>
          <w:highlight w:val="yellow"/>
        </w:rPr>
        <w:commentReference w:id="24"/>
      </w:r>
    </w:p>
    <w:p w14:paraId="0000010A" w14:textId="283F0327" w:rsidR="003D1E83" w:rsidRDefault="00DC0E4B">
      <w:r>
        <w:t>Ambas personas gostariam de perseguir o conhecimento, porém, a indisponibilidade para pesquisa não permite um estudo prático, a gamificação emerge como uma estratégia crucial para esse problema, com</w:t>
      </w:r>
      <w:r>
        <w:t xml:space="preserve"> sua interface familiar e atraente, o estudo de temas relacionados podem ser facilitados e condensados de forma prática, criando um hábito natural e r</w:t>
      </w:r>
      <w:r w:rsidR="00565383">
        <w:t>á</w:t>
      </w:r>
      <w:r>
        <w:t>pido no individuo além de auxilia-lo em sua vida pessoal.</w:t>
      </w:r>
      <w:r>
        <w:br w:type="page"/>
      </w:r>
    </w:p>
    <w:p w14:paraId="0000010B" w14:textId="77777777" w:rsidR="003D1E83" w:rsidRPr="00164F70" w:rsidRDefault="00DC0E4B" w:rsidP="00164F70">
      <w:pPr>
        <w:pStyle w:val="Ttulo1"/>
        <w:numPr>
          <w:ilvl w:val="0"/>
          <w:numId w:val="2"/>
        </w:numPr>
      </w:pPr>
      <w:r w:rsidRPr="00164F70">
        <w:lastRenderedPageBreak/>
        <w:t>IDEAÇÃO</w:t>
      </w:r>
    </w:p>
    <w:p w14:paraId="0000010C" w14:textId="77777777" w:rsidR="003D1E83" w:rsidRDefault="00DC0E4B">
      <w:r>
        <w:t>A fase de ideação concentra-se na busc</w:t>
      </w:r>
      <w:r>
        <w:t>a por soluções criativas a partir da análise do problema. Neste projeto, foram aplicadas técnicas como o brainstorming e a prototipação de conceitos iniciais, com o objetivo de explorar diferentes possibilidades de abordagem para a construção da proposta f</w:t>
      </w:r>
      <w:r>
        <w:t>inal (MJV, 2022).</w:t>
      </w:r>
    </w:p>
    <w:p w14:paraId="4A84E99F" w14:textId="77777777" w:rsidR="007F4177" w:rsidRPr="007F4177" w:rsidRDefault="007F4177" w:rsidP="007F4177">
      <w:pPr>
        <w:pStyle w:val="Ttulo2"/>
        <w:numPr>
          <w:ilvl w:val="1"/>
          <w:numId w:val="2"/>
        </w:numPr>
        <w:rPr>
          <w:highlight w:val="yellow"/>
        </w:rPr>
      </w:pPr>
      <w:r w:rsidRPr="007F4177">
        <w:rPr>
          <w:highlight w:val="yellow"/>
        </w:rPr>
        <w:t>Brainstorm</w:t>
      </w:r>
      <w:commentRangeStart w:id="25"/>
      <w:commentRangeEnd w:id="25"/>
      <w:r w:rsidRPr="007F4177">
        <w:rPr>
          <w:highlight w:val="yellow"/>
        </w:rPr>
        <w:commentReference w:id="25"/>
      </w:r>
    </w:p>
    <w:p w14:paraId="64F9497B" w14:textId="39BB2FBF" w:rsidR="007F4177" w:rsidRDefault="007F4177" w:rsidP="007F4177">
      <w:r w:rsidRPr="007F4177">
        <w:rPr>
          <w:highlight w:val="yellow"/>
        </w:rPr>
        <w:t xml:space="preserve">O Brainstorming, ou tempestade de ideias, é um procedimento criativo de ampla aceitação, frequentemente empregado por organizações que demandam a </w:t>
      </w:r>
      <w:sdt>
        <w:sdtPr>
          <w:rPr>
            <w:highlight w:val="yellow"/>
          </w:rPr>
          <w:tag w:val="goog_rdk_28"/>
          <w:id w:val="-705260195"/>
        </w:sdtPr>
        <w:sdtEndPr/>
        <w:sdtContent>
          <w:commentRangeStart w:id="26"/>
        </w:sdtContent>
      </w:sdt>
      <w:r w:rsidRPr="007F4177">
        <w:rPr>
          <w:highlight w:val="yellow"/>
        </w:rPr>
        <w:t>geração rápida de múltiplas sugestões e soluções inovadoras (Miro, 2025). No contexto desse projeto, nós utilizamos do método de forma crucial procurando ideias que se alinhassem a nosso objetivo. Com discussões focadas, foram decididos o espectro político, progressão aberta do jogo, construção de industrias automatizadas e o perfil dos inimigos (incluindo seus comportamentos e aparências). As propostas iniciais eram registradas e, em um processo colaborativo, agregadas e refinadas até a consolidação dos conceitos finais para a implementação.</w:t>
      </w:r>
      <w:commentRangeEnd w:id="26"/>
      <w:r w:rsidRPr="007F4177">
        <w:rPr>
          <w:highlight w:val="yellow"/>
        </w:rPr>
        <w:commentReference w:id="26"/>
      </w:r>
    </w:p>
    <w:p w14:paraId="0000010D" w14:textId="77777777" w:rsidR="003D1E83" w:rsidRPr="007F4177" w:rsidRDefault="00DC0E4B" w:rsidP="00164F70">
      <w:pPr>
        <w:pStyle w:val="Ttulo2"/>
        <w:numPr>
          <w:ilvl w:val="1"/>
          <w:numId w:val="2"/>
        </w:numPr>
        <w:rPr>
          <w:highlight w:val="yellow"/>
        </w:rPr>
      </w:pPr>
      <w:sdt>
        <w:sdtPr>
          <w:tag w:val="goog_rdk_26"/>
          <w:id w:val="676431842"/>
        </w:sdtPr>
        <w:sdtEndPr/>
        <w:sdtContent>
          <w:commentRangeStart w:id="27"/>
        </w:sdtContent>
      </w:sdt>
      <w:r w:rsidRPr="007F4177">
        <w:rPr>
          <w:highlight w:val="yellow"/>
        </w:rPr>
        <w:t>Cardápio de Ideias</w:t>
      </w:r>
      <w:commentRangeEnd w:id="27"/>
      <w:r w:rsidRPr="007F4177">
        <w:rPr>
          <w:highlight w:val="yellow"/>
        </w:rPr>
        <w:commentReference w:id="27"/>
      </w:r>
    </w:p>
    <w:tbl>
      <w:tblPr>
        <w:tblStyle w:val="a0"/>
        <w:tblW w:w="904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4530"/>
      </w:tblGrid>
      <w:tr w:rsidR="003D1E83" w14:paraId="3178FC3A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0E" w14:textId="77777777" w:rsidR="003D1E83" w:rsidRDefault="00DC0E4B">
            <w:pPr>
              <w:ind w:firstLine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Objetivos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0F" w14:textId="77777777" w:rsidR="003D1E83" w:rsidRDefault="00DC0E4B">
            <w:pPr>
              <w:ind w:firstLine="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Ideias</w:t>
            </w:r>
          </w:p>
        </w:tc>
      </w:tr>
      <w:tr w:rsidR="003D1E83" w14:paraId="097105FB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0" w14:textId="56245950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política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1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Demonstração de Polis e sua influência sobre espectro político. - Interação direta com situações e dilemas políticos na sociedade.</w:t>
            </w:r>
          </w:p>
        </w:tc>
      </w:tr>
      <w:tr w:rsidR="003D1E83" w14:paraId="4FFF178B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2" w14:textId="214E0CAA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a complexidade de uma cadeia de produção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3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Recriação realista sobre </w:t>
            </w:r>
            <w:r>
              <w:rPr>
                <w:color w:val="000000"/>
              </w:rPr>
              <w:t>cadeias de produção e evolução tecnológica. - Interação direta com sistemas de automação, a partir de máquinas e logística de produção.</w:t>
            </w:r>
          </w:p>
        </w:tc>
      </w:tr>
      <w:tr w:rsidR="003D1E83" w14:paraId="08371387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4" w14:textId="04701F6B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em relação às dificuldades da transferência de tecnologias e modo de geração de energia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5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Recriação realist</w:t>
            </w:r>
            <w:r>
              <w:rPr>
                <w:color w:val="000000"/>
              </w:rPr>
              <w:t>a sobre cadeias de produção, e opções de máquinas com eficiência e custos distintos. - Interação e necessidade de progressão em referência à cadeia de produção.</w:t>
            </w:r>
          </w:p>
        </w:tc>
      </w:tr>
      <w:tr w:rsidR="003D1E83" w14:paraId="43F4E853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6" w14:textId="66E88A03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Conscientiza</w:t>
            </w:r>
            <w:r w:rsidR="007F4177">
              <w:rPr>
                <w:color w:val="000000"/>
              </w:rPr>
              <w:t>r</w:t>
            </w:r>
            <w:r>
              <w:rPr>
                <w:color w:val="000000"/>
              </w:rPr>
              <w:t xml:space="preserve"> sobre os impactos da poluição humana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7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Consequências diretas de um alto índice de </w:t>
            </w:r>
            <w:r>
              <w:rPr>
                <w:color w:val="000000"/>
              </w:rPr>
              <w:t>poluição no ambiente a partir de ataques selvagens. - Demonstração das consequências da poluição a longo prazo.</w:t>
            </w:r>
          </w:p>
        </w:tc>
      </w:tr>
      <w:tr w:rsidR="003D1E83" w14:paraId="2581A088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8" w14:textId="5B8C047D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Desenvolver uma plataforma digital intuitiva e prática para a conscientiz</w:t>
            </w:r>
            <w:r w:rsidR="007F4177">
              <w:rPr>
                <w:color w:val="000000"/>
              </w:rPr>
              <w:t>ar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lastRenderedPageBreak/>
              <w:t>de ciências políticas e dificuldades de infraestrutura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9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Login e Cria</w:t>
            </w:r>
            <w:r>
              <w:rPr>
                <w:color w:val="000000"/>
              </w:rPr>
              <w:t xml:space="preserve">ção de Contas, função para preencher e adicionar artigos escritos </w:t>
            </w:r>
            <w:r>
              <w:rPr>
                <w:color w:val="000000"/>
              </w:rPr>
              <w:lastRenderedPageBreak/>
              <w:t>pelos autores e opção de download do projeto em desenvolvimento</w:t>
            </w:r>
          </w:p>
        </w:tc>
      </w:tr>
      <w:tr w:rsidR="003D1E83" w14:paraId="78F835DA" w14:textId="77777777">
        <w:trPr>
          <w:trHeight w:val="300"/>
        </w:trPr>
        <w:tc>
          <w:tcPr>
            <w:tcW w:w="4515" w:type="dxa"/>
            <w:tcMar>
              <w:left w:w="105" w:type="dxa"/>
              <w:right w:w="105" w:type="dxa"/>
            </w:tcMar>
          </w:tcPr>
          <w:p w14:paraId="0000011A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Financiar o projeto principal da equipe*</w:t>
            </w:r>
          </w:p>
        </w:tc>
        <w:tc>
          <w:tcPr>
            <w:tcW w:w="4530" w:type="dxa"/>
            <w:tcMar>
              <w:left w:w="105" w:type="dxa"/>
              <w:right w:w="105" w:type="dxa"/>
            </w:tcMar>
          </w:tcPr>
          <w:p w14:paraId="0000011B" w14:textId="77777777" w:rsidR="003D1E83" w:rsidRDefault="00DC0E4B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Adição de subsídios de financiamento (Patreon, SubcribeStar, Discord</w:t>
            </w:r>
            <w:r>
              <w:rPr>
                <w:color w:val="000000"/>
              </w:rPr>
              <w:t xml:space="preserve"> Privado, Kickstarter, Ko-Fi, Catarse, Apoia.se) e venda de produtos envolvendo o projeto.</w:t>
            </w:r>
          </w:p>
        </w:tc>
      </w:tr>
    </w:tbl>
    <w:p w14:paraId="0000011F" w14:textId="77777777" w:rsidR="003D1E83" w:rsidRDefault="00DC0E4B" w:rsidP="00164F70">
      <w:pPr>
        <w:pStyle w:val="Ttulo2"/>
        <w:numPr>
          <w:ilvl w:val="1"/>
          <w:numId w:val="2"/>
        </w:numPr>
      </w:pPr>
      <w:r>
        <w:t>Golden Circle</w:t>
      </w:r>
    </w:p>
    <w:p w14:paraId="00000120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Golden Circle, ou em português, Círculo de Ouro, é uma metodologia, criada pelo inglês Simon Sinek, que ajuda empresas e líderes a gerarem impacto por</w:t>
      </w:r>
      <w:r>
        <w:rPr>
          <w:color w:val="000000"/>
          <w:sz w:val="20"/>
          <w:szCs w:val="20"/>
        </w:rPr>
        <w:t xml:space="preserve"> meio do seu propósito. Zendesk (2024) </w:t>
      </w:r>
    </w:p>
    <w:p w14:paraId="00000121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2268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O conceito se apoia na ideia de que as empresas e os líderes devem pensar, agir e comunicar de dentro para fora, do centro do círculo em direção às extremidades. Para isso, devem seguir 3 camadas, também conhecidas c</w:t>
      </w:r>
      <w:r>
        <w:rPr>
          <w:color w:val="000000"/>
          <w:sz w:val="20"/>
          <w:szCs w:val="20"/>
        </w:rPr>
        <w:t>omo esferas de trabalho, que ajudam a empresa a extrair seu potencial e se destacar. Zendesk (2024)</w:t>
      </w:r>
    </w:p>
    <w:p w14:paraId="00000122" w14:textId="6C911F9A" w:rsidR="003D1E83" w:rsidRDefault="00DC0E4B">
      <w:r>
        <w:t>Dentro do projeto, essa idealização foi instaurada a atender todas as 3 camadas da metodologia, visando os temas didáticos e complexos do tema, seus motivos</w:t>
      </w:r>
      <w:r>
        <w:t xml:space="preserve"> e como poderá ser apresentado a um p</w:t>
      </w:r>
      <w:r w:rsidR="007F4177">
        <w:t>úblico</w:t>
      </w:r>
      <w:r>
        <w:t xml:space="preserve"> abrangente.</w:t>
      </w:r>
    </w:p>
    <w:p w14:paraId="00000123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Figura 3: Golden Circle</w:t>
      </w:r>
    </w:p>
    <w:p w14:paraId="00000124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 wp14:anchorId="41A85BE1" wp14:editId="72D9952F">
            <wp:extent cx="5753100" cy="3251200"/>
            <wp:effectExtent l="0" t="0" r="0" b="0"/>
            <wp:docPr id="32" name="image4.jpg" descr="C:\Users\Aluno\Downloads\WhatsApp Image 2026-06-10 at 18.33.15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C:\Users\Aluno\Downloads\WhatsApp Image 2026-06-10 at 18.33.15.jpe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12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Fonte: Os Autores</w:t>
      </w:r>
    </w:p>
    <w:p w14:paraId="00000126" w14:textId="77777777" w:rsidR="003D1E83" w:rsidRDefault="00DC0E4B">
      <w:r>
        <w:br w:type="page"/>
      </w:r>
    </w:p>
    <w:p w14:paraId="00000127" w14:textId="77777777" w:rsidR="003D1E83" w:rsidRDefault="00DC0E4B" w:rsidP="00164F70">
      <w:pPr>
        <w:pStyle w:val="Ttulo1"/>
        <w:numPr>
          <w:ilvl w:val="0"/>
          <w:numId w:val="2"/>
        </w:numPr>
      </w:pPr>
      <w:sdt>
        <w:sdtPr>
          <w:tag w:val="goog_rdk_29"/>
          <w:id w:val="774659716"/>
        </w:sdtPr>
        <w:sdtEndPr/>
        <w:sdtContent>
          <w:commentRangeStart w:id="28"/>
        </w:sdtContent>
      </w:sdt>
      <w:r>
        <w:t>ASPECTOS ESTRATÉGICOS</w:t>
      </w:r>
      <w:commentRangeEnd w:id="28"/>
      <w:r>
        <w:commentReference w:id="28"/>
      </w:r>
    </w:p>
    <w:p w14:paraId="00000128" w14:textId="77777777" w:rsidR="003D1E83" w:rsidRDefault="00DC0E4B" w:rsidP="00452976">
      <w:pPr>
        <w:pStyle w:val="Ttulo2"/>
        <w:numPr>
          <w:ilvl w:val="1"/>
          <w:numId w:val="2"/>
        </w:numPr>
      </w:pPr>
      <w:r>
        <w:t>Planejamento Financeiro</w:t>
      </w:r>
    </w:p>
    <w:p w14:paraId="00000129" w14:textId="77777777" w:rsidR="003D1E83" w:rsidRDefault="00DC0E4B">
      <w:pPr>
        <w:keepNext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firstLine="0"/>
        <w:jc w:val="center"/>
        <w:rPr>
          <w:b/>
          <w:bCs/>
          <w:color w:val="000000"/>
          <w:sz w:val="20"/>
          <w:szCs w:val="20"/>
          <w:vertAlign w:val="subscript"/>
        </w:rPr>
      </w:pPr>
      <w:r>
        <w:rPr>
          <w:b/>
          <w:bCs/>
          <w:color w:val="000000"/>
          <w:sz w:val="20"/>
          <w:szCs w:val="20"/>
        </w:rPr>
        <w:t>Tabela 1: Pacotes</w:t>
      </w:r>
    </w:p>
    <w:tbl>
      <w:tblPr>
        <w:tblStyle w:val="a1"/>
        <w:tblW w:w="9061" w:type="dxa"/>
        <w:tblInd w:w="0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531"/>
      </w:tblGrid>
      <w:tr w:rsidR="003D1E83" w14:paraId="41EFC2E5" w14:textId="77777777" w:rsidTr="003D1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il"/>
              <w:left w:val="nil"/>
              <w:bottom w:val="nil"/>
            </w:tcBorders>
          </w:tcPr>
          <w:p w14:paraId="0000012A" w14:textId="77777777" w:rsidR="003D1E83" w:rsidRDefault="00DC0E4B">
            <w:r>
              <w:t>Pacote</w:t>
            </w:r>
          </w:p>
        </w:tc>
        <w:tc>
          <w:tcPr>
            <w:tcW w:w="4531" w:type="dxa"/>
            <w:tcBorders>
              <w:top w:val="nil"/>
              <w:bottom w:val="nil"/>
              <w:right w:val="nil"/>
            </w:tcBorders>
          </w:tcPr>
          <w:p w14:paraId="0000012B" w14:textId="77777777" w:rsidR="003D1E83" w:rsidRDefault="00DC0E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3D1E83" w14:paraId="2614984B" w14:textId="77777777" w:rsidTr="003D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2C" w14:textId="77777777" w:rsidR="003D1E83" w:rsidRDefault="00DC0E4B">
            <w:r>
              <w:t>Pacote Prata</w:t>
            </w:r>
          </w:p>
        </w:tc>
        <w:tc>
          <w:tcPr>
            <w:tcW w:w="4531" w:type="dxa"/>
          </w:tcPr>
          <w:p w14:paraId="0000012D" w14:textId="77777777" w:rsidR="003D1E83" w:rsidRDefault="00DC0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3D1E83" w14:paraId="7F234B8F" w14:textId="77777777" w:rsidTr="003D1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2E" w14:textId="77777777" w:rsidR="003D1E83" w:rsidRDefault="00DC0E4B">
            <w:r>
              <w:t>Pacote Ouro</w:t>
            </w:r>
          </w:p>
        </w:tc>
        <w:tc>
          <w:tcPr>
            <w:tcW w:w="4531" w:type="dxa"/>
          </w:tcPr>
          <w:p w14:paraId="0000012F" w14:textId="77777777" w:rsidR="003D1E83" w:rsidRDefault="00DC0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3D1E83" w14:paraId="0816B6BF" w14:textId="77777777" w:rsidTr="003D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000130" w14:textId="77777777" w:rsidR="003D1E83" w:rsidRDefault="00DC0E4B">
            <w:r>
              <w:t>Pacote Premium</w:t>
            </w:r>
          </w:p>
        </w:tc>
        <w:tc>
          <w:tcPr>
            <w:tcW w:w="4531" w:type="dxa"/>
          </w:tcPr>
          <w:p w14:paraId="00000131" w14:textId="77777777" w:rsidR="003D1E83" w:rsidRDefault="00DC0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00000132" w14:textId="77777777" w:rsidR="003D1E83" w:rsidRDefault="003D1E83">
      <w:pPr>
        <w:spacing w:after="160" w:line="259" w:lineRule="auto"/>
        <w:ind w:firstLine="0"/>
      </w:pPr>
    </w:p>
    <w:p w14:paraId="00000133" w14:textId="77777777" w:rsidR="003D1E83" w:rsidRDefault="00DC0E4B">
      <w:r>
        <w:br w:type="page"/>
      </w:r>
    </w:p>
    <w:p w14:paraId="00000134" w14:textId="77777777" w:rsidR="003D1E83" w:rsidRDefault="003D1E83">
      <w:pPr>
        <w:ind w:firstLine="0"/>
      </w:pPr>
    </w:p>
    <w:p w14:paraId="00000135" w14:textId="77777777" w:rsidR="003D1E83" w:rsidRDefault="00DC0E4B">
      <w:pPr>
        <w:pStyle w:val="Ttulo1"/>
      </w:pPr>
      <w:r>
        <w:t>REFERÊNCIAS</w:t>
      </w:r>
    </w:p>
    <w:p w14:paraId="00000136" w14:textId="77777777" w:rsidR="003D1E83" w:rsidRDefault="00DC0E4B">
      <w:pPr>
        <w:spacing w:after="0"/>
        <w:ind w:firstLine="0"/>
        <w:rPr>
          <w:highlight w:val="yellow"/>
        </w:rPr>
      </w:pPr>
      <w:r>
        <w:rPr>
          <w:highlight w:val="yellow"/>
        </w:rPr>
        <w:t xml:space="preserve">MJV INNOVATION. </w:t>
      </w:r>
      <w:r>
        <w:rPr>
          <w:b/>
          <w:bCs/>
          <w:i/>
          <w:iCs/>
          <w:highlight w:val="yellow"/>
        </w:rPr>
        <w:t>Conheça a sessão generativa e entenda seus usuários</w:t>
      </w:r>
      <w:r>
        <w:rPr>
          <w:b/>
          <w:bCs/>
          <w:highlight w:val="yellow"/>
        </w:rPr>
        <w:t>. 2015.</w:t>
      </w:r>
      <w:r>
        <w:rPr>
          <w:highlight w:val="yellow"/>
        </w:rPr>
        <w:t xml:space="preserve"> Disponível em: </w:t>
      </w:r>
      <w:hyperlink r:id="rId20">
        <w:r>
          <w:rPr>
            <w:color w:val="0563C1"/>
            <w:highlight w:val="yellow"/>
            <w:u w:val="single"/>
          </w:rPr>
          <w:t>https://www.mjvinn</w:t>
        </w:r>
        <w:r>
          <w:rPr>
            <w:color w:val="0563C1"/>
            <w:highlight w:val="yellow"/>
            <w:u w:val="single"/>
          </w:rPr>
          <w:t>ovation.com/pt-br/blog/conheca-a-sessao-generativa-e-entenda-seus-usuarios/</w:t>
        </w:r>
      </w:hyperlink>
      <w:r>
        <w:rPr>
          <w:highlight w:val="yellow"/>
        </w:rPr>
        <w:t xml:space="preserve"> Acesso em: </w:t>
      </w:r>
    </w:p>
    <w:p w14:paraId="00000139" w14:textId="005836BB" w:rsidR="003D1E83" w:rsidRPr="007F4177" w:rsidRDefault="00DC0E4B" w:rsidP="007F41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MJV INNOVATION. 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Design Thinking: o que são Cadernos de Sensibilização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 </w:t>
      </w:r>
      <w:hyperlink r:id="rId21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https://www.mjvinnovation.com/pt-br/blog/</w:t>
        </w:r>
      </w:hyperlink>
      <w:sdt>
        <w:sdtPr>
          <w:tag w:val="goog_rdk_30"/>
          <w:id w:val="677208186"/>
        </w:sdtPr>
        <w:sdtEndPr/>
        <w:sdtContent>
          <w:commentRangeStart w:id="29"/>
        </w:sdtContent>
      </w:sdt>
      <w:hyperlink r:id="rId22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design-thinking-que-sao-cadernos-sensibilizacao</w:t>
        </w:r>
      </w:hyperlink>
      <w:commentRangeEnd w:id="29"/>
      <w:r>
        <w:commentReference w:id="29"/>
      </w:r>
      <w:hyperlink r:id="rId23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</w:p>
    <w:p w14:paraId="0000013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FAUSTINO, T. 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Hoje vamos falar sobre um recurso que pode ser utilizado em conjunto com o #MapadeEmpatia na etapa de análise e síntese do #DesignThinking - as personas. As personas são um importante re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curso para o processo de descoberta e inovação em produtos, pois ela nos permitirá visualizar situações do ponto d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&lt; </w:t>
      </w:r>
      <w:hyperlink r:id="rId24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https://pt.linkedin.com/pulse/como-definir-personas-dur</w:t>
        </w:r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ante-aplica%C3%A7%C3%A3o-do-design-thinking-lucas-xhiyf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&gt;. Acesso em: 2 abr. 2026.</w:t>
      </w:r>
    </w:p>
    <w:p w14:paraId="0000013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PUCRS ONLINE.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Conceitos e desafios na sociedade de consumo atual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2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https://online.pucrs.br/blog/sociedade-de-consumo-desafios-oportunidades</w:t>
        </w:r>
      </w:hyperlink>
    </w:p>
    <w:p w14:paraId="0000013C" w14:textId="21CBE4C5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Acesso em: 18/04/2026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3D" w14:textId="2C0DA050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sdt>
        <w:sdtPr>
          <w:tag w:val="goog_rdk_31"/>
          <w:id w:val="1345290340"/>
        </w:sdtPr>
        <w:sdtEndPr/>
        <w:sdtContent>
          <w:commentRangeStart w:id="30"/>
        </w:sdtContent>
      </w:sdt>
      <w:r w:rsidR="007B1425">
        <w:rPr>
          <w:rFonts w:ascii="Calibri" w:eastAsia="Calibri" w:hAnsi="Calibri" w:cs="Calibri"/>
          <w:color w:val="000000"/>
          <w:sz w:val="27"/>
          <w:szCs w:val="27"/>
        </w:rPr>
        <w:t>COSTA, Elenilson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Consciência política</w:t>
      </w:r>
      <w:r>
        <w:rPr>
          <w:rFonts w:ascii="Calibri" w:eastAsia="Calibri" w:hAnsi="Calibri" w:cs="Calibri"/>
          <w:color w:val="000000"/>
          <w:sz w:val="27"/>
          <w:szCs w:val="27"/>
        </w:rPr>
        <w:t>.</w:t>
      </w:r>
      <w:commentRangeEnd w:id="30"/>
      <w:r>
        <w:commentReference w:id="30"/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2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https://escolasdisruptivas.com.br/glossario/consciencia-politica/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Acesso em: 18/04/2026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3E" w14:textId="57A33AA5" w:rsidR="003D1E83" w:rsidRDefault="00603A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‌</w:t>
      </w:r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BARBOSA, Vinicius Nunes Pousas; DELEGÁ, Fernanda Freitas de Souza. </w:t>
      </w:r>
      <w:r w:rsidR="00DC0E4B">
        <w:rPr>
          <w:rFonts w:ascii="Calibri" w:eastAsia="Calibri" w:hAnsi="Calibri" w:cs="Calibri"/>
          <w:b/>
          <w:bCs/>
          <w:color w:val="000000"/>
          <w:sz w:val="27"/>
          <w:szCs w:val="27"/>
        </w:rPr>
        <w:t>O impacto das novas tecnologias nas relações de trabalho</w:t>
      </w:r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27">
        <w:r w:rsidR="00DC0E4B"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https://www.jusbrasil.com.br/artigos/o-impacto-das-novas-tecnologias-nas-relacoes-de-trabalho/5149223110</w:t>
        </w:r>
      </w:hyperlink>
      <w:r w:rsidR="00DC0E4B">
        <w:rPr>
          <w:rFonts w:ascii="Calibri" w:eastAsia="Calibri" w:hAnsi="Calibri" w:cs="Calibri"/>
          <w:color w:val="000000"/>
          <w:sz w:val="27"/>
          <w:szCs w:val="27"/>
        </w:rPr>
        <w:t xml:space="preserve"> Acesso em: 25/04/2026</w:t>
      </w:r>
      <w:r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3F" w14:textId="4A856D83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MARTINEZ, Luzia.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Planejam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ento urbano sustentável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28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https://123ecos.com.br/docs/planejamento-urbano/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18/04/2026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0" w14:textId="3CD17515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SALVATIERRA, Fernando Javier.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O caminho para a educação digital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29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https://www.iiep.unesco.org/pt/articles/o-caminho-para-educacao-digital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25/04/2026</w:t>
      </w:r>
      <w:r w:rsidR="00603AB0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</w:p>
    <w:p w14:paraId="00000141" w14:textId="4F1391E9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MORAES, Jéss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ica.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Secretaria de Inovação, Ciência e Tecnologia (SICT). Jogos digitais são usados como ferramenta de conscientização na educação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0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https://sict.rs.g</w:t>
        </w:r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ov.br/jogos-digitais-sao-usados-como-ferramenta-de-conscientizacao-na-educacao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em: 25/04/2026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2" w14:textId="45E075CA" w:rsidR="003D1E83" w:rsidRPr="007B1425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  <w:highlight w:val="yellow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LIMA, Michael.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Análise: Endling – Extinction is Forever. 2022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1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https://www.xboxpower.com.br/2022/07/20/analise-endling-extinction-is-forever/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Acesso em</w:t>
      </w: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: 25/04/2026</w:t>
      </w:r>
      <w:r w:rsidR="00603AB0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</w:p>
    <w:p w14:paraId="00000143" w14:textId="4048DA03" w:rsidR="003D1E83" w:rsidRDefault="007B142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lastRenderedPageBreak/>
        <w:t xml:space="preserve">MAESTROVIRTUA. </w:t>
      </w:r>
      <w:commentRangeStart w:id="31"/>
      <w:r w:rsidRPr="007B142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Impacto da ciência e da tecnologia nas grandes cidades</w:t>
      </w:r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2">
        <w:r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https://maestrovirtuale.com</w:t>
        </w:r>
      </w:hyperlink>
      <w:commentRangeEnd w:id="31"/>
      <w:r w:rsidRPr="007B1425">
        <w:rPr>
          <w:highlight w:val="yellow"/>
        </w:rPr>
        <w:commentReference w:id="31"/>
      </w:r>
      <w:hyperlink r:id="rId33">
        <w:r w:rsidRPr="007B1425"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/impacto-da-ciencia-e-da-tecnologia-nas-grandes-cidades/</w:t>
        </w:r>
      </w:hyperlink>
      <w:r w:rsidRPr="007B142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4" w14:textId="6CF2F90A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sdt>
        <w:sdtPr>
          <w:tag w:val="goog_rdk_33"/>
          <w:id w:val="83607162"/>
        </w:sdtPr>
        <w:sdtEndPr/>
        <w:sdtContent>
          <w:commentRangeStart w:id="32"/>
        </w:sdtContent>
      </w:sdt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VENDITTI, Bruno.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This chart shows the impact rising urbanization will have on the world</w:t>
      </w:r>
      <w:r w:rsidR="007B142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. 2022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</w:t>
      </w:r>
      <w:commentRangeEnd w:id="32"/>
      <w:r>
        <w:commentReference w:id="32"/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Disponível em: </w:t>
      </w:r>
      <w:hyperlink r:id="rId34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https://www.weforum.org/stories/2022/04/global-urbanization-material-consumption/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5" w14:textId="1F146853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PROGRAMA DAS NAÇÕES UNIDAS PARA O MEIO AMBIENTE (PNUMA).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Países ricos usam seis vezes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 mais recursos naturais do que países de baixa renda, aponta relatório do PNUMA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Disponível em: </w:t>
      </w:r>
      <w:hyperlink r:id="rId35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https://brasil.un.org/pt-br/262067-pa%C3%ADses-ricos-usam-seis-vezes-mais-r</w:t>
        </w:r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ecursos-naturais-do-que-pa%C3%ADses-de-baixa-renda-aponta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6" w14:textId="0B859792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MJV INNOVATION.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Imersão Design Thinking: como funciona essa fase?.</w:t>
      </w:r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 Disponível em: </w:t>
      </w:r>
      <w:hyperlink r:id="rId36">
        <w:r>
          <w:rPr>
            <w:rFonts w:ascii="Calibri" w:eastAsia="Calibri" w:hAnsi="Calibri" w:cs="Calibri"/>
            <w:color w:val="0563C1"/>
            <w:sz w:val="27"/>
            <w:szCs w:val="27"/>
            <w:highlight w:val="yellow"/>
            <w:u w:val="single"/>
          </w:rPr>
          <w:t>https://www.mjvinnovation.com/pt-br/blog/como-funciona-a-imersao-no-design-thinking/</w:t>
        </w:r>
      </w:hyperlink>
      <w:r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14/06/2026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E41B6BD" w14:textId="709E7F46" w:rsidR="00603AB0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REDAÇÃO SC.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Jogos digitais na educação estimulam aprendizado e pensamento crítico. 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Disponível em: </w:t>
      </w:r>
      <w:hyperlink r:id="rId37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https://www.notisul.com.br/jogos-digitais-na-educacao-habilidades/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 Acesso em 17/06/2026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3060395B" w14:textId="3CE399AC" w:rsidR="00603AB0" w:rsidRPr="00603AB0" w:rsidRDefault="00603A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MENDES, Denise Cristina Vitale Ramos. </w:t>
      </w:r>
      <w:r>
        <w:rPr>
          <w:rFonts w:ascii="Calibri" w:eastAsia="Calibri" w:hAnsi="Calibri" w:cs="Calibri"/>
          <w:b/>
          <w:color w:val="000000"/>
          <w:sz w:val="27"/>
          <w:szCs w:val="27"/>
        </w:rPr>
        <w:t>Representação política e participação: reflexões sobre o déficit democrático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Revista Katálysis, Florianópolis, v. 10, n. 2, p. 143-153, 2007. Disponível em: </w:t>
      </w:r>
      <w:hyperlink r:id="rId38" w:history="1">
        <w:r w:rsidRPr="00AC4B58">
          <w:rPr>
            <w:rStyle w:val="Hyperlink"/>
            <w:rFonts w:ascii="Calibri" w:eastAsia="Calibri" w:hAnsi="Calibri" w:cs="Calibri"/>
            <w:sz w:val="27"/>
            <w:szCs w:val="27"/>
          </w:rPr>
          <w:t>https://share.google/ESN1CoheYBJiqwtnE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. Acesso em: 23/09/2026. </w:t>
      </w:r>
    </w:p>
    <w:p w14:paraId="00000148" w14:textId="028B3E78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SHUVO, Sakibuzzaman.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Jogos de Simulação: Como a Imitação da Realidade Cria Aprendizagem e E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ntretenimento Genuínos. 2026.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39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https://pt.editorialge.com/jogos-de-simulacao/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17/06/2026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9" w14:textId="03FC25DE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VIANNA, A. M.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Poluição ambiental, um problema de urbanização e crescimento desordenado das cidades. Revista Sustinere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https://www.e-publica</w:t>
        </w:r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coes.uerj.br/sustinere/article/view/17325/12855</w:t>
        </w:r>
      </w:hyperlink>
      <w:r w:rsidR="00603AB0">
        <w:rPr>
          <w:rFonts w:ascii="Calibri" w:eastAsia="Calibri" w:hAnsi="Calibri" w:cs="Calibri"/>
          <w:color w:val="000000"/>
          <w:sz w:val="27"/>
          <w:szCs w:val="27"/>
        </w:rPr>
        <w:t xml:space="preserve"> Acesso em: 18/06/2026.</w:t>
      </w:r>
    </w:p>
    <w:p w14:paraId="0000014A" w14:textId="7B456E84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ESPERDIÃO, A. 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Estudo de fatores do meio urbano que influenciam a satisfação do indivíduo no contexto residencial. 2021.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41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https://repositoriocopia.utfpr.edu.br/jspui/bitstream/1/24998/1/meiourbanosatisfacaoresidencial.pdf</w:t>
        </w:r>
      </w:hyperlink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Calibri" w:eastAsia="Calibri" w:hAnsi="Calibri" w:cs="Calibri"/>
          <w:color w:val="000000"/>
          <w:sz w:val="27"/>
          <w:szCs w:val="27"/>
        </w:rPr>
        <w:t>. Acesso em: 18/06/2026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B" w14:textId="31ADB8FD" w:rsidR="003D1E83" w:rsidRDefault="00DC0E4B">
      <w:pPr>
        <w:spacing w:after="0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SANTOS, J. R. 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Nova evidência do efeito das literacias na redução da desinformação e das fak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e news. 2021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Editora </w:t>
      </w:r>
      <w:r>
        <w:rPr>
          <w:rFonts w:ascii="Calibri" w:eastAsia="Calibri" w:hAnsi="Calibri" w:cs="Calibri"/>
          <w:sz w:val="27"/>
          <w:szCs w:val="27"/>
        </w:rPr>
        <w:t xml:space="preserve">Claudia Lisete Oliveira Groenwald Disponivel em: academia.edu </w:t>
      </w:r>
      <w:r>
        <w:rPr>
          <w:rFonts w:ascii="Calibri" w:eastAsia="Calibri" w:hAnsi="Calibri" w:cs="Calibri"/>
          <w:color w:val="000000"/>
          <w:sz w:val="27"/>
          <w:szCs w:val="27"/>
        </w:rPr>
        <w:t>Acesso em: 18/06/2026</w:t>
      </w:r>
      <w:r w:rsidR="00603AB0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4C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lastRenderedPageBreak/>
        <w:t>MIRO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O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Que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É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Brainstorming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color w:val="000000"/>
          <w:sz w:val="27"/>
          <w:szCs w:val="27"/>
        </w:rPr>
        <w:t>Disponível em: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 </w:t>
      </w:r>
      <w:hyperlink r:id="rId4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https://miro.com/pt/brainstorming/o-que-e-brainstorming/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color w:val="000000"/>
          <w:sz w:val="27"/>
          <w:szCs w:val="27"/>
        </w:rPr>
        <w:t>Acesso em: 18/06/2026.</w:t>
      </w:r>
    </w:p>
    <w:p w14:paraId="0000014D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MJV TECHNOLOGY.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Ideação: o que é, etapas e ferramentas para realizar na prática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https://www.mjvinnovation.com/pt-br/blog/ideacao-no-design-thinking/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</w:t>
      </w:r>
      <w:r>
        <w:rPr>
          <w:rFonts w:ascii="Calibri" w:eastAsia="Calibri" w:hAnsi="Calibri" w:cs="Calibri"/>
          <w:color w:val="0563C1"/>
          <w:sz w:val="27"/>
          <w:szCs w:val="27"/>
          <w:u w:val="single"/>
        </w:rPr>
        <w:t xml:space="preserve"> </w:t>
      </w:r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4E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ZENDESK (2024) -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O que é Golden Circle: entenda o conceito de Simon Sinek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4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https://www.zendesk.com.br/blog/o-que-e-golden-circle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4F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ERWIN, Inc.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Modelagem lógica de dados.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Disponível em: </w:t>
      </w:r>
      <w:hyperlink r:id="rId4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</w:t>
        </w:r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.erwin.com/br-pt/solutions/data-modeling/logical.aspx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18/06/2026.</w:t>
      </w:r>
    </w:p>
    <w:p w14:paraId="00000150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GODOT COMMUNITY.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Introduction — Godot Engine (stable) documentation in English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https://docs.godotengine.org/en/stable/about/introduction.html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1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GODOT COMMUNITY.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GDScript reference — Godot Engine (stable) documentation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in English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7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https://docs.godotengine.org/en/stable/tutorials/scripting/gdscript/gdscript_basics.html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2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MICROSOFT.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Visual Studio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Code - O editor de código de IA de código open source | Sua casa para desenvolvimento multiagente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https://code.visualstudio.com/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3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JavaScript | MDN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49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https://developer.mozilla.org/en-US/docs/Web/JavaScript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4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PHP DOCUME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NTATION.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PHP: Introdução - Manual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https://www.php.net/manual/pt_BR/introduction.php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5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HTML: HyperText Markup Language | MDN</w:t>
      </w:r>
      <w:r>
        <w:rPr>
          <w:rFonts w:ascii="Calibri" w:eastAsia="Calibri" w:hAnsi="Calibri" w:cs="Calibri"/>
          <w:color w:val="000000"/>
          <w:sz w:val="27"/>
          <w:szCs w:val="27"/>
        </w:rPr>
        <w:t>. Dis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ponível em: </w:t>
      </w:r>
      <w:hyperlink r:id="rId51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6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MDN WEB DOCS.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CSS: Cascading Style Sheets | MDN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https://developer.mozilla.org/en-US/docs/Web/CSS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7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BLENDER FOUDATION.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About Blender - Blender 5.2 LTS Manual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https://docs.blender.org/manual/en/latest/getting_started/about/index.html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8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COCKOS.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REAPER | Audio Production Without Limits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4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https://www.reaper.fm/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9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lastRenderedPageBreak/>
        <w:t xml:space="preserve">DECENT SAMPLES.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Decent Sampler Plugin [FREE] - decent|SAMPLES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5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https://www.decentsamples.com/product/decent-sampler-plugin/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A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PIANOBOOK.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What is this all about then? – Pianobook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6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https://www.pianobook.co.uk/about/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B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BLEVIGLIERI, Henrique.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POLÍTICA: UM PERCURSO HISTÓRICO-FILOSÓFICO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57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https://www.cep.pr.gov.br/sites/cep/a</w:t>
        </w:r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rquivos_restritos/files/documento/2020-01/politica_-_um_percurso_filosofico.pdf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30/07/2026.</w:t>
      </w:r>
    </w:p>
    <w:p w14:paraId="0000015C" w14:textId="5001B403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>C</w:t>
      </w:r>
      <w:r w:rsidR="00EC0615">
        <w:rPr>
          <w:rFonts w:ascii="Calibri" w:eastAsia="Calibri" w:hAnsi="Calibri" w:cs="Calibri"/>
          <w:color w:val="000000"/>
          <w:sz w:val="27"/>
          <w:szCs w:val="27"/>
        </w:rPr>
        <w:t>OSTA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Amanda Caroline Vieira et al.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Uma breve introdução à teoria política: a modernidade e suas tradições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Lavras: Editora UFLA, 2023. Disponível em: </w:t>
      </w:r>
      <w:hyperlink r:id="rId58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https://ciencia.ufla.br/todos-livros/1061-uma-breve-introducao-a-teoria-politica-a-modernidade-e-suas-tradicoes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. Acesso em: 05/08/2026. </w:t>
      </w:r>
    </w:p>
    <w:p w14:paraId="0000015D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Paula, B. H. de, &amp; Valente, J. A. (2016).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Jogos d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igitais e educação: uma possibilidade de mudança da abordagem pedagógica no ensino formal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Revista Iberoamericana De Educación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70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(1), 9–28. Disponível em: </w:t>
      </w:r>
      <w:hyperlink r:id="rId59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https://doi.org/10.35362/rie70170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E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PANOSSO, Mariana Gomide; SOUZA, Silvia Regina de; HAYDU, Verônica Bender.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Características atribuídas a jogos educativos: uma interpretação analítico-comportamental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Psicologia Escolar e Educacional</w:t>
      </w:r>
      <w:r>
        <w:rPr>
          <w:rFonts w:ascii="Calibri" w:eastAsia="Calibri" w:hAnsi="Calibri" w:cs="Calibri"/>
          <w:color w:val="000000"/>
          <w:sz w:val="27"/>
          <w:szCs w:val="27"/>
        </w:rPr>
        <w:t>,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São Paulo, v. 19, n. 2, p. 233-241, 2015. Disponível em: </w:t>
      </w:r>
      <w:hyperlink r:id="rId60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https://www.scielo.br/j/pee/a/SBRZ3rbWkWMkbwHtYGMBKqk/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05/08/2026.</w:t>
      </w:r>
    </w:p>
    <w:p w14:paraId="0000015F" w14:textId="4B25F273" w:rsidR="003D1E83" w:rsidRDefault="00EC061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</w:rPr>
      </w:pPr>
      <w:r w:rsidRPr="00EC0615">
        <w:rPr>
          <w:highlight w:val="yellow"/>
        </w:rPr>
        <w:t>S</w:t>
      </w:r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ANTOS, Irlane Moreno; ROCHA, Gabriela Silveira.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 O jogo como recurso pedagógico na produção de saberes. 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>Se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minário Nacional e Seminário Internacional Políticas Públicas, Gestão e Práxis Educacional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[S. l.]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v. 1, p. 2506–2522, 2024. Disponível em: </w:t>
      </w:r>
      <w:hyperlink r:id="rId61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https://anais2.uesb.br/index.php/semgepraxis/article/view/1918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. Acesso em: 05/08/2026.</w:t>
      </w:r>
    </w:p>
    <w:p w14:paraId="00000160" w14:textId="7EDBC89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C</w:t>
      </w:r>
      <w:r w:rsidR="00EC0615"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>ÓSER,</w:t>
      </w:r>
      <w:r w:rsidR="00EC0615" w:rsidRPr="00EC0615">
        <w:rPr>
          <w:highlight w:val="yellow"/>
        </w:rPr>
        <w:t xml:space="preserve"> T</w:t>
      </w:r>
      <w:commentRangeStart w:id="33"/>
      <w:r w:rsidRPr="00EC0615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J</w:t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>. JOGOS DE TABULEIRO COMO FERRAMENTA</w:t>
      </w:r>
      <w:commentRangeEnd w:id="33"/>
      <w:r w:rsidRPr="00EC0615">
        <w:rPr>
          <w:b/>
          <w:bCs/>
        </w:rPr>
        <w:commentReference w:id="33"/>
      </w:r>
      <w:r w:rsidRPr="00EC0615">
        <w:rPr>
          <w:rFonts w:ascii="Calibri" w:eastAsia="Calibri" w:hAnsi="Calibri" w:cs="Calibri"/>
          <w:b/>
          <w:bCs/>
          <w:color w:val="000000"/>
          <w:sz w:val="27"/>
          <w:szCs w:val="27"/>
        </w:rPr>
        <w:t xml:space="preserve"> PEDAGÓGICA: PERSPECTIVAS E APLICAÇÕES NA EDUCAÇÃO BRASILEIRA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Revista Belas Artes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</w:t>
      </w:r>
      <w:r>
        <w:rPr>
          <w:rFonts w:ascii="Calibri" w:eastAsia="Calibri" w:hAnsi="Calibri" w:cs="Calibri"/>
          <w:i/>
          <w:iCs/>
          <w:color w:val="000000"/>
          <w:sz w:val="27"/>
          <w:szCs w:val="27"/>
        </w:rPr>
        <w:t>[S. l.]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, v. 49, n. 3, p. 86–101, 2025. DOI: 10.62507/issn.2176-6479.v49i3.756. Disponível em: </w:t>
      </w:r>
      <w:hyperlink r:id="rId62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https://revistas.belasartes.br/revistabelasartes/article/view/756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 xml:space="preserve"> . Acesso em: 05/08/2026.</w:t>
      </w:r>
    </w:p>
    <w:p w14:paraId="00000161" w14:textId="77777777" w:rsidR="003D1E83" w:rsidRDefault="00DC0E4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>
        <w:rPr>
          <w:rFonts w:ascii="Calibri" w:eastAsia="Calibri" w:hAnsi="Calibri" w:cs="Calibri"/>
          <w:color w:val="000000"/>
          <w:sz w:val="27"/>
          <w:szCs w:val="27"/>
        </w:rPr>
        <w:t xml:space="preserve">MASSA PESAGEM E AUTOMAÇÃO INDUSTRIAL. </w:t>
      </w:r>
      <w:r>
        <w:rPr>
          <w:rFonts w:ascii="Calibri" w:eastAsia="Calibri" w:hAnsi="Calibri" w:cs="Calibri"/>
          <w:b/>
          <w:bCs/>
          <w:i/>
          <w:iCs/>
          <w:color w:val="000000"/>
          <w:sz w:val="27"/>
          <w:szCs w:val="27"/>
        </w:rPr>
        <w:t>O que é automação industrial</w:t>
      </w:r>
      <w:r>
        <w:rPr>
          <w:rFonts w:ascii="Calibri" w:eastAsia="Calibri" w:hAnsi="Calibri" w:cs="Calibri"/>
          <w:b/>
          <w:bCs/>
          <w:color w:val="000000"/>
          <w:sz w:val="27"/>
          <w:szCs w:val="27"/>
        </w:rPr>
        <w:t>?</w:t>
      </w:r>
      <w:r>
        <w:rPr>
          <w:rFonts w:ascii="Calibri" w:eastAsia="Calibri" w:hAnsi="Calibri" w:cs="Calibri"/>
          <w:color w:val="000000"/>
          <w:sz w:val="27"/>
          <w:szCs w:val="27"/>
        </w:rPr>
        <w:t xml:space="preserve">. Disponível em: </w:t>
      </w:r>
      <w:hyperlink r:id="rId63">
        <w:r>
          <w:rPr>
            <w:rFonts w:ascii="Calibri" w:eastAsia="Calibri" w:hAnsi="Calibri" w:cs="Calibri"/>
            <w:color w:val="0563C1"/>
            <w:sz w:val="27"/>
            <w:szCs w:val="27"/>
            <w:u w:val="single"/>
          </w:rPr>
          <w:t>https://massa.ind.br/o-que-e-automacao-industrial/</w:t>
        </w:r>
      </w:hyperlink>
      <w:r>
        <w:rPr>
          <w:rFonts w:ascii="Calibri" w:eastAsia="Calibri" w:hAnsi="Calibri" w:cs="Calibri"/>
          <w:color w:val="000000"/>
          <w:sz w:val="27"/>
          <w:szCs w:val="27"/>
        </w:rPr>
        <w:t>. Acesso em: 06/08/2026.</w:t>
      </w:r>
    </w:p>
    <w:p w14:paraId="57E839E1" w14:textId="6FF51661" w:rsidR="00E97F65" w:rsidRDefault="00E97F6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ARAÚJO, Mariana Alves et al. </w:t>
      </w:r>
      <w:r w:rsidR="00535E0F" w:rsidRPr="00535E0F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 xml:space="preserve">POLUIÇÃO ATMOSFÉRICA E A SAÚDE HUMANA: AVANÇO DA HUMANIDADE QUE RESULTOU EM PERCALÇO PÚBLICO. Brasília </w:t>
      </w:r>
      <w:r w:rsidR="00535E0F" w:rsidRPr="00535E0F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lastRenderedPageBreak/>
        <w:t xml:space="preserve">Médica, </w:t>
      </w:r>
      <w:r w:rsidR="00535E0F"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[S. I.], v.58, 2021. Disponível em: </w:t>
      </w:r>
      <w:hyperlink r:id="rId64" w:history="1">
        <w:r w:rsidR="00535E0F" w:rsidRPr="00535E0F">
          <w:rPr>
            <w:rStyle w:val="Hyperlink"/>
            <w:rFonts w:ascii="Calibri" w:eastAsia="Calibri" w:hAnsi="Calibri" w:cs="Calibri"/>
            <w:sz w:val="27"/>
            <w:szCs w:val="27"/>
            <w:highlight w:val="yellow"/>
          </w:rPr>
          <w:t>https://rbm.org.br</w:t>
        </w:r>
      </w:hyperlink>
      <w:r w:rsidR="00535E0F" w:rsidRPr="00535E0F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 07/08/2026.</w:t>
      </w:r>
    </w:p>
    <w:p w14:paraId="00000164" w14:textId="1C7CC5E5" w:rsidR="003D1E83" w:rsidRDefault="00535E0F" w:rsidP="00F1646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ROCHA, Julio Cesar De Sá da. </w:t>
      </w:r>
      <w:r w:rsidR="00F16464" w:rsidRPr="00F16464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O que É Sustentabilidade</w:t>
      </w:r>
      <w:r w:rsidR="00F16464"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. [S.I]: Expert Editora, 2023. Disponível em: </w:t>
      </w:r>
      <w:hyperlink r:id="rId65">
        <w:r w:rsidR="00F16464" w:rsidRPr="00F16464">
          <w:rPr>
            <w:color w:val="0563C1"/>
            <w:highlight w:val="yellow"/>
            <w:u w:val="single"/>
          </w:rPr>
          <w:t>https://redebrasilsustentavel.org.br/wp-content/uploads/2023/10/O-que-e-sustentabilidade-v7.pdf</w:t>
        </w:r>
      </w:hyperlink>
      <w:r w:rsidR="00F16464" w:rsidRPr="00F16464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07/08/2026</w:t>
      </w:r>
      <w:r w:rsidR="00F16464">
        <w:rPr>
          <w:rFonts w:ascii="Calibri" w:eastAsia="Calibri" w:hAnsi="Calibri" w:cs="Calibri"/>
          <w:color w:val="000000"/>
          <w:sz w:val="27"/>
          <w:szCs w:val="27"/>
        </w:rPr>
        <w:t>.</w:t>
      </w:r>
    </w:p>
    <w:p w14:paraId="00000168" w14:textId="450C34F3" w:rsidR="003D1E83" w:rsidRPr="007F4177" w:rsidRDefault="00F16464" w:rsidP="007F41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left"/>
        <w:rPr>
          <w:rFonts w:ascii="Calibri" w:eastAsia="Calibri" w:hAnsi="Calibri" w:cs="Calibri"/>
          <w:color w:val="000000"/>
          <w:sz w:val="27"/>
          <w:szCs w:val="27"/>
        </w:rPr>
      </w:pPr>
      <w:r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VEIGA, José Eli da. </w:t>
      </w:r>
      <w:r w:rsidR="00723FC4" w:rsidRPr="007F4177">
        <w:rPr>
          <w:rFonts w:ascii="Calibri" w:eastAsia="Calibri" w:hAnsi="Calibri" w:cs="Calibri"/>
          <w:b/>
          <w:bCs/>
          <w:color w:val="000000"/>
          <w:sz w:val="27"/>
          <w:szCs w:val="27"/>
          <w:highlight w:val="yellow"/>
        </w:rPr>
        <w:t>Sustentabilidade</w:t>
      </w:r>
      <w:r w:rsidR="00723FC4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[S.I.: s. n.]</w:t>
      </w:r>
      <w:r w:rsidR="007F4177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 xml:space="preserve">, 2019. Disponível em:  </w:t>
      </w:r>
      <w:hyperlink r:id="rId66">
        <w:r w:rsidR="007F4177" w:rsidRPr="007F4177">
          <w:rPr>
            <w:rFonts w:ascii="Calibri" w:eastAsia="Calibri" w:hAnsi="Calibri" w:cs="Calibri"/>
            <w:color w:val="0563C1"/>
            <w:sz w:val="27"/>
            <w:szCs w:val="27"/>
            <w:highlight w:val="yellow"/>
          </w:rPr>
          <w:t>https://www.zeeli.pro.br/wp-content/uploads/2023/01/2019-Veiga-SUSTENTABILIDADE-3aed1.pdf</w:t>
        </w:r>
      </w:hyperlink>
      <w:r w:rsidR="007F4177" w:rsidRPr="007F4177">
        <w:rPr>
          <w:rFonts w:ascii="Calibri" w:eastAsia="Calibri" w:hAnsi="Calibri" w:cs="Calibri"/>
          <w:color w:val="000000"/>
          <w:sz w:val="27"/>
          <w:szCs w:val="27"/>
          <w:highlight w:val="yellow"/>
        </w:rPr>
        <w:t>. Acesso em: 07/08/2026.</w:t>
      </w:r>
    </w:p>
    <w:sectPr w:rsidR="003D1E83" w:rsidRPr="007F4177">
      <w:headerReference w:type="first" r:id="rId67"/>
      <w:footerReference w:type="first" r:id="rId68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Cíntia Maria de Araújo Pinho" w:date="2026-09-01T19:52:00Z" w:initials="">
    <w:p w14:paraId="0000017F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Ta estranho o cabeçalho de voc^s aparecendo uma tabela. Eu tirei, mas se forem seguir de outro arquivo pode aparecer de novo</w:t>
      </w:r>
    </w:p>
  </w:comment>
  <w:comment w:id="2" w:author="Prof" w:date="2026-06-11T09:35:00Z" w:initials="">
    <w:p w14:paraId="0000019B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Refazer</w:t>
      </w:r>
      <w:r>
        <w:rPr>
          <w:color w:val="000000"/>
          <w:sz w:val="22"/>
          <w:szCs w:val="22"/>
        </w:rPr>
        <w:t xml:space="preserve"> tudo, totalmente fora do explicado, aqui é uma contextualização do trabalho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Sugestões de parágrafos: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1 - falar sobre como a sociedade atual está passando por transformações rápidas por causa da tecnologia e da automação. Citar como isso afeta as cidades</w:t>
      </w:r>
      <w:r>
        <w:rPr>
          <w:color w:val="000000"/>
          <w:sz w:val="22"/>
          <w:szCs w:val="22"/>
        </w:rPr>
        <w:t>, o consumo e o esgotamento de recursos. É aqui que entram os ODS da ONU como um alerta global de que precisamos repensar a infraestrutura e o consumo. Mais ou menos parecido com o que fizeram, mas precisa ter citação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2º paragrafo - Devem explicar que, e</w:t>
      </w:r>
      <w:r>
        <w:rPr>
          <w:color w:val="000000"/>
          <w:sz w:val="22"/>
          <w:szCs w:val="22"/>
        </w:rPr>
        <w:t>mbora esses problemas (sustentabilidade, automação, política urbana) sejam urgentes, eles são temas muito complexos e de difícil compreensão para a população em geral, especialmente para os mais jovens. Falar sobre como é difícil engajar as pessoas em assu</w:t>
      </w:r>
      <w:r>
        <w:rPr>
          <w:color w:val="000000"/>
          <w:sz w:val="22"/>
          <w:szCs w:val="22"/>
        </w:rPr>
        <w:t>ntos tão densos e técnicos. . Procurar uma fonte que fale sobre isso</w:t>
      </w:r>
    </w:p>
    <w:p w14:paraId="0000019C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  <w:t>3º - devem apresentar a ideia de que a educação e a conscientização precisam de novas ferramentas. Falem dos jogos digitais não apenas como entretenimento, mas como simulações interativ</w:t>
      </w:r>
      <w:r>
        <w:rPr>
          <w:color w:val="000000"/>
          <w:sz w:val="22"/>
          <w:szCs w:val="22"/>
        </w:rPr>
        <w:t>as poderosas. Explicar que os videogames conseguem traduzir sistemas complexos (como gestão de recursos e logística) em uma linguagem acessível e prática. Procurar uma fonte que fale sobre isso</w:t>
      </w:r>
    </w:p>
    <w:p w14:paraId="0000019D" w14:textId="77777777" w:rsidR="003D1E83" w:rsidRDefault="003D1E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</w:p>
    <w:p w14:paraId="0000019E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4 - Com o cenário montado, apresentem o trabalho. Exemplo: "É</w:t>
      </w:r>
      <w:r>
        <w:rPr>
          <w:color w:val="000000"/>
          <w:sz w:val="22"/>
          <w:szCs w:val="22"/>
        </w:rPr>
        <w:t xml:space="preserve"> exatamente nesse contexto que surge o projeto de desenvolvimento do jogo eletrônico Thermautomata, criado pelo estúdio Heart Roulette...". Explicar brevemente em uma ou duas frases o que o jogo é e qual é a sua premissa principal (simular automação e impa</w:t>
      </w:r>
      <w:r>
        <w:rPr>
          <w:color w:val="000000"/>
          <w:sz w:val="22"/>
          <w:szCs w:val="22"/>
        </w:rPr>
        <w:t>ctos socioambientais), blablabla, esse é único parágrafo que não precisa de citação.</w:t>
      </w:r>
    </w:p>
  </w:comment>
  <w:comment w:id="3" w:author="Cíntia Maria de Araújo Pinho" w:date="2026-09-01T22:44:00Z" w:initials="">
    <w:p w14:paraId="00000175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Reescrito, mas ainda faltam 2 dos 4 parágrafos pedidos: explicar que esses temas são complexos e difíceis de engajar o público jovem, e apresentar os jogos digitais como s</w:t>
      </w:r>
      <w:r>
        <w:rPr>
          <w:color w:val="000000"/>
          <w:sz w:val="22"/>
          <w:szCs w:val="22"/>
        </w:rPr>
        <w:t>imulação interativa antes de introduzir o Thermautomata. A contextualização vai direto da tecnologia/ODS para a Problemática, sem essa ponte nem a apresentação do projeto. Este parágrafo específico também está sem citação.</w:t>
      </w:r>
    </w:p>
  </w:comment>
  <w:comment w:id="4" w:author="Cíntia Maria de Araújo Pinho" w:date="2026-09-01T22:44:00Z" w:initials="">
    <w:p w14:paraId="0000018C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Itens soltos, sem pontuação de li</w:t>
      </w:r>
      <w:r>
        <w:rPr>
          <w:color w:val="000000"/>
          <w:sz w:val="22"/>
          <w:szCs w:val="22"/>
        </w:rPr>
        <w:t>sta — separar cada objetivo por ponto e vírgula. Também falta um objetivo específico correspondente ao quadrante "Financiar o projeto principal da equipe" do Cardápio de Ideias.</w:t>
      </w:r>
    </w:p>
  </w:comment>
  <w:comment w:id="5" w:author="Cíntia Maria de Araújo Pinho" w:date="2026-09-01T19:56:00Z" w:initials="">
    <w:p w14:paraId="0000018F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Todos deveriam iniciar com verbo no infinitivo,</w:t>
      </w:r>
    </w:p>
    <w:p w14:paraId="00000190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Faltou a parte de pesquisa bib</w:t>
      </w:r>
      <w:r>
        <w:rPr>
          <w:color w:val="000000"/>
          <w:sz w:val="22"/>
          <w:szCs w:val="22"/>
        </w:rPr>
        <w:t>liográfica que foi feita,</w:t>
      </w:r>
    </w:p>
  </w:comment>
  <w:comment w:id="6" w:author="Cíntia Maria de Araújo Pinho" w:date="2026-09-01T22:44:00Z" w:initials="">
    <w:p w14:paraId="00000195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O Sumário promete "2.3 Gamificação", mas esse tema não existe em lugar nenhum do capítulo — no lugar dele aparece "Automação Industrial na Sociedade Atual", sem numeração e fora do Sumário. "Poluição e Sustentabilidade", ao final </w:t>
      </w:r>
      <w:r>
        <w:rPr>
          <w:color w:val="000000"/>
          <w:sz w:val="22"/>
          <w:szCs w:val="22"/>
        </w:rPr>
        <w:t>do capítulo, também não está no Sumário nem numerado. Corrigir o Sumário e a numeração progressiva.</w:t>
      </w:r>
    </w:p>
  </w:comment>
  <w:comment w:id="7" w:author="Cíntia Maria de Araújo Pinho" w:date="2026-09-01T22:44:00Z" w:initials="">
    <w:p w14:paraId="00000188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 citação (Mesquita, 2025) deste parágrafo não tem referência correspondente na lista — incluir ou remover a citação.</w:t>
      </w:r>
    </w:p>
  </w:comment>
  <w:comment w:id="8" w:author="Cíntia Maria de Araújo Pinho" w:date="2026-09-01T19:58:00Z" w:initials="">
    <w:p w14:paraId="0000018B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Faltou a citação dessa parte</w:t>
      </w:r>
    </w:p>
  </w:comment>
  <w:comment w:id="9" w:author="Cíntia Maria de Araújo Pinho" w:date="2026-09-01T20:01:00Z" w:initials="">
    <w:p w14:paraId="3FCC6324" w14:textId="77777777" w:rsidR="00164F70" w:rsidRDefault="00164F70" w:rsidP="00164F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Colocar essa parte antes das tecnologias</w:t>
      </w:r>
    </w:p>
  </w:comment>
  <w:comment w:id="10" w:author="Cíntia Maria de Araújo Pinho" w:date="2026-09-01T20:01:00Z" w:initials="">
    <w:p w14:paraId="00000185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Novo capítulo sempre inicia em nova página</w:t>
      </w:r>
    </w:p>
  </w:comment>
  <w:comment w:id="11" w:author="Cíntia Maria de Araújo Pinho" w:date="2026-09-01T22:44:00Z" w:initials="">
    <w:p w14:paraId="00000181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descrevendo como o grupo efetivamente elaborou o próprio Caderno de Sensibilidade (fontes observadas, período, quantidade de situações) — só há a definição geral</w:t>
      </w:r>
      <w:r>
        <w:rPr>
          <w:color w:val="000000"/>
          <w:sz w:val="22"/>
          <w:szCs w:val="22"/>
        </w:rPr>
        <w:t xml:space="preserve"> citada.</w:t>
      </w:r>
    </w:p>
    <w:p w14:paraId="00000182" w14:textId="77777777" w:rsidR="003D1E83" w:rsidRDefault="003D1E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</w:p>
    <w:p w14:paraId="00000183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Sempre depois de uma citação direta precisa ter um comentário do trabalho em si falando sobre isso.</w:t>
      </w:r>
    </w:p>
  </w:comment>
  <w:comment w:id="12" w:author="Prof" w:date="2026-06-11T10:39:00Z" w:initials="">
    <w:p w14:paraId="00000191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Casar com problemárica e justificativa</w:t>
      </w:r>
    </w:p>
  </w:comment>
  <w:comment w:id="13" w:author="USER" w:date="2026-06-24T19:47:00Z" w:initials="">
    <w:p w14:paraId="00000192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Concluido</w:t>
      </w:r>
    </w:p>
  </w:comment>
  <w:comment w:id="14" w:author="Cíntia Maria de Araújo Pinho" w:date="2026-09-01T22:44:00Z" w:initials="">
    <w:p w14:paraId="0000017D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"Julho e abril" está fora de ordem cronológica (abril vem antes) — revisar para "abril a julho de</w:t>
      </w:r>
      <w:r>
        <w:rPr>
          <w:color w:val="000000"/>
          <w:sz w:val="22"/>
          <w:szCs w:val="22"/>
        </w:rPr>
        <w:t xml:space="preserve"> 2026" ou o período correto. Também falta justificar por que esse público específico foi escolhido.</w:t>
      </w:r>
    </w:p>
  </w:comment>
  <w:comment w:id="15" w:author="Cíntia Maria de Araújo Pinho" w:date="2026-09-01T22:44:00Z" w:initials="">
    <w:p w14:paraId="0000017A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 Lista de Ilustrações no início do documento só lista os Gráficos 1 e 2 — faltam os Gráficos 3 a 7, que existem no corpo do texto. Atualizar a lista.</w:t>
      </w:r>
    </w:p>
  </w:comment>
  <w:comment w:id="16" w:author="Cíntia Maria de Araújo Pinho" w:date="2026-09-01T20:03:00Z" w:initials="">
    <w:p w14:paraId="0000017C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Todas</w:t>
      </w:r>
      <w:r>
        <w:rPr>
          <w:color w:val="000000"/>
          <w:sz w:val="22"/>
          <w:szCs w:val="22"/>
        </w:rPr>
        <w:t xml:space="preserve"> as imagens precisam ter bordas, corrigir em todos.</w:t>
      </w:r>
    </w:p>
  </w:comment>
  <w:comment w:id="17" w:author="Cíntia Maria de Araújo Pinho" w:date="2026-09-01T22:44:00Z" w:initials="">
    <w:p w14:paraId="00000189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a conclusão da pesquisa de campo depois deste último gráfico, sintetizando os achados antes de avançar para a Análise e Síntese.</w:t>
      </w:r>
    </w:p>
  </w:comment>
  <w:comment w:id="18" w:author="Cíntia Maria de Araújo Pinho" w:date="2026-09-01T22:44:00Z" w:initials="">
    <w:p w14:paraId="0000019A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curto logo após o título explicando o que será tra</w:t>
      </w:r>
      <w:r>
        <w:rPr>
          <w:color w:val="000000"/>
          <w:sz w:val="22"/>
          <w:szCs w:val="22"/>
        </w:rPr>
        <w:t>tado no capítulo, antes de entrar em "Persona".</w:t>
      </w:r>
    </w:p>
  </w:comment>
  <w:comment w:id="19" w:author="Cíntia Maria de Araújo Pinho" w:date="2026-09-01T20:03:00Z" w:initials="">
    <w:p w14:paraId="00000180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Espaço muito grande antes do capitulo.</w:t>
      </w:r>
    </w:p>
  </w:comment>
  <w:comment w:id="20" w:author="Cíntia Maria de Araújo Pinho" w:date="2026-09-01T20:10:00Z" w:initials="">
    <w:p w14:paraId="00000194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As duas personas ficaram só na biografia geral, falta contexto de uso específico da tecnologia: Bruno e Erasmo têm celular/computador próprio? Qual a familiaridade de </w:t>
      </w:r>
      <w:r>
        <w:rPr>
          <w:color w:val="000000"/>
          <w:sz w:val="22"/>
          <w:szCs w:val="22"/>
        </w:rPr>
        <w:t>cada um com aplicativos e telas? O que isso implica na interface do jogo (ex.: Erasmo, 42 anos, precisa de algo mais simples e guiado)?</w:t>
      </w:r>
    </w:p>
  </w:comment>
  <w:comment w:id="21" w:author="Cíntia Maria de Araújo Pinho" w:date="2026-09-01T20:04:00Z" w:initials="">
    <w:p w14:paraId="00000199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Sempre depois de uma citação direta colocar um parágrafo com a consideração do assunto de acordo com o projeto</w:t>
      </w:r>
    </w:p>
  </w:comment>
  <w:comment w:id="22" w:author="Cíntia Maria de Araújo Pinho" w:date="2026-09-01T22:44:00Z" w:initials="">
    <w:p w14:paraId="00000187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A imagem </w:t>
      </w:r>
      <w:r>
        <w:rPr>
          <w:color w:val="000000"/>
          <w:sz w:val="22"/>
          <w:szCs w:val="22"/>
        </w:rPr>
        <w:t>é um clipart genérico de avatares, sem nenhuma relação com Bruno e Erasmo descritos no texto — não representa as personas reais do projeto.</w:t>
      </w:r>
    </w:p>
  </w:comment>
  <w:comment w:id="23" w:author="Cíntia Maria de Araújo Pinho" w:date="2026-09-01T20:09:00Z" w:initials="">
    <w:p w14:paraId="0000018D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(trecho: "...retirar seu titulo de eleitor, porém encontou um problema devido sua falta de conhecimento sobre politi</w:t>
      </w:r>
      <w:r>
        <w:rPr>
          <w:color w:val="000000"/>
          <w:sz w:val="22"/>
          <w:szCs w:val="22"/>
        </w:rPr>
        <w:t>ca..."):</w:t>
      </w:r>
    </w:p>
    <w:p w14:paraId="0000018E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Faltam acentos: "titulo", "politica" e "metodos" (título, política, métodos), além de "encontou" (encontrou). Revisar ortografia.</w:t>
      </w:r>
    </w:p>
  </w:comment>
  <w:comment w:id="24" w:author="Cíntia Maria de Araújo Pinho" w:date="2026-09-01T20:10:00Z" w:initials="">
    <w:p w14:paraId="0000019F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No parágrafo do Erasmo (trecho: "...conhecimento superficial de Geopolitica..."):</w:t>
      </w:r>
    </w:p>
    <w:p w14:paraId="000001A0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acento em "Geopolitica" (Geop</w:t>
      </w:r>
      <w:r>
        <w:rPr>
          <w:color w:val="000000"/>
          <w:sz w:val="22"/>
          <w:szCs w:val="22"/>
        </w:rPr>
        <w:t>olítica).</w:t>
      </w:r>
    </w:p>
  </w:comment>
  <w:comment w:id="25" w:author="Cíntia Maria de Araújo Pinho" w:date="2026-09-01T20:12:00Z" w:initials="">
    <w:p w14:paraId="61F4F615" w14:textId="77777777" w:rsidR="007F4177" w:rsidRDefault="007F4177" w:rsidP="007F41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Esse vem antes do cardápio de ideias</w:t>
      </w:r>
    </w:p>
  </w:comment>
  <w:comment w:id="26" w:author="Cíntia Maria de Araújo Pinho" w:date="2026-09-01T20:12:00Z" w:initials="">
    <w:p w14:paraId="0D916B42" w14:textId="77777777" w:rsidR="007F4177" w:rsidRDefault="007F4177" w:rsidP="007F41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Erros ortográficos, corrigir</w:t>
      </w:r>
    </w:p>
  </w:comment>
  <w:comment w:id="27" w:author="Cíntia Maria de Araújo Pinho" w:date="2026-09-01T20:11:00Z" w:initials="">
    <w:p w14:paraId="00000178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Mesma coisa que nos objetivos, devem iniciar com verbo no infinitivo</w:t>
      </w:r>
    </w:p>
  </w:comment>
  <w:comment w:id="28" w:author="Cíntia Maria de Araújo Pinho" w:date="2026-09-01T22:44:00Z" w:initials="">
    <w:p w14:paraId="00000198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Falta um parágrafo curto logo após o título explicando o que será tratado no capítulo, antes de entrar em "Plan</w:t>
      </w:r>
      <w:r>
        <w:rPr>
          <w:color w:val="000000"/>
          <w:sz w:val="22"/>
          <w:szCs w:val="22"/>
        </w:rPr>
        <w:t>ejamento Financeiro".</w:t>
      </w:r>
    </w:p>
  </w:comment>
  <w:comment w:id="29" w:author="Cíntia Maria de Araújo Pinho" w:date="2026-09-01T22:45:00Z" w:initials="">
    <w:p w14:paraId="00000177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Referência duplicada — a mesma entrada aparece duas vezes seguidas na lista. Manter só uma, e incluir o ano de publicação (2016, confirmado na própria página).</w:t>
      </w:r>
    </w:p>
  </w:comment>
  <w:comment w:id="30" w:author="Cíntia Maria de Araújo Pinho" w:date="2026-09-01T22:44:00Z" w:initials="">
    <w:p w14:paraId="00000193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Link verificado: a página tem autor identificado (Elenilson Costa, publica</w:t>
      </w:r>
      <w:r>
        <w:rPr>
          <w:color w:val="000000"/>
          <w:sz w:val="22"/>
          <w:szCs w:val="22"/>
        </w:rPr>
        <w:t>do em 25/08/2024) — priorizar o nome do autor em vez do site, como já foi feito em outras referências.</w:t>
      </w:r>
    </w:p>
  </w:comment>
  <w:comment w:id="31" w:author="Cíntia Maria de Araújo Pinho" w:date="2026-09-01T22:44:00Z" w:initials="">
    <w:p w14:paraId="0000018A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"Y7rik" é um nome de usuário/pseudônimo do site, não um nome de autor real — considerar se é uma fonte adequada para embasar o primeiro parágrafo do trab</w:t>
      </w:r>
      <w:r>
        <w:rPr>
          <w:color w:val="000000"/>
          <w:sz w:val="22"/>
          <w:szCs w:val="22"/>
        </w:rPr>
        <w:t>alho. Melhor colocar o nome do portal</w:t>
      </w:r>
    </w:p>
  </w:comment>
  <w:comment w:id="32" w:author="Cíntia Maria de Araújo Pinho" w:date="2026-09-01T22:44:00Z" w:initials="">
    <w:p w14:paraId="00000186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Link verificado: o artigo é de 2022, não 2024 como consta na citação e nesta referência — corrigir o ano nos dois lugares.</w:t>
      </w:r>
    </w:p>
  </w:comment>
  <w:comment w:id="33" w:author="Cíntia Maria de Araújo Pinho" w:date="2026-09-01T22:45:00Z" w:initials="">
    <w:p w14:paraId="00000184" w14:textId="77777777" w:rsidR="003D1E83" w:rsidRDefault="00DC0E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lef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Formato ABNT errado: sobrenome em minúsculo e sem vírgula antes das iniciais. Deveria ser </w:t>
      </w:r>
      <w:r>
        <w:rPr>
          <w:color w:val="000000"/>
          <w:sz w:val="22"/>
          <w:szCs w:val="22"/>
        </w:rPr>
        <w:t>"CÓSER, T. J.".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000017F" w15:done="0"/>
  <w15:commentEx w15:paraId="0000019E" w15:done="1"/>
  <w15:commentEx w15:paraId="00000175" w15:done="0"/>
  <w15:commentEx w15:paraId="0000018C" w15:done="1"/>
  <w15:commentEx w15:paraId="00000190" w15:done="1"/>
  <w15:commentEx w15:paraId="00000195" w15:done="0"/>
  <w15:commentEx w15:paraId="00000188" w15:done="0"/>
  <w15:commentEx w15:paraId="0000018B" w15:done="0"/>
  <w15:commentEx w15:paraId="3FCC6324" w15:done="0"/>
  <w15:commentEx w15:paraId="00000185" w15:done="1"/>
  <w15:commentEx w15:paraId="00000183" w15:done="0"/>
  <w15:commentEx w15:paraId="00000191" w15:done="0"/>
  <w15:commentEx w15:paraId="00000192" w15:paraIdParent="00000191" w15:done="0"/>
  <w15:commentEx w15:paraId="0000017D" w15:done="0"/>
  <w15:commentEx w15:paraId="0000017A" w15:done="0"/>
  <w15:commentEx w15:paraId="0000017C" w15:done="0"/>
  <w15:commentEx w15:paraId="00000189" w15:done="0"/>
  <w15:commentEx w15:paraId="0000019A" w15:done="0"/>
  <w15:commentEx w15:paraId="00000180" w15:done="0"/>
  <w15:commentEx w15:paraId="00000194" w15:done="0"/>
  <w15:commentEx w15:paraId="00000199" w15:done="0"/>
  <w15:commentEx w15:paraId="00000187" w15:done="0"/>
  <w15:commentEx w15:paraId="0000018E" w15:done="1"/>
  <w15:commentEx w15:paraId="000001A0" w15:done="1"/>
  <w15:commentEx w15:paraId="61F4F615" w15:done="1"/>
  <w15:commentEx w15:paraId="0D916B42" w15:done="1"/>
  <w15:commentEx w15:paraId="00000178" w15:done="1"/>
  <w15:commentEx w15:paraId="00000198" w15:done="0"/>
  <w15:commentEx w15:paraId="00000177" w15:done="1"/>
  <w15:commentEx w15:paraId="00000193" w15:done="1"/>
  <w15:commentEx w15:paraId="0000018A" w15:done="1"/>
  <w15:commentEx w15:paraId="00000186" w15:done="1"/>
  <w15:commentEx w15:paraId="00000184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17F" w16cid:durableId="46BF4FE8"/>
  <w16cid:commentId w16cid:paraId="0000019E" w16cid:durableId="2932281A"/>
  <w16cid:commentId w16cid:paraId="00000175" w16cid:durableId="13D93948"/>
  <w16cid:commentId w16cid:paraId="0000018C" w16cid:durableId="4F2F1FD9"/>
  <w16cid:commentId w16cid:paraId="00000190" w16cid:durableId="4F4F8F00"/>
  <w16cid:commentId w16cid:paraId="00000195" w16cid:durableId="690DA8FA"/>
  <w16cid:commentId w16cid:paraId="00000188" w16cid:durableId="6BEA9389"/>
  <w16cid:commentId w16cid:paraId="0000018B" w16cid:durableId="471BA07E"/>
  <w16cid:commentId w16cid:paraId="3FCC6324" w16cid:durableId="40260820"/>
  <w16cid:commentId w16cid:paraId="00000185" w16cid:durableId="484F4CE5"/>
  <w16cid:commentId w16cid:paraId="00000183" w16cid:durableId="18A9E17E"/>
  <w16cid:commentId w16cid:paraId="00000191" w16cid:durableId="69409F60"/>
  <w16cid:commentId w16cid:paraId="00000192" w16cid:durableId="34D70230"/>
  <w16cid:commentId w16cid:paraId="0000017D" w16cid:durableId="5DEE8F58"/>
  <w16cid:commentId w16cid:paraId="0000017A" w16cid:durableId="4EC3CB94"/>
  <w16cid:commentId w16cid:paraId="0000017C" w16cid:durableId="33084E50"/>
  <w16cid:commentId w16cid:paraId="00000189" w16cid:durableId="6BBD2AFC"/>
  <w16cid:commentId w16cid:paraId="0000019A" w16cid:durableId="66A9A3CA"/>
  <w16cid:commentId w16cid:paraId="00000180" w16cid:durableId="5B5B66E8"/>
  <w16cid:commentId w16cid:paraId="00000194" w16cid:durableId="0728AD7A"/>
  <w16cid:commentId w16cid:paraId="00000199" w16cid:durableId="1CE532DD"/>
  <w16cid:commentId w16cid:paraId="00000187" w16cid:durableId="3FD9032C"/>
  <w16cid:commentId w16cid:paraId="0000018E" w16cid:durableId="366C409A"/>
  <w16cid:commentId w16cid:paraId="000001A0" w16cid:durableId="0C3886F9"/>
  <w16cid:commentId w16cid:paraId="61F4F615" w16cid:durableId="430CEB7E"/>
  <w16cid:commentId w16cid:paraId="0D916B42" w16cid:durableId="7E0B1E42"/>
  <w16cid:commentId w16cid:paraId="00000178" w16cid:durableId="72EB3365"/>
  <w16cid:commentId w16cid:paraId="00000198" w16cid:durableId="2186C6D1"/>
  <w16cid:commentId w16cid:paraId="00000177" w16cid:durableId="59BDF10C"/>
  <w16cid:commentId w16cid:paraId="00000193" w16cid:durableId="496E9860"/>
  <w16cid:commentId w16cid:paraId="0000018A" w16cid:durableId="3F6C9301"/>
  <w16cid:commentId w16cid:paraId="00000186" w16cid:durableId="0D67020B"/>
  <w16cid:commentId w16cid:paraId="00000184" w16cid:durableId="5BF3C36C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946FDB" w14:textId="77777777" w:rsidR="00DC0E4B" w:rsidRDefault="00DC0E4B">
      <w:pPr>
        <w:spacing w:after="0" w:line="240" w:lineRule="auto"/>
      </w:pPr>
      <w:r>
        <w:separator/>
      </w:r>
    </w:p>
  </w:endnote>
  <w:endnote w:type="continuationSeparator" w:id="0">
    <w:p w14:paraId="0022C33F" w14:textId="77777777" w:rsidR="00DC0E4B" w:rsidRDefault="00DC0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F5948FD3-7414-40E3-809D-DC6A452B686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2BDFD756-9848-4A57-A2FD-9455F4F5A82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0191D2F-61FC-4F7C-80B3-CCE148C7BD3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5ED17675-9FDF-4680-BC0E-0941287EAC58}"/>
    <w:embedBold r:id="rId5" w:fontKey="{FE7A6419-CBAF-4E58-BD2B-77C0DD405835}"/>
    <w:embedItalic r:id="rId6" w:fontKey="{9C4CA7E6-6298-4121-8EE2-751A9E82643F}"/>
    <w:embedBoldItalic r:id="rId7" w:fontKey="{B67329F7-5176-4D81-9C03-B59256AB090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8" w:fontKey="{36E3E49F-980F-4D62-AAED-B7C38543C35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9" w:fontKey="{70BE1923-F1B0-4D03-A3EA-B227988A4F0B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16E" w14:textId="77777777" w:rsidR="003D1E83" w:rsidRDefault="003D1E8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left"/>
      <w:rPr>
        <w:color w:val="000000"/>
      </w:rPr>
    </w:pPr>
  </w:p>
  <w:tbl>
    <w:tblPr>
      <w:tblStyle w:val="a3"/>
      <w:tblW w:w="9060" w:type="dxa"/>
      <w:tblInd w:w="0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3D1E83" w14:paraId="292370C0" w14:textId="77777777">
      <w:trPr>
        <w:trHeight w:val="300"/>
      </w:trPr>
      <w:tc>
        <w:tcPr>
          <w:tcW w:w="3020" w:type="dxa"/>
        </w:tcPr>
        <w:p w14:paraId="0000016F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jc w:val="left"/>
            <w:rPr>
              <w:color w:val="000000"/>
            </w:rPr>
          </w:pPr>
        </w:p>
      </w:tc>
      <w:tc>
        <w:tcPr>
          <w:tcW w:w="3020" w:type="dxa"/>
        </w:tcPr>
        <w:p w14:paraId="00000170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20" w:type="dxa"/>
        </w:tcPr>
        <w:p w14:paraId="00000171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00000172" w14:textId="77777777" w:rsidR="003D1E83" w:rsidRDefault="003D1E8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29A030" w14:textId="77777777" w:rsidR="00DC0E4B" w:rsidRDefault="00DC0E4B">
      <w:pPr>
        <w:spacing w:after="0" w:line="240" w:lineRule="auto"/>
      </w:pPr>
      <w:r>
        <w:separator/>
      </w:r>
    </w:p>
  </w:footnote>
  <w:footnote w:type="continuationSeparator" w:id="0">
    <w:p w14:paraId="21605088" w14:textId="77777777" w:rsidR="00DC0E4B" w:rsidRDefault="00DC0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169" w14:textId="77777777" w:rsidR="003D1E83" w:rsidRDefault="003D1E8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left"/>
    </w:pPr>
  </w:p>
  <w:tbl>
    <w:tblPr>
      <w:tblStyle w:val="a2"/>
      <w:tblW w:w="9060" w:type="dxa"/>
      <w:tblInd w:w="0" w:type="dxa"/>
      <w:tblLayout w:type="fixed"/>
      <w:tblLook w:val="0600" w:firstRow="0" w:lastRow="0" w:firstColumn="0" w:lastColumn="0" w:noHBand="1" w:noVBand="1"/>
    </w:tblPr>
    <w:tblGrid>
      <w:gridCol w:w="3020"/>
      <w:gridCol w:w="3020"/>
      <w:gridCol w:w="3020"/>
    </w:tblGrid>
    <w:tr w:rsidR="003D1E83" w14:paraId="690ED32A" w14:textId="77777777">
      <w:trPr>
        <w:trHeight w:val="300"/>
      </w:trPr>
      <w:tc>
        <w:tcPr>
          <w:tcW w:w="3020" w:type="dxa"/>
        </w:tcPr>
        <w:p w14:paraId="0000016A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jc w:val="left"/>
            <w:rPr>
              <w:color w:val="000000"/>
            </w:rPr>
          </w:pPr>
        </w:p>
      </w:tc>
      <w:tc>
        <w:tcPr>
          <w:tcW w:w="3020" w:type="dxa"/>
        </w:tcPr>
        <w:p w14:paraId="0000016B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20" w:type="dxa"/>
        </w:tcPr>
        <w:p w14:paraId="0000016C" w14:textId="77777777" w:rsidR="003D1E83" w:rsidRDefault="003D1E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0000016D" w14:textId="77777777" w:rsidR="003D1E83" w:rsidRDefault="003D1E8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3D485F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1" w15:restartNumberingAfterBreak="0">
    <w:nsid w:val="34710159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2" w15:restartNumberingAfterBreak="0">
    <w:nsid w:val="4C896B2F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3" w15:restartNumberingAfterBreak="0">
    <w:nsid w:val="59AA1928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4" w15:restartNumberingAfterBreak="0">
    <w:nsid w:val="6C4F7005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abstractNum w:abstractNumId="5" w15:restartNumberingAfterBreak="0">
    <w:nsid w:val="701771C8"/>
    <w:multiLevelType w:val="multilevel"/>
    <w:tmpl w:val="8B9C5CAA"/>
    <w:lvl w:ilvl="0">
      <w:start w:val="1"/>
      <w:numFmt w:val="bullet"/>
      <w:lvlText w:val="●"/>
      <w:lvlJc w:val="left"/>
      <w:pPr>
        <w:ind w:left="106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A705B5C"/>
    <w:multiLevelType w:val="multilevel"/>
    <w:tmpl w:val="3EE65FAA"/>
    <w:lvl w:ilvl="0">
      <w:start w:val="1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lvlText w:val="%1.%2"/>
      <w:lvlJc w:val="left"/>
      <w:pPr>
        <w:ind w:left="1099" w:hanging="390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429" w:hanging="720"/>
      </w:pPr>
    </w:lvl>
    <w:lvl w:ilvl="4">
      <w:start w:val="1"/>
      <w:numFmt w:val="decimal"/>
      <w:lvlText w:val="%1.%2.%3.%4.%5"/>
      <w:lvlJc w:val="left"/>
      <w:pPr>
        <w:ind w:left="1789" w:hanging="1080"/>
      </w:pPr>
    </w:lvl>
    <w:lvl w:ilvl="5">
      <w:start w:val="1"/>
      <w:numFmt w:val="decimal"/>
      <w:lvlText w:val="%1.%2.%3.%4.%5.%6"/>
      <w:lvlJc w:val="left"/>
      <w:pPr>
        <w:ind w:left="2149" w:hanging="1440"/>
      </w:pPr>
    </w:lvl>
    <w:lvl w:ilvl="6">
      <w:start w:val="1"/>
      <w:numFmt w:val="decimal"/>
      <w:lvlText w:val="%1.%2.%3.%4.%5.%6.%7"/>
      <w:lvlJc w:val="left"/>
      <w:pPr>
        <w:ind w:left="2149" w:hanging="1440"/>
      </w:pPr>
    </w:lvl>
    <w:lvl w:ilvl="7">
      <w:start w:val="1"/>
      <w:numFmt w:val="decimal"/>
      <w:lvlText w:val="%1.%2.%3.%4.%5.%6.%7.%8"/>
      <w:lvlJc w:val="left"/>
      <w:pPr>
        <w:ind w:left="2509" w:hanging="1800"/>
      </w:pPr>
    </w:lvl>
    <w:lvl w:ilvl="8">
      <w:start w:val="1"/>
      <w:numFmt w:val="decimal"/>
      <w:lvlText w:val="%1.%2.%3.%4.%5.%6.%7.%8.%9"/>
      <w:lvlJc w:val="left"/>
      <w:pPr>
        <w:ind w:left="2509" w:hanging="180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1"/>
  </w:num>
  <w:num w:numId="5">
    <w:abstractNumId w:val="0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activeWritingStyle w:appName="MSWord" w:lang="pt-BR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1E83"/>
    <w:rsid w:val="00164F70"/>
    <w:rsid w:val="00224630"/>
    <w:rsid w:val="00242243"/>
    <w:rsid w:val="003D1E83"/>
    <w:rsid w:val="00452976"/>
    <w:rsid w:val="00535E0F"/>
    <w:rsid w:val="00565383"/>
    <w:rsid w:val="00603AB0"/>
    <w:rsid w:val="00723FC4"/>
    <w:rsid w:val="007B1425"/>
    <w:rsid w:val="007F4177"/>
    <w:rsid w:val="00A86FC0"/>
    <w:rsid w:val="00DA2B15"/>
    <w:rsid w:val="00DC0E4B"/>
    <w:rsid w:val="00E97F65"/>
    <w:rsid w:val="00EC0615"/>
    <w:rsid w:val="00F16464"/>
    <w:rsid w:val="00FA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F6D51"/>
  <w15:docId w15:val="{6DAB2AF6-93C9-4583-A83A-4E9B5963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300" w:line="240" w:lineRule="auto"/>
      <w:ind w:left="709" w:hanging="709"/>
      <w:jc w:val="left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00" w:after="300" w:line="240" w:lineRule="auto"/>
      <w:ind w:left="709" w:hanging="709"/>
      <w:jc w:val="left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00" w:after="300" w:line="240" w:lineRule="auto"/>
      <w:ind w:left="709" w:hanging="720"/>
      <w:jc w:val="left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300" w:after="300" w:line="240" w:lineRule="auto"/>
      <w:ind w:left="709" w:hanging="720"/>
      <w:jc w:val="left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300" w:after="300" w:line="240" w:lineRule="auto"/>
      <w:ind w:left="1134" w:hanging="1134"/>
      <w:jc w:val="left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b/>
      <w:sz w:val="28"/>
    </w:rPr>
  </w:style>
  <w:style w:type="character" w:customStyle="1" w:styleId="Ttulo1Char">
    <w:name w:val="Título 1 Char"/>
    <w:basedOn w:val="Fontepargpadro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5">
    <w:name w:val="Grid Table 4 Accent 5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84B09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671C59"/>
    <w:rPr>
      <w:i/>
      <w:iCs/>
    </w:rPr>
  </w:style>
  <w:style w:type="character" w:styleId="Forte">
    <w:name w:val="Strong"/>
    <w:basedOn w:val="Fontepargpadro"/>
    <w:uiPriority w:val="22"/>
    <w:qFormat/>
    <w:rsid w:val="004D7D1C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UnresolvedMention">
    <w:name w:val="Unresolved Mention"/>
    <w:basedOn w:val="Fontepargpadro"/>
    <w:uiPriority w:val="99"/>
    <w:semiHidden/>
    <w:unhideWhenUsed/>
    <w:rsid w:val="00E97F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reaper.fm/" TargetMode="External"/><Relationship Id="rId21" Type="http://schemas.openxmlformats.org/officeDocument/2006/relationships/hyperlink" Target="https://ciencia.ufla.br/todos-livros/1061-uma-breve-introducao-a-teoria-politica-a-modernidade-e-suas-tradicoes" TargetMode="External"/><Relationship Id="rId42" Type="http://schemas.openxmlformats.org/officeDocument/2006/relationships/hyperlink" Target="https://www.mjvinnovation.com/pt-br/blog/como-funciona-a-imersao-no-design-thinking/" TargetMode="External"/><Relationship Id="rId47" Type="http://schemas.openxmlformats.org/officeDocument/2006/relationships/hyperlink" Target="https://www.iiep.unesco.org/pt/articles/o-caminho-para-educacao-digital" TargetMode="External"/><Relationship Id="rId63" Type="http://schemas.openxmlformats.org/officeDocument/2006/relationships/hyperlink" Target="https://www.decentsamples.com/product/decent-sampler-plugin/" TargetMode="External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brasil.un.org/pt-br/262067-pa%C3%ADses-ricos-usam-seis-vezes-mais-recursos-naturais-do-que-pa%C3%ADses-de-baixa-renda-aponta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developer.mozilla.org/en-US/docs/Web/CSS" TargetMode="External"/><Relationship Id="rId32" Type="http://schemas.openxmlformats.org/officeDocument/2006/relationships/hyperlink" Target="https://www.jusbrasil.com.br/artigos/o-impacto-das-novas-tecnologias-nas-relacoes-de-trabalho/5149223110" TargetMode="External"/><Relationship Id="rId37" Type="http://schemas.openxmlformats.org/officeDocument/2006/relationships/hyperlink" Target="https://redebrasilsustentavel.org.br/wp-content/uploads/2023/10/O-que-e-sustentabilidade-v7.pdf" TargetMode="External"/><Relationship Id="rId40" Type="http://schemas.openxmlformats.org/officeDocument/2006/relationships/hyperlink" Target="https://sict.rs.gov.br/jogos-digitais-sao-usados-como-ferramenta-de-conscientizacao-na-educacao" TargetMode="External"/><Relationship Id="rId45" Type="http://schemas.openxmlformats.org/officeDocument/2006/relationships/hyperlink" Target="https://www.e-publicacoes.uerj.br/sustinere/article/view/17325/12855" TargetMode="External"/><Relationship Id="rId53" Type="http://schemas.openxmlformats.org/officeDocument/2006/relationships/hyperlink" Target="https://www.erwin.com/br-pt/solutions/data-modeling/logical.aspx" TargetMode="External"/><Relationship Id="rId58" Type="http://schemas.openxmlformats.org/officeDocument/2006/relationships/hyperlink" Target="https://massa.ind.br/o-que-e-automacao-industrial/" TargetMode="External"/><Relationship Id="rId66" Type="http://schemas.openxmlformats.org/officeDocument/2006/relationships/hyperlink" Target="https://www.zeeli.pro.br/wp-content/uploads/2023/01/2019-Veiga-SUSTENTABILIDADE-3aed1.pdf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cs.blender.org/manual/en/latest/getting_started/about/index.html" TargetMode="External"/><Relationship Id="rId19" Type="http://schemas.openxmlformats.org/officeDocument/2006/relationships/image" Target="media/image10.jpg"/><Relationship Id="rId14" Type="http://schemas.openxmlformats.org/officeDocument/2006/relationships/image" Target="media/image5.png"/><Relationship Id="rId22" Type="http://schemas.openxmlformats.org/officeDocument/2006/relationships/hyperlink" Target="https://ciencia.ufla.br/todos-livros/1061-uma-breve-introducao-a-teoria-politica-a-modernidade-e-suas-tradicoes" TargetMode="External"/><Relationship Id="rId27" Type="http://schemas.openxmlformats.org/officeDocument/2006/relationships/hyperlink" Target="https://pt.linkedin.com/pulse/como-definir-personas-durante-aplica%C3%A7%C3%A3o-do-design-thinking-lucas-xhiyf" TargetMode="External"/><Relationship Id="rId30" Type="http://schemas.openxmlformats.org/officeDocument/2006/relationships/hyperlink" Target="https://online.pucrs.br/blog/sociedade-de-consumo-desafios-oportunidades" TargetMode="External"/><Relationship Id="rId35" Type="http://schemas.openxmlformats.org/officeDocument/2006/relationships/hyperlink" Target="https://revistas.belasartes.br/revistabelasartes/article/view/756" TargetMode="External"/><Relationship Id="rId43" Type="http://schemas.openxmlformats.org/officeDocument/2006/relationships/hyperlink" Target="https://www.weforum.org/stories/2022/04/global-urbanization-material-consumption/" TargetMode="External"/><Relationship Id="rId48" Type="http://schemas.openxmlformats.org/officeDocument/2006/relationships/hyperlink" Target="https://anais2.uesb.br/index.php/semgepraxis/article/view/1918" TargetMode="External"/><Relationship Id="rId56" Type="http://schemas.openxmlformats.org/officeDocument/2006/relationships/hyperlink" Target="https://www.mjvinnovation.com/pt-br/blog/ideacao-no-design-thinking/" TargetMode="External"/><Relationship Id="rId64" Type="http://schemas.openxmlformats.org/officeDocument/2006/relationships/hyperlink" Target="https://rbm.org.br" TargetMode="External"/><Relationship Id="rId69" Type="http://schemas.openxmlformats.org/officeDocument/2006/relationships/fontTable" Target="fontTable.xml"/><Relationship Id="rId8" Type="http://schemas.openxmlformats.org/officeDocument/2006/relationships/comments" Target="comments.xml"/><Relationship Id="rId51" Type="http://schemas.openxmlformats.org/officeDocument/2006/relationships/hyperlink" Target="https://www.notisul.com.br/jogos-digitais-na-educacao-habilidades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mjvinnovation.com/pt-br/blog/design-thinking-que-sao-cadernos-sensibilizacao/" TargetMode="External"/><Relationship Id="rId33" Type="http://schemas.openxmlformats.org/officeDocument/2006/relationships/hyperlink" Target="https://www.jusbrasil.com.br/artigos/o-impacto-das-novas-tecnologias-nas-relacoes-de-trabalho/5149223110" TargetMode="External"/><Relationship Id="rId38" Type="http://schemas.openxmlformats.org/officeDocument/2006/relationships/hyperlink" Target="https://share.google/ESN1CoheYBJiqwtnE" TargetMode="External"/><Relationship Id="rId46" Type="http://schemas.openxmlformats.org/officeDocument/2006/relationships/hyperlink" Target="https://www.xboxpower.com.br/2022/07/20/analise-endling-extinction-is-forever/" TargetMode="External"/><Relationship Id="rId59" Type="http://schemas.openxmlformats.org/officeDocument/2006/relationships/hyperlink" Target="https://developer.mozilla.org/en-US/docs/Web/HTML" TargetMode="External"/><Relationship Id="rId67" Type="http://schemas.openxmlformats.org/officeDocument/2006/relationships/header" Target="header1.xml"/><Relationship Id="rId20" Type="http://schemas.openxmlformats.org/officeDocument/2006/relationships/hyperlink" Target="https://www.mjvinnovation.com/pt-br/blog/conheca-a-sessao-generativa-e-entenda-seus-usuarios/?utm_source=chatgpt.com" TargetMode="External"/><Relationship Id="rId41" Type="http://schemas.openxmlformats.org/officeDocument/2006/relationships/hyperlink" Target="https://escolasdisruptivas.com.br/glossario/consciencia-politica/" TargetMode="External"/><Relationship Id="rId54" Type="http://schemas.openxmlformats.org/officeDocument/2006/relationships/hyperlink" Target="https://docs.godotengine.org/en/stable/about/introduction.html" TargetMode="External"/><Relationship Id="rId62" Type="http://schemas.openxmlformats.org/officeDocument/2006/relationships/hyperlink" Target="https://www.cep.pr.gov.br/sites/cep/arquivos_restritos/files/documento/2020-01/politica_-_um_percurso_filosofico.pdf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ciencia.ufla.br/todos-livros/1061-uma-breve-introducao-a-teoria-politica-a-modernidade-e-suas-tradicoes" TargetMode="External"/><Relationship Id="rId28" Type="http://schemas.openxmlformats.org/officeDocument/2006/relationships/hyperlink" Target="https://code.visualstudio.com/" TargetMode="External"/><Relationship Id="rId36" Type="http://schemas.openxmlformats.org/officeDocument/2006/relationships/hyperlink" Target="https://maestrovirtuale.com/impacto-da-ciencia-e-da-tecnologia-nas-grandes-cidades/" TargetMode="External"/><Relationship Id="rId49" Type="http://schemas.openxmlformats.org/officeDocument/2006/relationships/hyperlink" Target="https://repositoriocopia.utfpr.edu.br/jspui/bitstream/1/24998/1/meiourbanosatisfacaoresidencial.pdf" TargetMode="External"/><Relationship Id="rId57" Type="http://schemas.openxmlformats.org/officeDocument/2006/relationships/hyperlink" Target="https://developer.mozilla.org/en-US/docs/Web/JavaScript" TargetMode="External"/><Relationship Id="rId10" Type="http://schemas.openxmlformats.org/officeDocument/2006/relationships/image" Target="media/image1.jpg"/><Relationship Id="rId31" Type="http://schemas.openxmlformats.org/officeDocument/2006/relationships/hyperlink" Target="https://www.mjvinnovation.com/pt-br/blog/design-thinking-que-sao-cadernos-sensibilizacao/" TargetMode="External"/><Relationship Id="rId44" Type="http://schemas.openxmlformats.org/officeDocument/2006/relationships/hyperlink" Target="https://www.zendesk.com.br/blog/o-que-e-golden-circle" TargetMode="External"/><Relationship Id="rId52" Type="http://schemas.openxmlformats.org/officeDocument/2006/relationships/hyperlink" Target="https://docs.godotengine.org/en/stable/tutorials/scripting/gdscript/gdscript_basics.html" TargetMode="External"/><Relationship Id="rId60" Type="http://schemas.openxmlformats.org/officeDocument/2006/relationships/hyperlink" Target="https://www.scielo.br/j/pee/a/SBRZ3rbWkWMkbwHtYGMBKqk/" TargetMode="External"/><Relationship Id="rId65" Type="http://schemas.openxmlformats.org/officeDocument/2006/relationships/hyperlink" Target="https://www.pianobook.co.uk/about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pt.editorialge.com/jogos-de-simulacao/" TargetMode="External"/><Relationship Id="rId34" Type="http://schemas.openxmlformats.org/officeDocument/2006/relationships/hyperlink" Target="https://123ecos.com.br/docs/planejamento-urbano/" TargetMode="External"/><Relationship Id="rId50" Type="http://schemas.openxmlformats.org/officeDocument/2006/relationships/hyperlink" Target="https://miro.com/pt/brainstorming/o-que-e-brainstorming/" TargetMode="External"/><Relationship Id="rId55" Type="http://schemas.openxmlformats.org/officeDocument/2006/relationships/hyperlink" Target="https://www.php.net/manual/pt_BR/introduction.php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l9EsIUj/siBPd8XoGB0QAn8Mrg==">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36</Pages>
  <Words>7737</Words>
  <Characters>41780</Characters>
  <Application>Microsoft Office Word</Application>
  <DocSecurity>0</DocSecurity>
  <Lines>348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49419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lab1-aluno</cp:lastModifiedBy>
  <cp:revision>6</cp:revision>
  <dcterms:created xsi:type="dcterms:W3CDTF">2026-08-13T03:47:00Z</dcterms:created>
  <dcterms:modified xsi:type="dcterms:W3CDTF">2026-09-23T10:43:00Z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0x0101009DED61AEA6042A4386FF6667A2CB7175</vt:lpwstr>
  </property>
</Properties>
</file>