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Fictitious Commodity and the Insulation of Democracy</w:t>
      </w:r>
    </w:p>
    <w:p>
      <w:pPr>
        <w:jc w:val="center"/>
      </w:pPr>
      <w:r>
        <w:rPr>
          <w:b/>
          <w:sz w:val="24"/>
        </w:rPr>
        <w:t>The Banco Master Case (2024-2026)</w:t>
      </w:r>
    </w:p>
    <w:p>
      <w:pPr>
        <w:jc w:val="center"/>
      </w:pPr>
      <w:r>
        <w:rPr>
          <w:sz w:val="20"/>
        </w:rPr>
        <w:t>Arthur Malucelli, Artur Lemos, Matheus Scigliano, Joao Bicudo, Caio Murari</w:t>
      </w:r>
    </w:p>
    <w:p>
      <w:pPr>
        <w:jc w:val="center"/>
      </w:pPr>
      <w:r>
        <w:rPr>
          <w:sz w:val="20"/>
        </w:rPr>
        <w:t>Sociology, FGV EAESP. Prof. Silvia Viana</w:t>
      </w:r>
    </w:p>
    <w:p/>
    <w:p>
      <w:pPr>
        <w:ind w:left="2400"/>
        <w:jc w:val="right"/>
      </w:pPr>
      <w:r>
        <w:rPr>
          <w:i/>
          <w:sz w:val="20"/>
        </w:rPr>
        <w:t>"We are fortunate that, thanks to globalization, policy decisions in the US have been largely replaced by global market forces. It hardly makes any difference who will be the next president. The world is governed by market forces."</w:t>
      </w:r>
    </w:p>
    <w:p>
      <w:pPr>
        <w:ind w:left="2400"/>
        <w:jc w:val="right"/>
      </w:pPr>
      <w:r>
        <w:rPr>
          <w:sz w:val="18"/>
        </w:rPr>
        <w:t>Alan Greenspan, quoted in Streeck, Buying Time</w:t>
      </w:r>
    </w:p>
    <w:p/>
    <w:p>
      <w:pPr>
        <w:spacing w:line="360" w:lineRule="auto"/>
        <w:ind w:firstLine="360"/>
        <w:jc w:val="both"/>
      </w:pPr>
      <w:r>
        <w:t>In November 2025 the Brazilian Central Bank decreed the extrajudicial liquidation of Banco Master. Its owner, Daniel Vorcaro, was arrested at the airport as he tried to board a private jet to Dubai, charged with issuing fraudulent credit and selling claims that did not exist. The bank had grown by selling high-yield deposit certificates to retail investors at rates no sound institution could honour, funding itself cheaply because every deposit up to two hundred and fifty thousand reais was guaranteed by the Fundo Garantidor de Creditos (FGC). Months earlier a complementary bill, PLC 135/2026, sponsored by senator Ciro Nogueira, had proposed raising that guarantee toward one million reais; the federal police later stated that the text submitted to the Senate reproduced the version the bank itself had drafted.</w:t>
      </w:r>
      <w:r>
        <w:rPr>
          <w:vertAlign w:val="superscript"/>
        </w:rPr>
        <w:t>1</w:t>
      </w:r>
      <w:r>
        <w:t xml:space="preserve"> The press told this as a story of corruption: a fraudster, a bought senator, a looted guarantee fund. That reading is not false, but it is external. It judges individuals against a norm the system is presumed to uphold. This essay reads the case from within the system's own logic, and argues that what the corruption story conceals is structural: the dispute over the institutional apparatus that allows bank money to circulate as a commodity at all.</w:t>
      </w:r>
    </w:p>
    <w:p>
      <w:pPr>
        <w:spacing w:line="360" w:lineRule="auto"/>
        <w:ind w:firstLine="360"/>
        <w:jc w:val="both"/>
      </w:pPr>
      <w:r>
        <w:t>That apparatus is what Karl Polanyi lets us name. In The Great Transformation, Polanyi argues that a self-regulating market requires that everything bought and sold be treated as a commodity, that is, as something produced for sale. Labour, land and money fail this test. Money in particular, he writes, is "merely a token of purchasing power which, as a rule, is not produced at all, but comes into being through the mechanism of banking or state finance." To call it a commodity is therefore "entirely fictitious." Yet the fiction is not optional. Once production is organised through buying and selling, money must be made to behave as a commodity, and the whole institutional order is bent to sustain the pretence.</w:t>
      </w:r>
    </w:p>
    <w:p>
      <w:pPr>
        <w:spacing w:line="360" w:lineRule="auto"/>
        <w:ind w:firstLine="360"/>
        <w:jc w:val="both"/>
      </w:pPr>
      <w:r>
        <w:t>A bank deposit is this fiction in its purest contemporary form. A certificate of deposit has no intrinsic value; it is a claim whose marketability is manufactured. What manufactures it, in Brazil, is the FGC: a fund, financed by the banks themselves, that guarantees each deposit up to a fixed ceiling. The guarantee is what turns the paper of a fragile bank into a product the retail investor can treat as riskless. Polanyi already saw that money, left to the market, would "periodically liquidate business enterprise," and that the work of the central bank was a device "without which the market would have destroyed its own children, the business enterprises of all kinds." The FGC and the Central Bank are, in his terms, a counter-movement: institutions that shield society, and the firms within it, from the destructive operation of the money fiction. The deposit is a fictitious commodity only because the state stands behind it; the state, Polanyi insists, was always the guarantor of the value of token money.</w:t>
      </w:r>
    </w:p>
    <w:p>
      <w:pPr>
        <w:spacing w:line="360" w:lineRule="auto"/>
        <w:ind w:firstLine="360"/>
        <w:jc w:val="both"/>
      </w:pPr>
      <w:r>
        <w:t>If Polanyi explains why the apparatus exists, Wolfgang Streeck explains who fights over it. In Buying Time, Streeck argues that the indebted democratic state has not one constituency but two. The Staatsvolk, the people of the state, are national citizens who hold public rights and speak through periodic elections and public opinion. The Marktvolk, the people of the market, are international investors who hold private claims, bound to the state by contract rather than citizenship, and who speak through the permanent auctioning of bonds and the price of credit. Their public opinion is the interest rate, and because it is quantified it is, Streeck notes, far more precise and legible than the diffuse voice of the citizenry. The voter is heard episodically; the creditor is heard continuously.</w:t>
      </w:r>
    </w:p>
    <w:p>
      <w:pPr>
        <w:spacing w:line="360" w:lineRule="auto"/>
        <w:ind w:firstLine="360"/>
        <w:jc w:val="both"/>
      </w:pPr>
      <w:r>
        <w:t>Read through this lens, the Banco Master affair stops being a morality tale. Vorcaro is not a rogue individual but an agent of the Marktvolk, financial capital seeking to have its claims honoured. Ciro Nogueira is not the corrupt exception but a captured fraction of the state apparatus, the organ that should answer to the Staatsvolk turned toward the Marktvolk instead. The federal police investigation alleges that the bank sustained him with a monthly allowance reported at up to half a million reais, under-priced stakes in family firms, and the financing of a luxurious life, and intercepted messages record Vorcaro celebrating the bill as having "come out exactly as I ordered."</w:t>
      </w:r>
      <w:r>
        <w:rPr>
          <w:vertAlign w:val="superscript"/>
        </w:rPr>
        <w:t>2</w:t>
      </w:r>
      <w:r>
        <w:t xml:space="preserve"> Yet the deeper scandal is not the payment but its product. The Staatsvolk here are the citizens and depositors who collectively fund the FGC, and the Master amendment is not bribery in the ordinary sense; it is the Marktvolk drafting the rule of the state in its own hand, expanding a collective guarantee so that the risk of private financial capital is socialised onto the people of the state. Financial capital did not merely buy a vote; it wrote the law.</w:t>
      </w:r>
    </w:p>
    <w:p>
      <w:pPr>
        <w:spacing w:line="360" w:lineRule="auto"/>
        <w:ind w:firstLine="360"/>
        <w:jc w:val="both"/>
      </w:pPr>
      <w:r>
        <w:t>What makes this more than a single episode is the direction in which it points. When Alan Greenspan can say that policy has been replaced by market forces and that it hardly matters who wins the election, he is naming the same insulation of economic decision from popular will. The indebted state must keep the Marktvolk confident, and so the questions that concern everyone, monetary and regulatory, are removed from the reach of the Staatsvolk and entrusted to bodies defined by their independence from it. The capture of the FGC's rules is the same movement in miniature. If the deposit guarantee is the counter-movement by which society protected itself from the money fiction, then rewriting that guarantee in the creditor's favour is capital's attempt to reverse the counter-movement, to turn the shield into a weapon. This should dispel any nostalgia for a natural market that politics later corrupted. Polanyi is blunt: there was nothing natural about laissez-faire, and the free market itself was enforced by the state. The apparatus is not a neutral referee that corruption distorts; it is the prize. This is why, for Streeck, corruption is not a deviation. With the rise of finance to dominance, he writes in How Will Capitalism End?, the line between private companies and the state becomes more blurred than anywhere else, and capitalism has become "synonymous with corruption." The Master amendment is exactly what he describes: the money-making industry investing its resources in the removal of prudential regulation.</w:t>
      </w:r>
    </w:p>
    <w:p>
      <w:pPr>
        <w:spacing w:line="360" w:lineRule="auto"/>
        <w:ind w:firstLine="360"/>
        <w:jc w:val="both"/>
      </w:pPr>
      <w:r>
        <w:t>To read Banco Master as corruption, then, is to mistake the symptom for the structure. The fraud and the bought senator are real, but they are the concrete form through which financial capital disputes control of the institutions that keep its fictitious commodities alive. The deposit is tradable because the state guarantees it; the guarantee is therefore worth capturing, and the citizenry that funds it pays for a risk it did not take and a rule it did not write. Polanyi and Streeck part ways exactly here, and the gap is the essay's final point. Polanyi expected the counter-movement: a society injured by the market would protect itself. Streeck's diagnosis is darker. The protective apparatus survives, but as a residue of an earlier era, while the political agent that once defended it, an organised people of the state, has gone missing. Capitalism, he suspects, is dying without an opposition. If that is so, the question the Banco Master case leaves open is not how to punish Vorcaro, but whether there remains any people of the state still capable of refusing to underwrite the people of the market. The essay ends on a question because its object does. There is, for now, no answer to offer.</w:t>
      </w:r>
    </w:p>
    <w:p/>
    <w:p>
      <w:r>
        <w:rPr>
          <w:b/>
        </w:rPr>
        <w:t>References</w:t>
      </w:r>
    </w:p>
    <w:p>
      <w:pPr>
        <w:ind w:left="360" w:hanging="360"/>
      </w:pPr>
      <w:r>
        <w:rPr>
          <w:sz w:val="20"/>
        </w:rPr>
        <w:t>Polanyi, Karl. The Great Transformation: The Political and Economic Origins of Our Time. Boston: Beacon Press, 2001 [1944].</w:t>
      </w:r>
    </w:p>
    <w:p>
      <w:pPr>
        <w:ind w:left="360" w:hanging="360"/>
      </w:pPr>
      <w:r>
        <w:rPr>
          <w:sz w:val="20"/>
        </w:rPr>
        <w:t>Streeck, Wolfgang. Buying Time: The Delayed Crisis of Democratic Capitalism. London: Verso, 2014.</w:t>
      </w:r>
    </w:p>
    <w:p>
      <w:pPr>
        <w:ind w:left="360" w:hanging="360"/>
      </w:pPr>
      <w:r>
        <w:rPr>
          <w:sz w:val="20"/>
        </w:rPr>
        <w:t>Streeck, Wolfgang. How Will Capitalism End? Essays on a Failing System. London: Verso, 2016.</w:t>
      </w:r>
    </w:p>
    <w:p>
      <w:r>
        <w:rPr>
          <w:b/>
        </w:rPr>
        <w:t>Journalistic sources (Banco Master case)</w:t>
      </w:r>
    </w:p>
    <w:p>
      <w:pPr>
        <w:ind w:left="360" w:hanging="360"/>
      </w:pPr>
      <w:r>
        <w:rPr>
          <w:sz w:val="18"/>
        </w:rPr>
        <w:t>1. Poder360, "PF diz que emenda de Ciro Nogueira ao FGC foi escrita pelo Master" (2026); Agencia Publica, "Emenda Master: como a atuacao de Ciro Nogueira implodiria o FGC" (2026).</w:t>
      </w:r>
    </w:p>
    <w:p>
      <w:pPr>
        <w:ind w:left="360" w:hanging="360"/>
      </w:pPr>
      <w:r>
        <w:rPr>
          <w:sz w:val="18"/>
        </w:rPr>
        <w:t>2. Revista Forum, "Ciro Nogueira reapresenta emenda Master, de quem teria recebido propina" (2026); O Tempo, "Ciro Nogueira promete reapresentar emenda Master apos ser alvo da PF"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