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F6DC" w14:textId="77777777" w:rsidR="00E44F93" w:rsidRDefault="00E44F93" w:rsidP="00E44F9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44F93">
        <w:rPr>
          <w:rFonts w:ascii="Times New Roman" w:hAnsi="Times New Roman" w:cs="Times New Roman"/>
          <w:b/>
          <w:bCs/>
        </w:rPr>
        <w:t>Estudo de Caso: Netflix e a Crise da Queda de Assinantes</w:t>
      </w:r>
    </w:p>
    <w:p w14:paraId="1BA21F35" w14:textId="77777777" w:rsidR="00E44F93" w:rsidRPr="00E44F93" w:rsidRDefault="00E44F93" w:rsidP="00E44F9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E023C4A" w14:textId="0EAAD825" w:rsidR="00E44F93" w:rsidRPr="00E44F93" w:rsidRDefault="00E44F93" w:rsidP="00E44F9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44F9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2022, a Netflix passou por uma crise significativa. Pela primeira vez em mais de uma década, houve queda expressiva no número de assinantes: em apenas três meses, mais de 200 mil assinaturas foram canceladas globalmente. Além disso, investidores reagiram negativamente à notícia, levando a uma queda no valor das ações da empresa.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E44F9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diretoria da Netflix rapidamente conduziu uma pesquisa abrangente, coletando informações dos usuários sobre as razões para o cancelamento das assinaturas. Após a coleta de dados de 500 </w:t>
      </w:r>
      <w:proofErr w:type="spellStart"/>
      <w:r w:rsidRPr="00E44F9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ex-assinantes</w:t>
      </w:r>
      <w:proofErr w:type="spellEnd"/>
      <w:r w:rsidRPr="00E44F9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as reclamações foram classificadas nas seguintes categorias:</w:t>
      </w:r>
    </w:p>
    <w:p w14:paraId="018B1F37" w14:textId="77777777" w:rsidR="00E44F93" w:rsidRPr="00E44F93" w:rsidRDefault="00E44F93" w:rsidP="00E44F9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tbl>
      <w:tblPr>
        <w:tblW w:w="80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6"/>
        <w:gridCol w:w="3288"/>
      </w:tblGrid>
      <w:tr w:rsidR="00E44F93" w:rsidRPr="00E44F93" w14:paraId="45E71DFF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A535D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3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CEF5A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pt-BR"/>
                <w14:ligatures w14:val="none"/>
              </w:rPr>
              <w:t>Número de Reclamações</w:t>
            </w:r>
          </w:p>
        </w:tc>
      </w:tr>
      <w:tr w:rsidR="00E44F93" w:rsidRPr="00E44F93" w14:paraId="7826D40C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6925B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Problemas técnicos da plataforma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99B47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20</w:t>
            </w:r>
          </w:p>
        </w:tc>
      </w:tr>
      <w:tr w:rsidR="00E44F93" w:rsidRPr="00E44F93" w14:paraId="06D9AEB6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1C7B9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Comunicação e Marketing ineficaz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C552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15</w:t>
            </w:r>
          </w:p>
        </w:tc>
      </w:tr>
      <w:tr w:rsidR="00E44F93" w:rsidRPr="00E44F93" w14:paraId="75B1CAB9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04060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Conteúdo inadequado para crianças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28EEC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11</w:t>
            </w:r>
          </w:p>
        </w:tc>
      </w:tr>
      <w:tr w:rsidR="00E44F93" w:rsidRPr="00E44F93" w14:paraId="62162FC4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16FD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Falta de conteúdo regionalizado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DC472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9</w:t>
            </w:r>
          </w:p>
        </w:tc>
      </w:tr>
      <w:tr w:rsidR="00E44F93" w:rsidRPr="00E44F93" w14:paraId="4D8205BB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350B1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Cancelamento de séries populares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B4BA7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13</w:t>
            </w:r>
          </w:p>
        </w:tc>
      </w:tr>
      <w:tr w:rsidR="00E44F93" w:rsidRPr="00E44F93" w14:paraId="23EFA364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2BC64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Concorrência com melhores opções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1F98F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6</w:t>
            </w:r>
          </w:p>
        </w:tc>
      </w:tr>
      <w:tr w:rsidR="00E44F93" w:rsidRPr="00E44F93" w14:paraId="09C986D0" w14:textId="77777777" w:rsidTr="00E44F93">
        <w:trPr>
          <w:trHeight w:val="21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BEEE6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Conteúdo repetitivo ou sem qualidade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8B08A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190</w:t>
            </w:r>
          </w:p>
        </w:tc>
      </w:tr>
      <w:tr w:rsidR="00E44F93" w:rsidRPr="00E44F93" w14:paraId="0818239D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58387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Interface pouco intuitiva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37ABA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12</w:t>
            </w:r>
          </w:p>
        </w:tc>
      </w:tr>
      <w:tr w:rsidR="00E44F93" w:rsidRPr="00E44F93" w14:paraId="20F081EE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0332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Preço elevado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661BE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210</w:t>
            </w:r>
          </w:p>
        </w:tc>
      </w:tr>
      <w:tr w:rsidR="00E44F93" w:rsidRPr="00E44F93" w14:paraId="74F96D33" w14:textId="77777777" w:rsidTr="00E44F93">
        <w:trPr>
          <w:trHeight w:val="236"/>
          <w:jc w:val="center"/>
        </w:trPr>
        <w:tc>
          <w:tcPr>
            <w:tcW w:w="4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53B03" w14:textId="77777777" w:rsidR="00E44F93" w:rsidRPr="00E44F93" w:rsidRDefault="00E44F93" w:rsidP="00E44F93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Atendimento ao cliente lento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5BABB" w14:textId="77777777" w:rsidR="00E44F93" w:rsidRPr="00E44F93" w:rsidRDefault="00E44F93" w:rsidP="00E44F9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44F93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14</w:t>
            </w:r>
          </w:p>
        </w:tc>
      </w:tr>
    </w:tbl>
    <w:p w14:paraId="5680F510" w14:textId="77777777" w:rsidR="00E44F93" w:rsidRPr="00E44F93" w:rsidRDefault="00E44F93" w:rsidP="00E44F93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709AB75A" w14:textId="0ACC8F2A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E44F93">
        <w:rPr>
          <w:rFonts w:ascii="Times New Roman" w:hAnsi="Times New Roman" w:cs="Times New Roman"/>
        </w:rPr>
        <w:t xml:space="preserve">Observação da Diretoria: A Diretoria já percebeu preliminarmente que as categorias </w:t>
      </w:r>
      <w:r w:rsidR="00116B78">
        <w:rPr>
          <w:rFonts w:ascii="Times New Roman" w:hAnsi="Times New Roman" w:cs="Times New Roman"/>
        </w:rPr>
        <w:t>“</w:t>
      </w:r>
      <w:r w:rsidRPr="00E44F93">
        <w:rPr>
          <w:rFonts w:ascii="Times New Roman" w:hAnsi="Times New Roman" w:cs="Times New Roman"/>
        </w:rPr>
        <w:t>Conteúdo repetitivo ou sem qualidade</w:t>
      </w:r>
      <w:r w:rsidR="00116B78">
        <w:rPr>
          <w:rFonts w:ascii="Times New Roman" w:hAnsi="Times New Roman" w:cs="Times New Roman"/>
        </w:rPr>
        <w:t>”</w:t>
      </w:r>
      <w:r w:rsidRPr="00E44F93">
        <w:rPr>
          <w:rFonts w:ascii="Times New Roman" w:hAnsi="Times New Roman" w:cs="Times New Roman"/>
        </w:rPr>
        <w:t xml:space="preserve"> e </w:t>
      </w:r>
      <w:r w:rsidR="00116B78">
        <w:rPr>
          <w:rFonts w:ascii="Times New Roman" w:hAnsi="Times New Roman" w:cs="Times New Roman"/>
        </w:rPr>
        <w:t>“</w:t>
      </w:r>
      <w:r w:rsidRPr="00E44F93">
        <w:rPr>
          <w:rFonts w:ascii="Times New Roman" w:hAnsi="Times New Roman" w:cs="Times New Roman"/>
        </w:rPr>
        <w:t>Preço elevado</w:t>
      </w:r>
      <w:r w:rsidR="00116B78">
        <w:rPr>
          <w:rFonts w:ascii="Times New Roman" w:hAnsi="Times New Roman" w:cs="Times New Roman"/>
        </w:rPr>
        <w:t>”</w:t>
      </w:r>
      <w:r w:rsidRPr="00E44F93">
        <w:rPr>
          <w:rFonts w:ascii="Times New Roman" w:hAnsi="Times New Roman" w:cs="Times New Roman"/>
        </w:rPr>
        <w:t xml:space="preserve"> são responsáveis por aproximadamente 4/5 dos cancelamentos. Porém, desejam que a equipe realize uma análise mais detalhada para confirmar esses dados e decidir claramente como priorizar as ações.</w:t>
      </w:r>
    </w:p>
    <w:p w14:paraId="7E114738" w14:textId="649CE7C4" w:rsid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72743C2B" w14:textId="3C33F1C1" w:rsidR="00116B78" w:rsidRDefault="00116B78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seu grupo foi contratado como uma Consultoria Estratégica para ajudar a resolver esta situação. Para isso, considere as seguintes questões abaixo. Resolva e apresente para a Diretoria da Netflix no modelo </w:t>
      </w:r>
      <w:proofErr w:type="spellStart"/>
      <w:r>
        <w:rPr>
          <w:rFonts w:ascii="Times New Roman" w:hAnsi="Times New Roman" w:cs="Times New Roman"/>
        </w:rPr>
        <w:t>Pitch</w:t>
      </w:r>
      <w:proofErr w:type="spellEnd"/>
      <w:r>
        <w:rPr>
          <w:rFonts w:ascii="Times New Roman" w:hAnsi="Times New Roman" w:cs="Times New Roman"/>
        </w:rPr>
        <w:t>.</w:t>
      </w:r>
    </w:p>
    <w:p w14:paraId="2FCE6071" w14:textId="77777777" w:rsidR="00116B78" w:rsidRPr="00E44F93" w:rsidRDefault="00116B78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2280A66C" w14:textId="0CD1EB85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44F93">
        <w:rPr>
          <w:rFonts w:ascii="Times New Roman" w:hAnsi="Times New Roman" w:cs="Times New Roman"/>
          <w:b/>
          <w:bCs/>
        </w:rPr>
        <w:t>Questões:</w:t>
      </w:r>
    </w:p>
    <w:p w14:paraId="63280396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44F93">
        <w:rPr>
          <w:rFonts w:ascii="Times New Roman" w:hAnsi="Times New Roman" w:cs="Times New Roman"/>
          <w:b/>
          <w:bCs/>
        </w:rPr>
        <w:t>1. Diagrama de Ishikawa (Espinha de Peixe):</w:t>
      </w:r>
    </w:p>
    <w:p w14:paraId="111E7F6A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E44F93">
        <w:rPr>
          <w:rFonts w:ascii="Times New Roman" w:hAnsi="Times New Roman" w:cs="Times New Roman"/>
        </w:rPr>
        <w:t>Construa um Diagrama de Ishikawa detalhado listando o problema (queda significativa de assinantes) e categorize as possíveis causas nas categorias mencionadas ou outras adicionais que julgar pertinente.</w:t>
      </w:r>
    </w:p>
    <w:p w14:paraId="5A0ACAE4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6B166E4F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44F93">
        <w:rPr>
          <w:rFonts w:ascii="Times New Roman" w:hAnsi="Times New Roman" w:cs="Times New Roman"/>
          <w:b/>
          <w:bCs/>
        </w:rPr>
        <w:t>2. Diagrama de Pareto:</w:t>
      </w:r>
    </w:p>
    <w:p w14:paraId="5692B29A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E44F93">
        <w:rPr>
          <w:rFonts w:ascii="Times New Roman" w:hAnsi="Times New Roman" w:cs="Times New Roman"/>
        </w:rPr>
        <w:t>Com base nos dados fornecidos pela pesquisa, construa um Diagrama de Pareto para identificar claramente as causas prioritárias responsáveis por aproximadamente 80% dos problemas relatados. Analise e confirme (ou não) as informações preliminares da Diretoria sobre a importância das categorias "Conteúdo" e "Preço".</w:t>
      </w:r>
    </w:p>
    <w:p w14:paraId="54DA98FB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612BC99F" w14:textId="77777777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44F93">
        <w:rPr>
          <w:rFonts w:ascii="Times New Roman" w:hAnsi="Times New Roman" w:cs="Times New Roman"/>
          <w:b/>
          <w:bCs/>
        </w:rPr>
        <w:t>3. 5W2H:</w:t>
      </w:r>
    </w:p>
    <w:p w14:paraId="7DA66CDB" w14:textId="67E2BCF0" w:rsidR="00E44F93" w:rsidRPr="00E44F93" w:rsidRDefault="00E44F93" w:rsidP="00116B78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E44F93">
        <w:rPr>
          <w:rFonts w:ascii="Times New Roman" w:hAnsi="Times New Roman" w:cs="Times New Roman"/>
        </w:rPr>
        <w:t>Após confirmar as causas prioritárias, utilize o método 5W2H para elaborar um plano detalhado e viável com o objetivo de resolver essas causas de forma rápida e eficaz.</w:t>
      </w:r>
    </w:p>
    <w:sectPr w:rsidR="00E44F93" w:rsidRPr="00E44F93" w:rsidSect="00E44F9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504F7" w14:textId="77777777" w:rsidR="00116B78" w:rsidRDefault="00116B78" w:rsidP="00116B78">
      <w:pPr>
        <w:spacing w:after="0" w:line="240" w:lineRule="auto"/>
      </w:pPr>
      <w:r>
        <w:separator/>
      </w:r>
    </w:p>
  </w:endnote>
  <w:endnote w:type="continuationSeparator" w:id="0">
    <w:p w14:paraId="50420F23" w14:textId="77777777" w:rsidR="00116B78" w:rsidRDefault="00116B78" w:rsidP="00116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8C768" w14:textId="77777777" w:rsidR="00116B78" w:rsidRDefault="00116B78" w:rsidP="00116B78">
      <w:pPr>
        <w:spacing w:after="0" w:line="240" w:lineRule="auto"/>
      </w:pPr>
      <w:r>
        <w:separator/>
      </w:r>
    </w:p>
  </w:footnote>
  <w:footnote w:type="continuationSeparator" w:id="0">
    <w:p w14:paraId="2A16CB66" w14:textId="77777777" w:rsidR="00116B78" w:rsidRDefault="00116B78" w:rsidP="00116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2A638" w14:textId="1636C6F3" w:rsidR="00116B78" w:rsidRPr="00116B78" w:rsidRDefault="00116B78" w:rsidP="00116B78">
    <w:pPr>
      <w:pStyle w:val="Cabealho"/>
      <w:jc w:val="center"/>
      <w:rPr>
        <w:rFonts w:ascii="Times New Roman" w:hAnsi="Times New Roman" w:cs="Times New Roman"/>
        <w:b/>
        <w:bCs/>
        <w:u w:val="single"/>
      </w:rPr>
    </w:pPr>
    <w:r w:rsidRPr="00116B78">
      <w:rPr>
        <w:rFonts w:ascii="Times New Roman" w:hAnsi="Times New Roman" w:cs="Times New Roman"/>
        <w:b/>
        <w:bCs/>
        <w:u w:val="single"/>
      </w:rPr>
      <w:t>Operações para Competitividade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wNzM2MTA2szA0NTNQ0lEKTi0uzszPAykwrAUAuD1N/iwAAAA="/>
  </w:docVars>
  <w:rsids>
    <w:rsidRoot w:val="00EF2547"/>
    <w:rsid w:val="00116B78"/>
    <w:rsid w:val="00AF1570"/>
    <w:rsid w:val="00E44F93"/>
    <w:rsid w:val="00E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287C75"/>
  <w15:chartTrackingRefBased/>
  <w15:docId w15:val="{1BEF6458-75B4-4F3C-A4E1-E77E5B52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F2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5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5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5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25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25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25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5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2547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E44F9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6B78"/>
  </w:style>
  <w:style w:type="paragraph" w:styleId="Rodap">
    <w:name w:val="footer"/>
    <w:basedOn w:val="Normal"/>
    <w:link w:val="RodapChar"/>
    <w:uiPriority w:val="99"/>
    <w:unhideWhenUsed/>
    <w:rsid w:val="00116B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6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344</Words>
  <Characters>1999</Characters>
  <Application>Microsoft Office Word</Application>
  <DocSecurity>0</DocSecurity>
  <Lines>58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Maciel Manoel de Queiroz</dc:creator>
  <cp:keywords/>
  <dc:description/>
  <cp:lastModifiedBy>Maciel Manoel de Queiroz</cp:lastModifiedBy>
  <cp:revision>2</cp:revision>
  <dcterms:created xsi:type="dcterms:W3CDTF">2025-05-18T21:12:00Z</dcterms:created>
  <dcterms:modified xsi:type="dcterms:W3CDTF">2025-05-19T11:24:00Z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3e2a11b8-464a-4a04-b1be-bc18cd463012</vt:lpwstr>
  </property>
</Properties>
</file>